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E23DB" w14:textId="35BAF8C0" w:rsidR="000F51A0" w:rsidRPr="00A93BC1" w:rsidRDefault="00831139" w:rsidP="00831139">
      <w:pPr>
        <w:ind w:left="2410"/>
        <w:rPr>
          <w:b/>
          <w:snapToGrid w:val="0"/>
          <w:sz w:val="36"/>
          <w:lang w:bidi="en-US"/>
        </w:rPr>
      </w:pPr>
      <w:r>
        <w:rPr>
          <w:b/>
          <w:snapToGrid w:val="0"/>
          <w:sz w:val="36"/>
          <w:lang w:bidi="en-US"/>
        </w:rPr>
        <w:t xml:space="preserve">Agfa introduces fastest </w:t>
      </w:r>
      <w:proofErr w:type="spellStart"/>
      <w:r>
        <w:rPr>
          <w:b/>
          <w:snapToGrid w:val="0"/>
          <w:sz w:val="36"/>
          <w:lang w:bidi="en-US"/>
        </w:rPr>
        <w:t>Jeti</w:t>
      </w:r>
      <w:proofErr w:type="spellEnd"/>
      <w:r>
        <w:rPr>
          <w:b/>
          <w:snapToGrid w:val="0"/>
          <w:sz w:val="36"/>
          <w:lang w:bidi="en-US"/>
        </w:rPr>
        <w:t xml:space="preserve"> </w:t>
      </w:r>
      <w:proofErr w:type="spellStart"/>
      <w:r>
        <w:rPr>
          <w:b/>
          <w:snapToGrid w:val="0"/>
          <w:sz w:val="36"/>
          <w:lang w:bidi="en-US"/>
        </w:rPr>
        <w:t>Tauro</w:t>
      </w:r>
      <w:proofErr w:type="spellEnd"/>
      <w:r>
        <w:rPr>
          <w:b/>
          <w:snapToGrid w:val="0"/>
          <w:sz w:val="36"/>
          <w:lang w:bidi="en-US"/>
        </w:rPr>
        <w:t xml:space="preserve"> inkjet printer to date</w:t>
      </w:r>
    </w:p>
    <w:p w14:paraId="6014E723" w14:textId="77777777" w:rsidR="00831139" w:rsidRDefault="00831139" w:rsidP="00831139">
      <w:pPr>
        <w:pStyle w:val="ListParagraph"/>
        <w:numPr>
          <w:ilvl w:val="0"/>
          <w:numId w:val="14"/>
        </w:numPr>
        <w:spacing w:line="320" w:lineRule="exact"/>
        <w:ind w:left="2770"/>
        <w:jc w:val="both"/>
        <w:rPr>
          <w:rFonts w:ascii="Arial" w:hAnsi="Arial" w:cs="Arial"/>
          <w:b/>
          <w:sz w:val="24"/>
          <w:lang w:val="en-US"/>
        </w:rPr>
      </w:pPr>
      <w:r w:rsidRPr="00831139">
        <w:rPr>
          <w:rFonts w:ascii="Arial" w:hAnsi="Arial" w:cs="Arial"/>
          <w:b/>
          <w:sz w:val="24"/>
          <w:lang w:val="en-US"/>
        </w:rPr>
        <w:t>S</w:t>
      </w:r>
      <w:r>
        <w:rPr>
          <w:rFonts w:ascii="Arial" w:hAnsi="Arial" w:cs="Arial"/>
          <w:b/>
          <w:sz w:val="24"/>
          <w:lang w:val="en-US"/>
        </w:rPr>
        <w:t>turdy hybrid with advanced automation for 24/7 sign &amp; display production</w:t>
      </w:r>
    </w:p>
    <w:p w14:paraId="4B5BC027" w14:textId="4C7E96FF" w:rsidR="00831139" w:rsidRDefault="00831139" w:rsidP="00831139">
      <w:pPr>
        <w:pStyle w:val="ListParagraph"/>
        <w:numPr>
          <w:ilvl w:val="0"/>
          <w:numId w:val="14"/>
        </w:numPr>
        <w:spacing w:line="320" w:lineRule="exact"/>
        <w:ind w:left="2770"/>
        <w:jc w:val="both"/>
        <w:rPr>
          <w:rFonts w:ascii="Arial" w:hAnsi="Arial" w:cs="Arial"/>
          <w:b/>
          <w:sz w:val="24"/>
          <w:lang w:val="en-US"/>
        </w:rPr>
      </w:pPr>
      <w:r>
        <w:rPr>
          <w:rFonts w:ascii="Arial" w:hAnsi="Arial" w:cs="Arial"/>
          <w:b/>
          <w:sz w:val="24"/>
          <w:lang w:val="en-US"/>
        </w:rPr>
        <w:t>A great fit for corrugated cardboard printing</w:t>
      </w:r>
      <w:r w:rsidR="004549F3">
        <w:rPr>
          <w:rFonts w:ascii="Arial" w:hAnsi="Arial" w:cs="Arial"/>
          <w:b/>
          <w:sz w:val="24"/>
          <w:lang w:val="en-US"/>
        </w:rPr>
        <w:t xml:space="preserve"> &amp; packaging</w:t>
      </w:r>
    </w:p>
    <w:p w14:paraId="4F57AF93" w14:textId="77777777" w:rsidR="00831139" w:rsidRDefault="00831139" w:rsidP="00831139">
      <w:pPr>
        <w:pStyle w:val="ListParagraph"/>
        <w:numPr>
          <w:ilvl w:val="0"/>
          <w:numId w:val="14"/>
        </w:numPr>
        <w:spacing w:line="320" w:lineRule="exact"/>
        <w:ind w:left="2770"/>
        <w:jc w:val="both"/>
        <w:rPr>
          <w:rFonts w:ascii="Arial" w:hAnsi="Arial" w:cs="Arial"/>
          <w:b/>
          <w:sz w:val="24"/>
          <w:lang w:val="en-US"/>
        </w:rPr>
      </w:pPr>
      <w:r>
        <w:rPr>
          <w:rFonts w:ascii="Arial" w:hAnsi="Arial" w:cs="Arial"/>
          <w:b/>
          <w:sz w:val="24"/>
          <w:lang w:val="en-US"/>
        </w:rPr>
        <w:t>Featuring Agfa’s renowned image quality &amp; low ink consumption</w:t>
      </w:r>
    </w:p>
    <w:p w14:paraId="6D7793B7" w14:textId="1A84C6C4" w:rsidR="00C76B47" w:rsidRPr="00A93BC1" w:rsidRDefault="00C76B47" w:rsidP="004541B1">
      <w:pPr>
        <w:ind w:left="2410"/>
        <w:rPr>
          <w:b/>
          <w:color w:val="auto"/>
          <w:szCs w:val="22"/>
        </w:rPr>
      </w:pPr>
      <w:r w:rsidRPr="00A93BC1">
        <w:rPr>
          <w:b/>
          <w:szCs w:val="22"/>
        </w:rPr>
        <w:t xml:space="preserve">Mortsel, Belgium – </w:t>
      </w:r>
      <w:r w:rsidR="000F51A0" w:rsidRPr="00A93BC1">
        <w:rPr>
          <w:b/>
          <w:szCs w:val="22"/>
        </w:rPr>
        <w:t>March</w:t>
      </w:r>
      <w:r w:rsidR="00B61854" w:rsidRPr="00A93BC1">
        <w:rPr>
          <w:b/>
          <w:szCs w:val="22"/>
        </w:rPr>
        <w:t xml:space="preserve"> </w:t>
      </w:r>
      <w:r w:rsidR="00B61DF0" w:rsidRPr="00A93BC1">
        <w:rPr>
          <w:b/>
          <w:szCs w:val="22"/>
        </w:rPr>
        <w:t>2</w:t>
      </w:r>
      <w:r w:rsidR="000F51A0" w:rsidRPr="00A93BC1">
        <w:rPr>
          <w:b/>
          <w:color w:val="auto"/>
          <w:szCs w:val="22"/>
        </w:rPr>
        <w:t>, 2021</w:t>
      </w:r>
    </w:p>
    <w:p w14:paraId="0FACA17F" w14:textId="35BB5CF6" w:rsidR="000F51A0" w:rsidRPr="00A93BC1" w:rsidRDefault="000F51A0" w:rsidP="00540DFA">
      <w:pPr>
        <w:spacing w:line="320" w:lineRule="exact"/>
        <w:ind w:left="2410"/>
        <w:jc w:val="both"/>
        <w:rPr>
          <w:rFonts w:eastAsiaTheme="minorHAnsi"/>
        </w:rPr>
      </w:pPr>
      <w:r w:rsidRPr="00A93BC1">
        <w:rPr>
          <w:rFonts w:eastAsiaTheme="minorHAnsi"/>
        </w:rPr>
        <w:t xml:space="preserve">The </w:t>
      </w:r>
      <w:proofErr w:type="spellStart"/>
      <w:r w:rsidRPr="00A93BC1">
        <w:rPr>
          <w:rFonts w:eastAsiaTheme="minorHAnsi"/>
        </w:rPr>
        <w:t>Jeti</w:t>
      </w:r>
      <w:proofErr w:type="spellEnd"/>
      <w:r w:rsidRPr="00A93BC1">
        <w:rPr>
          <w:rFonts w:eastAsiaTheme="minorHAnsi"/>
        </w:rPr>
        <w:t xml:space="preserve"> </w:t>
      </w:r>
      <w:proofErr w:type="spellStart"/>
      <w:r w:rsidRPr="00A93BC1">
        <w:rPr>
          <w:rFonts w:eastAsiaTheme="minorHAnsi"/>
        </w:rPr>
        <w:t>Tauro</w:t>
      </w:r>
      <w:proofErr w:type="spellEnd"/>
      <w:r w:rsidRPr="00A93BC1">
        <w:rPr>
          <w:rFonts w:eastAsiaTheme="minorHAnsi"/>
        </w:rPr>
        <w:t xml:space="preserve"> H3300 UHS LED is </w:t>
      </w:r>
      <w:bookmarkStart w:id="0" w:name="_GoBack"/>
      <w:bookmarkEnd w:id="0"/>
      <w:r w:rsidRPr="00A93BC1">
        <w:rPr>
          <w:rFonts w:eastAsiaTheme="minorHAnsi"/>
        </w:rPr>
        <w:t>Agfa’s new</w:t>
      </w:r>
      <w:r w:rsidR="00A93BC1" w:rsidRPr="00A93BC1">
        <w:rPr>
          <w:rFonts w:eastAsiaTheme="minorHAnsi"/>
        </w:rPr>
        <w:t xml:space="preserve"> flagship, targeted to the high </w:t>
      </w:r>
      <w:r w:rsidRPr="00A93BC1">
        <w:rPr>
          <w:rFonts w:eastAsiaTheme="minorHAnsi"/>
        </w:rPr>
        <w:t xml:space="preserve">end of the sign &amp; display market. </w:t>
      </w:r>
      <w:r w:rsidR="00BD18E4">
        <w:rPr>
          <w:rFonts w:eastAsiaTheme="minorHAnsi"/>
        </w:rPr>
        <w:t>This UV LED inkjet engine</w:t>
      </w:r>
      <w:r w:rsidRPr="00A93BC1">
        <w:rPr>
          <w:rFonts w:eastAsiaTheme="minorHAnsi"/>
        </w:rPr>
        <w:t xml:space="preserve"> prints media up to 3.3 m wide </w:t>
      </w:r>
      <w:r w:rsidR="00D83ECA">
        <w:rPr>
          <w:rFonts w:eastAsiaTheme="minorHAnsi"/>
        </w:rPr>
        <w:t xml:space="preserve">in four or six colors </w:t>
      </w:r>
      <w:r w:rsidRPr="00A93BC1">
        <w:rPr>
          <w:rFonts w:eastAsiaTheme="minorHAnsi"/>
        </w:rPr>
        <w:t xml:space="preserve">at a speed </w:t>
      </w:r>
      <w:r w:rsidR="001A6354">
        <w:rPr>
          <w:rFonts w:eastAsiaTheme="minorHAnsi"/>
        </w:rPr>
        <w:t>up to</w:t>
      </w:r>
      <w:r w:rsidR="001E723D">
        <w:rPr>
          <w:rFonts w:eastAsiaTheme="minorHAnsi"/>
        </w:rPr>
        <w:t xml:space="preserve"> </w:t>
      </w:r>
      <w:r w:rsidRPr="00A93BC1">
        <w:rPr>
          <w:rFonts w:eastAsiaTheme="minorHAnsi"/>
        </w:rPr>
        <w:t xml:space="preserve">600 m²/h. </w:t>
      </w:r>
      <w:r w:rsidR="00185AE7">
        <w:rPr>
          <w:rFonts w:eastAsiaTheme="minorHAnsi"/>
        </w:rPr>
        <w:t>L</w:t>
      </w:r>
      <w:r w:rsidRPr="00A93BC1">
        <w:rPr>
          <w:rFonts w:eastAsiaTheme="minorHAnsi"/>
        </w:rPr>
        <w:t xml:space="preserve">ike its siblings, it combines industry-leading print quality with all-round versatility, extreme productivity and cutting-edge automation, yet it is </w:t>
      </w:r>
      <w:r w:rsidR="00D675A2" w:rsidRPr="00A93BC1">
        <w:rPr>
          <w:rFonts w:eastAsiaTheme="minorHAnsi"/>
        </w:rPr>
        <w:t xml:space="preserve">even </w:t>
      </w:r>
      <w:r w:rsidRPr="00A93BC1">
        <w:rPr>
          <w:rFonts w:eastAsiaTheme="minorHAnsi"/>
        </w:rPr>
        <w:t xml:space="preserve">sturdier and </w:t>
      </w:r>
      <w:r w:rsidR="00C71320" w:rsidRPr="00A93BC1">
        <w:rPr>
          <w:rFonts w:eastAsiaTheme="minorHAnsi"/>
        </w:rPr>
        <w:t xml:space="preserve">up to </w:t>
      </w:r>
      <w:r w:rsidRPr="00A93BC1">
        <w:rPr>
          <w:rFonts w:eastAsiaTheme="minorHAnsi"/>
        </w:rPr>
        <w:t>30% faster.</w:t>
      </w:r>
      <w:r w:rsidR="001054C9">
        <w:rPr>
          <w:rFonts w:eastAsiaTheme="minorHAnsi"/>
        </w:rPr>
        <w:t xml:space="preserve"> </w:t>
      </w:r>
      <w:r w:rsidR="00185AE7">
        <w:rPr>
          <w:rFonts w:eastAsiaTheme="minorHAnsi"/>
        </w:rPr>
        <w:t>And j</w:t>
      </w:r>
      <w:r w:rsidR="001054C9">
        <w:rPr>
          <w:rFonts w:eastAsiaTheme="minorHAnsi"/>
        </w:rPr>
        <w:t xml:space="preserve">ust like the other members of the </w:t>
      </w:r>
      <w:r w:rsidR="00DC1C94">
        <w:rPr>
          <w:rFonts w:eastAsiaTheme="minorHAnsi"/>
        </w:rPr>
        <w:t xml:space="preserve">award-winning </w:t>
      </w:r>
      <w:proofErr w:type="spellStart"/>
      <w:r w:rsidR="001054C9">
        <w:rPr>
          <w:rFonts w:eastAsiaTheme="minorHAnsi"/>
        </w:rPr>
        <w:t>Jeti</w:t>
      </w:r>
      <w:proofErr w:type="spellEnd"/>
      <w:r w:rsidR="001054C9">
        <w:rPr>
          <w:rFonts w:eastAsiaTheme="minorHAnsi"/>
        </w:rPr>
        <w:t xml:space="preserve"> </w:t>
      </w:r>
      <w:proofErr w:type="spellStart"/>
      <w:r w:rsidR="001054C9">
        <w:rPr>
          <w:rFonts w:eastAsiaTheme="minorHAnsi"/>
        </w:rPr>
        <w:t>Tauro</w:t>
      </w:r>
      <w:proofErr w:type="spellEnd"/>
      <w:r w:rsidR="001054C9">
        <w:rPr>
          <w:rFonts w:eastAsiaTheme="minorHAnsi"/>
        </w:rPr>
        <w:t xml:space="preserve"> H3300 family, it </w:t>
      </w:r>
      <w:r w:rsidR="006375C0">
        <w:rPr>
          <w:rFonts w:eastAsiaTheme="minorHAnsi"/>
        </w:rPr>
        <w:t>is a true hybrid that can handle boards and sheets as well as flexible materials – in different configurations.</w:t>
      </w:r>
    </w:p>
    <w:p w14:paraId="6CBC4473" w14:textId="77777777" w:rsidR="000F51A0" w:rsidRPr="00A93BC1" w:rsidRDefault="000F51A0" w:rsidP="00C71320">
      <w:pPr>
        <w:pStyle w:val="Heading1"/>
      </w:pPr>
      <w:r w:rsidRPr="00A93BC1">
        <w:t>Built for 24/7 performance</w:t>
      </w:r>
    </w:p>
    <w:p w14:paraId="5FF244EC" w14:textId="44CF6D0C" w:rsidR="004015DE" w:rsidRDefault="000F51A0" w:rsidP="00540DFA">
      <w:pPr>
        <w:spacing w:line="320" w:lineRule="exact"/>
        <w:ind w:left="2410"/>
        <w:jc w:val="both"/>
        <w:rPr>
          <w:rFonts w:eastAsiaTheme="minorHAnsi"/>
        </w:rPr>
      </w:pPr>
      <w:r w:rsidRPr="00A93BC1">
        <w:rPr>
          <w:rFonts w:eastAsiaTheme="minorHAnsi"/>
        </w:rPr>
        <w:t xml:space="preserve">Every component of the new </w:t>
      </w:r>
      <w:proofErr w:type="spellStart"/>
      <w:r w:rsidRPr="00A93BC1">
        <w:rPr>
          <w:rFonts w:eastAsiaTheme="minorHAnsi"/>
        </w:rPr>
        <w:t>Jeti</w:t>
      </w:r>
      <w:proofErr w:type="spellEnd"/>
      <w:r w:rsidRPr="00A93BC1">
        <w:rPr>
          <w:rFonts w:eastAsiaTheme="minorHAnsi"/>
        </w:rPr>
        <w:t xml:space="preserve"> </w:t>
      </w:r>
      <w:proofErr w:type="spellStart"/>
      <w:r w:rsidRPr="00A93BC1">
        <w:rPr>
          <w:rFonts w:eastAsiaTheme="minorHAnsi"/>
        </w:rPr>
        <w:t>Tauro</w:t>
      </w:r>
      <w:proofErr w:type="spellEnd"/>
      <w:r w:rsidRPr="00A93BC1">
        <w:rPr>
          <w:rFonts w:eastAsiaTheme="minorHAnsi"/>
        </w:rPr>
        <w:t xml:space="preserve"> H3300 UHS LED (UHS for ‘ultra-high speed’) is geared towards sustaining highly productive, reliable print operations</w:t>
      </w:r>
      <w:r w:rsidR="004015DE">
        <w:rPr>
          <w:rFonts w:eastAsiaTheme="minorHAnsi"/>
        </w:rPr>
        <w:t xml:space="preserve"> with </w:t>
      </w:r>
      <w:r w:rsidR="00763B81">
        <w:rPr>
          <w:rFonts w:eastAsiaTheme="minorHAnsi"/>
        </w:rPr>
        <w:t>low maintenance requirements and high uptime. Examples</w:t>
      </w:r>
      <w:r w:rsidR="00831139">
        <w:rPr>
          <w:rFonts w:eastAsiaTheme="minorHAnsi"/>
        </w:rPr>
        <w:t xml:space="preserve"> includ</w:t>
      </w:r>
      <w:r w:rsidR="00763B81">
        <w:rPr>
          <w:rFonts w:eastAsiaTheme="minorHAnsi"/>
        </w:rPr>
        <w:t>e the</w:t>
      </w:r>
      <w:r w:rsidR="00831139">
        <w:rPr>
          <w:rFonts w:eastAsiaTheme="minorHAnsi"/>
        </w:rPr>
        <w:t xml:space="preserve"> high-speed autoloader</w:t>
      </w:r>
      <w:r w:rsidR="00763B81">
        <w:rPr>
          <w:rFonts w:eastAsiaTheme="minorHAnsi"/>
        </w:rPr>
        <w:t xml:space="preserve"> for fast media processing and</w:t>
      </w:r>
      <w:r w:rsidR="00831139">
        <w:rPr>
          <w:rFonts w:eastAsiaTheme="minorHAnsi"/>
        </w:rPr>
        <w:t xml:space="preserve"> </w:t>
      </w:r>
      <w:r w:rsidR="00763B81">
        <w:rPr>
          <w:rFonts w:eastAsiaTheme="minorHAnsi"/>
        </w:rPr>
        <w:t xml:space="preserve">the </w:t>
      </w:r>
      <w:r w:rsidR="00831139">
        <w:rPr>
          <w:rFonts w:eastAsiaTheme="minorHAnsi"/>
        </w:rPr>
        <w:t>large ink tanks</w:t>
      </w:r>
      <w:r w:rsidR="00763B81">
        <w:rPr>
          <w:rFonts w:eastAsiaTheme="minorHAnsi"/>
        </w:rPr>
        <w:t xml:space="preserve"> for greater autonomy.</w:t>
      </w:r>
      <w:r w:rsidR="0008481D">
        <w:rPr>
          <w:rFonts w:eastAsiaTheme="minorHAnsi"/>
        </w:rPr>
        <w:t xml:space="preserve"> </w:t>
      </w:r>
    </w:p>
    <w:p w14:paraId="0D9ADC47" w14:textId="465FB35D" w:rsidR="000F51A0" w:rsidRPr="00A93BC1" w:rsidRDefault="00831139" w:rsidP="00540DFA">
      <w:pPr>
        <w:spacing w:line="320" w:lineRule="exact"/>
        <w:ind w:left="2410"/>
        <w:jc w:val="both"/>
        <w:rPr>
          <w:rFonts w:eastAsiaTheme="minorHAnsi"/>
        </w:rPr>
      </w:pPr>
      <w:r>
        <w:rPr>
          <w:rFonts w:eastAsiaTheme="minorHAnsi"/>
        </w:rPr>
        <w:t>Thanks to the extended vacuum zone</w:t>
      </w:r>
      <w:r w:rsidR="0008481D">
        <w:rPr>
          <w:rFonts w:eastAsiaTheme="minorHAnsi"/>
        </w:rPr>
        <w:t>s</w:t>
      </w:r>
      <w:r>
        <w:rPr>
          <w:rFonts w:eastAsiaTheme="minorHAnsi"/>
        </w:rPr>
        <w:t xml:space="preserve"> </w:t>
      </w:r>
      <w:r w:rsidR="004015DE">
        <w:rPr>
          <w:rFonts w:eastAsiaTheme="minorHAnsi"/>
        </w:rPr>
        <w:t>and</w:t>
      </w:r>
      <w:r>
        <w:rPr>
          <w:rFonts w:eastAsiaTheme="minorHAnsi"/>
        </w:rPr>
        <w:t xml:space="preserve"> media guides, it is also well-</w:t>
      </w:r>
      <w:r w:rsidR="000F51A0" w:rsidRPr="00A93BC1">
        <w:rPr>
          <w:rFonts w:eastAsiaTheme="minorHAnsi"/>
        </w:rPr>
        <w:t xml:space="preserve">suited for </w:t>
      </w:r>
      <w:r w:rsidR="001A6354">
        <w:rPr>
          <w:rFonts w:eastAsiaTheme="minorHAnsi"/>
        </w:rPr>
        <w:t xml:space="preserve">corrugated </w:t>
      </w:r>
      <w:r w:rsidR="000F51A0" w:rsidRPr="00A93BC1">
        <w:rPr>
          <w:rFonts w:eastAsiaTheme="minorHAnsi"/>
        </w:rPr>
        <w:t xml:space="preserve">cardboard </w:t>
      </w:r>
      <w:r>
        <w:rPr>
          <w:rFonts w:eastAsiaTheme="minorHAnsi"/>
        </w:rPr>
        <w:t xml:space="preserve">packaging printing, thus enabling sign &amp; display printers to expand their offering and </w:t>
      </w:r>
      <w:r w:rsidR="0043141A">
        <w:rPr>
          <w:rFonts w:eastAsiaTheme="minorHAnsi"/>
        </w:rPr>
        <w:t>cover</w:t>
      </w:r>
      <w:r>
        <w:rPr>
          <w:rFonts w:eastAsiaTheme="minorHAnsi"/>
        </w:rPr>
        <w:t xml:space="preserve"> all </w:t>
      </w:r>
      <w:r w:rsidR="0043141A">
        <w:rPr>
          <w:rFonts w:eastAsiaTheme="minorHAnsi"/>
        </w:rPr>
        <w:t>deliverables</w:t>
      </w:r>
      <w:r>
        <w:rPr>
          <w:rFonts w:eastAsiaTheme="minorHAnsi"/>
        </w:rPr>
        <w:t xml:space="preserve"> for their customers’ marketing campaigns.</w:t>
      </w:r>
    </w:p>
    <w:p w14:paraId="464EC316" w14:textId="55BFF117" w:rsidR="006A393C" w:rsidRPr="004015DE" w:rsidRDefault="004015DE" w:rsidP="004015DE">
      <w:pPr>
        <w:spacing w:line="320" w:lineRule="exact"/>
        <w:ind w:left="2410"/>
        <w:jc w:val="both"/>
      </w:pPr>
      <w:r>
        <w:t xml:space="preserve">The </w:t>
      </w:r>
      <w:r w:rsidR="0008481D">
        <w:t xml:space="preserve">master </w:t>
      </w:r>
      <w:r>
        <w:t>roll-to-roll configuration can handle both single- and dual-roll printing, and feature</w:t>
      </w:r>
      <w:r w:rsidR="0008481D">
        <w:t>s</w:t>
      </w:r>
      <w:r>
        <w:t xml:space="preserve"> an optional camera for accurate double-sided printing of block-out media.</w:t>
      </w:r>
    </w:p>
    <w:p w14:paraId="754A76C8" w14:textId="77777777" w:rsidR="0043141A" w:rsidRDefault="0043141A">
      <w:pPr>
        <w:spacing w:after="0" w:line="240" w:lineRule="auto"/>
        <w:rPr>
          <w:rFonts w:eastAsiaTheme="minorHAnsi"/>
          <w:i/>
        </w:rPr>
      </w:pPr>
      <w:r>
        <w:rPr>
          <w:rFonts w:eastAsiaTheme="minorHAnsi"/>
          <w:i/>
        </w:rPr>
        <w:br w:type="page"/>
      </w:r>
    </w:p>
    <w:p w14:paraId="2205FF23" w14:textId="267F3D07" w:rsidR="000F51A0" w:rsidRPr="00A93BC1" w:rsidRDefault="000F51A0" w:rsidP="00540DFA">
      <w:pPr>
        <w:spacing w:line="320" w:lineRule="exact"/>
        <w:ind w:left="2410"/>
        <w:jc w:val="both"/>
        <w:rPr>
          <w:rFonts w:eastAsiaTheme="minorHAnsi"/>
        </w:rPr>
      </w:pPr>
      <w:r w:rsidRPr="00A93BC1">
        <w:rPr>
          <w:rFonts w:eastAsiaTheme="minorHAnsi"/>
          <w:i/>
        </w:rPr>
        <w:lastRenderedPageBreak/>
        <w:t xml:space="preserve">“The </w:t>
      </w:r>
      <w:proofErr w:type="spellStart"/>
      <w:r w:rsidRPr="00A93BC1">
        <w:rPr>
          <w:rFonts w:eastAsiaTheme="minorHAnsi"/>
          <w:i/>
        </w:rPr>
        <w:t>Jeti</w:t>
      </w:r>
      <w:proofErr w:type="spellEnd"/>
      <w:r w:rsidRPr="00A93BC1">
        <w:rPr>
          <w:rFonts w:eastAsiaTheme="minorHAnsi"/>
          <w:i/>
        </w:rPr>
        <w:t xml:space="preserve"> </w:t>
      </w:r>
      <w:proofErr w:type="spellStart"/>
      <w:r w:rsidRPr="00A93BC1">
        <w:rPr>
          <w:rFonts w:eastAsiaTheme="minorHAnsi"/>
          <w:i/>
        </w:rPr>
        <w:t>Tauro</w:t>
      </w:r>
      <w:proofErr w:type="spellEnd"/>
      <w:r w:rsidRPr="00A93BC1">
        <w:rPr>
          <w:rFonts w:eastAsiaTheme="minorHAnsi"/>
          <w:i/>
        </w:rPr>
        <w:t xml:space="preserve"> was already a synonym for highly productive hybrid printing with advanced automation, yet with the </w:t>
      </w:r>
      <w:proofErr w:type="spellStart"/>
      <w:r w:rsidRPr="00A93BC1">
        <w:rPr>
          <w:rFonts w:eastAsiaTheme="minorHAnsi"/>
          <w:i/>
        </w:rPr>
        <w:t>Jeti</w:t>
      </w:r>
      <w:proofErr w:type="spellEnd"/>
      <w:r w:rsidRPr="00A93BC1">
        <w:rPr>
          <w:rFonts w:eastAsiaTheme="minorHAnsi"/>
          <w:i/>
        </w:rPr>
        <w:t xml:space="preserve"> </w:t>
      </w:r>
      <w:proofErr w:type="spellStart"/>
      <w:r w:rsidRPr="00A93BC1">
        <w:rPr>
          <w:rFonts w:eastAsiaTheme="minorHAnsi"/>
          <w:i/>
        </w:rPr>
        <w:t>Tauro</w:t>
      </w:r>
      <w:proofErr w:type="spellEnd"/>
      <w:r w:rsidRPr="00A93BC1">
        <w:rPr>
          <w:rFonts w:eastAsiaTheme="minorHAnsi"/>
          <w:i/>
        </w:rPr>
        <w:t xml:space="preserve"> H3300 UHS LED, we </w:t>
      </w:r>
      <w:r w:rsidR="00A848F3">
        <w:rPr>
          <w:rFonts w:eastAsiaTheme="minorHAnsi"/>
          <w:i/>
        </w:rPr>
        <w:t xml:space="preserve">have </w:t>
      </w:r>
      <w:r w:rsidRPr="00A93BC1">
        <w:rPr>
          <w:rFonts w:eastAsiaTheme="minorHAnsi"/>
          <w:i/>
        </w:rPr>
        <w:t>raise</w:t>
      </w:r>
      <w:r w:rsidR="00A848F3">
        <w:rPr>
          <w:rFonts w:eastAsiaTheme="minorHAnsi"/>
          <w:i/>
        </w:rPr>
        <w:t>d</w:t>
      </w:r>
      <w:r w:rsidRPr="00A93BC1">
        <w:rPr>
          <w:rFonts w:eastAsiaTheme="minorHAnsi"/>
          <w:i/>
        </w:rPr>
        <w:t xml:space="preserve"> the bar even more,”</w:t>
      </w:r>
      <w:r w:rsidRPr="00A93BC1">
        <w:rPr>
          <w:rFonts w:eastAsiaTheme="minorHAnsi"/>
        </w:rPr>
        <w:t xml:space="preserve"> says </w:t>
      </w:r>
      <w:proofErr w:type="spellStart"/>
      <w:r w:rsidRPr="00A93BC1">
        <w:rPr>
          <w:rFonts w:eastAsiaTheme="minorHAnsi"/>
        </w:rPr>
        <w:t>Reinhilde</w:t>
      </w:r>
      <w:proofErr w:type="spellEnd"/>
      <w:r w:rsidRPr="00A93BC1">
        <w:rPr>
          <w:rFonts w:eastAsiaTheme="minorHAnsi"/>
        </w:rPr>
        <w:t xml:space="preserve"> </w:t>
      </w:r>
      <w:proofErr w:type="spellStart"/>
      <w:r w:rsidRPr="00A93BC1">
        <w:rPr>
          <w:rFonts w:eastAsiaTheme="minorHAnsi"/>
        </w:rPr>
        <w:t>Alaert</w:t>
      </w:r>
      <w:proofErr w:type="spellEnd"/>
      <w:r w:rsidRPr="00A93BC1">
        <w:rPr>
          <w:rFonts w:eastAsiaTheme="minorHAnsi"/>
        </w:rPr>
        <w:t>, Product M</w:t>
      </w:r>
      <w:r w:rsidR="00C71320" w:rsidRPr="00A93BC1">
        <w:rPr>
          <w:rFonts w:eastAsiaTheme="minorHAnsi"/>
        </w:rPr>
        <w:t xml:space="preserve">anager Sign &amp; Display at Agfa. </w:t>
      </w:r>
      <w:r w:rsidR="00C71320" w:rsidRPr="00A93BC1">
        <w:rPr>
          <w:rFonts w:eastAsiaTheme="minorHAnsi"/>
          <w:i/>
        </w:rPr>
        <w:t>“</w:t>
      </w:r>
      <w:r w:rsidRPr="00A93BC1">
        <w:rPr>
          <w:rFonts w:eastAsiaTheme="minorHAnsi"/>
          <w:i/>
        </w:rPr>
        <w:t>When developing this new flagship, we went all out to make it fit for extreme workloads.</w:t>
      </w:r>
      <w:r w:rsidR="001E723D">
        <w:rPr>
          <w:rFonts w:eastAsiaTheme="minorHAnsi"/>
          <w:i/>
        </w:rPr>
        <w:t xml:space="preserve"> </w:t>
      </w:r>
      <w:r w:rsidR="00AC7D23">
        <w:rPr>
          <w:rFonts w:eastAsiaTheme="minorHAnsi"/>
          <w:i/>
        </w:rPr>
        <w:t xml:space="preserve">On top of that, it is a versatile all-in-one machine that can print </w:t>
      </w:r>
      <w:proofErr w:type="spellStart"/>
      <w:r w:rsidR="00AC7D23">
        <w:rPr>
          <w:rFonts w:eastAsiaTheme="minorHAnsi"/>
          <w:i/>
        </w:rPr>
        <w:t>rigids</w:t>
      </w:r>
      <w:proofErr w:type="spellEnd"/>
      <w:r w:rsidR="00AC7D23">
        <w:rPr>
          <w:rFonts w:eastAsiaTheme="minorHAnsi"/>
          <w:i/>
        </w:rPr>
        <w:t xml:space="preserve"> and sheets as well as roll materials at the highest quality</w:t>
      </w:r>
      <w:r w:rsidR="00A848F3">
        <w:rPr>
          <w:rFonts w:eastAsiaTheme="minorHAnsi"/>
          <w:i/>
        </w:rPr>
        <w:t xml:space="preserve"> and the lowest ink consumption.</w:t>
      </w:r>
      <w:r w:rsidR="00CC741D">
        <w:rPr>
          <w:rFonts w:eastAsiaTheme="minorHAnsi"/>
          <w:i/>
        </w:rPr>
        <w:t xml:space="preserve"> It is the epitome of our ‘Extreme Productivity. Extreme Quality.</w:t>
      </w:r>
      <w:r w:rsidR="0043141A">
        <w:rPr>
          <w:rFonts w:eastAsiaTheme="minorHAnsi"/>
          <w:i/>
        </w:rPr>
        <w:t>’</w:t>
      </w:r>
      <w:r w:rsidR="00CC741D">
        <w:rPr>
          <w:rFonts w:eastAsiaTheme="minorHAnsi"/>
          <w:i/>
        </w:rPr>
        <w:t xml:space="preserve"> motto.</w:t>
      </w:r>
      <w:r w:rsidR="00AC7D23">
        <w:rPr>
          <w:rFonts w:eastAsiaTheme="minorHAnsi"/>
          <w:i/>
        </w:rPr>
        <w:t>”</w:t>
      </w:r>
    </w:p>
    <w:p w14:paraId="063D1724" w14:textId="5A5C259E" w:rsidR="000F51A0" w:rsidRPr="00A93BC1" w:rsidRDefault="000F51A0" w:rsidP="00C71320">
      <w:pPr>
        <w:pStyle w:val="Heading1"/>
      </w:pPr>
      <w:r w:rsidRPr="00A93BC1">
        <w:t xml:space="preserve">“Meet the </w:t>
      </w:r>
      <w:r w:rsidR="00D675A2" w:rsidRPr="00A93BC1">
        <w:t>B</w:t>
      </w:r>
      <w:r w:rsidRPr="00A93BC1">
        <w:t>east” launch event</w:t>
      </w:r>
    </w:p>
    <w:p w14:paraId="70AD6AB6" w14:textId="66DD4E49" w:rsidR="000F51A0" w:rsidRPr="00A93BC1" w:rsidRDefault="000F51A0" w:rsidP="00540DFA">
      <w:pPr>
        <w:spacing w:line="320" w:lineRule="exact"/>
        <w:ind w:left="2410"/>
        <w:jc w:val="both"/>
        <w:rPr>
          <w:rFonts w:eastAsiaTheme="minorHAnsi"/>
        </w:rPr>
      </w:pPr>
      <w:r w:rsidRPr="00A93BC1">
        <w:rPr>
          <w:rFonts w:eastAsiaTheme="minorHAnsi"/>
        </w:rPr>
        <w:t>On March 9</w:t>
      </w:r>
      <w:r w:rsidR="00A93BC1" w:rsidRPr="00A93BC1">
        <w:rPr>
          <w:rFonts w:eastAsiaTheme="minorHAnsi"/>
          <w:vertAlign w:val="superscript"/>
        </w:rPr>
        <w:t>th</w:t>
      </w:r>
      <w:r w:rsidRPr="00A93BC1">
        <w:rPr>
          <w:rFonts w:eastAsiaTheme="minorHAnsi"/>
        </w:rPr>
        <w:t xml:space="preserve">, Agfa organizes a virtual </w:t>
      </w:r>
      <w:r w:rsidR="00D675A2" w:rsidRPr="00A93BC1">
        <w:rPr>
          <w:rFonts w:eastAsiaTheme="minorHAnsi"/>
        </w:rPr>
        <w:t xml:space="preserve">event dedicated to the new </w:t>
      </w:r>
      <w:proofErr w:type="spellStart"/>
      <w:r w:rsidR="00D675A2" w:rsidRPr="00A93BC1">
        <w:rPr>
          <w:rFonts w:eastAsiaTheme="minorHAnsi"/>
        </w:rPr>
        <w:t>Jeti</w:t>
      </w:r>
      <w:proofErr w:type="spellEnd"/>
      <w:r w:rsidR="00D675A2" w:rsidRPr="00A93BC1">
        <w:rPr>
          <w:rFonts w:eastAsiaTheme="minorHAnsi"/>
        </w:rPr>
        <w:t> </w:t>
      </w:r>
      <w:proofErr w:type="spellStart"/>
      <w:r w:rsidRPr="00A93BC1">
        <w:rPr>
          <w:rFonts w:eastAsiaTheme="minorHAnsi"/>
        </w:rPr>
        <w:t>Tauro</w:t>
      </w:r>
      <w:proofErr w:type="spellEnd"/>
      <w:r w:rsidRPr="00A93BC1">
        <w:rPr>
          <w:rFonts w:eastAsiaTheme="minorHAnsi"/>
        </w:rPr>
        <w:t xml:space="preserve"> H3300 UHS LED under the heading “Meet the beast”. Presentations covering market trends, as well as the new printer’s features and benefits, will be alternated with expert talks about applications and advanced workflow and color management. </w:t>
      </w:r>
    </w:p>
    <w:p w14:paraId="47E3BB04" w14:textId="68F5D011" w:rsidR="000F51A0" w:rsidRPr="001E723D" w:rsidRDefault="000F51A0" w:rsidP="00540DFA">
      <w:pPr>
        <w:spacing w:line="320" w:lineRule="exact"/>
        <w:ind w:left="2410"/>
        <w:jc w:val="both"/>
        <w:rPr>
          <w:rFonts w:eastAsiaTheme="minorHAnsi"/>
        </w:rPr>
      </w:pPr>
      <w:r w:rsidRPr="00A93BC1">
        <w:rPr>
          <w:rFonts w:eastAsiaTheme="minorHAnsi"/>
        </w:rPr>
        <w:t xml:space="preserve">To sign up for the launch event, visit </w:t>
      </w:r>
      <w:hyperlink r:id="rId8" w:history="1">
        <w:r w:rsidR="001E723D" w:rsidRPr="001E723D">
          <w:rPr>
            <w:rStyle w:val="Hyperlink"/>
            <w:rFonts w:eastAsiaTheme="minorHAnsi" w:cs="Arial"/>
          </w:rPr>
          <w:t>http://studio5d10.com/</w:t>
        </w:r>
      </w:hyperlink>
      <w:r w:rsidR="001E723D">
        <w:rPr>
          <w:rFonts w:eastAsiaTheme="minorHAnsi"/>
        </w:rPr>
        <w:t>.</w:t>
      </w:r>
    </w:p>
    <w:p w14:paraId="5B19AB38" w14:textId="53C10C2B" w:rsidR="000F51A0" w:rsidRPr="00A93BC1" w:rsidRDefault="000F51A0" w:rsidP="00C71320">
      <w:pPr>
        <w:pStyle w:val="Heading1"/>
      </w:pPr>
      <w:r w:rsidRPr="00A93BC1">
        <w:t xml:space="preserve">Sustainable inks </w:t>
      </w:r>
      <w:r w:rsidR="00D675A2" w:rsidRPr="00A93BC1">
        <w:t xml:space="preserve">with the </w:t>
      </w:r>
      <w:r w:rsidRPr="00A93BC1">
        <w:t>low</w:t>
      </w:r>
      <w:r w:rsidR="00D675A2" w:rsidRPr="00A93BC1">
        <w:t>est</w:t>
      </w:r>
      <w:r w:rsidRPr="00A93BC1">
        <w:t xml:space="preserve"> consumption</w:t>
      </w:r>
    </w:p>
    <w:p w14:paraId="02CA6474" w14:textId="14574AFF" w:rsidR="000F51A0" w:rsidRPr="00A93BC1" w:rsidRDefault="000F51A0" w:rsidP="00540DFA">
      <w:pPr>
        <w:spacing w:line="320" w:lineRule="exact"/>
        <w:ind w:left="2410"/>
        <w:jc w:val="both"/>
        <w:rPr>
          <w:rFonts w:eastAsiaTheme="minorHAnsi"/>
        </w:rPr>
      </w:pPr>
      <w:r w:rsidRPr="00A93BC1">
        <w:rPr>
          <w:rFonts w:eastAsiaTheme="minorHAnsi"/>
        </w:rPr>
        <w:t xml:space="preserve">The </w:t>
      </w:r>
      <w:proofErr w:type="spellStart"/>
      <w:r w:rsidRPr="00A93BC1">
        <w:rPr>
          <w:rFonts w:eastAsiaTheme="minorHAnsi"/>
        </w:rPr>
        <w:t>Jeti</w:t>
      </w:r>
      <w:proofErr w:type="spellEnd"/>
      <w:r w:rsidRPr="00A93BC1">
        <w:rPr>
          <w:rFonts w:eastAsiaTheme="minorHAnsi"/>
        </w:rPr>
        <w:t xml:space="preserve"> </w:t>
      </w:r>
      <w:proofErr w:type="spellStart"/>
      <w:r w:rsidRPr="00A93BC1">
        <w:rPr>
          <w:rFonts w:eastAsiaTheme="minorHAnsi"/>
        </w:rPr>
        <w:t>Tauro</w:t>
      </w:r>
      <w:proofErr w:type="spellEnd"/>
      <w:r w:rsidRPr="00A93BC1">
        <w:rPr>
          <w:rFonts w:eastAsiaTheme="minorHAnsi"/>
        </w:rPr>
        <w:t xml:space="preserve"> H3300 UHS LED uses </w:t>
      </w:r>
      <w:r w:rsidRPr="00EC65BA">
        <w:rPr>
          <w:rFonts w:eastAsiaTheme="minorHAnsi"/>
        </w:rPr>
        <w:t xml:space="preserve">Agfa’s GREENGUARD Gold certified </w:t>
      </w:r>
      <w:proofErr w:type="spellStart"/>
      <w:r w:rsidRPr="00EC65BA">
        <w:rPr>
          <w:rFonts w:eastAsiaTheme="minorHAnsi"/>
        </w:rPr>
        <w:t>Anuvia</w:t>
      </w:r>
      <w:proofErr w:type="spellEnd"/>
      <w:r w:rsidRPr="00EC65BA">
        <w:rPr>
          <w:rFonts w:eastAsiaTheme="minorHAnsi"/>
        </w:rPr>
        <w:t xml:space="preserve"> UV LED inks, characterized by </w:t>
      </w:r>
      <w:r w:rsidR="00A93BC1" w:rsidRPr="00EC65BA">
        <w:rPr>
          <w:rFonts w:eastAsiaTheme="minorHAnsi"/>
        </w:rPr>
        <w:t>a</w:t>
      </w:r>
      <w:r w:rsidRPr="00EC65BA">
        <w:rPr>
          <w:rFonts w:eastAsiaTheme="minorHAnsi"/>
        </w:rPr>
        <w:t xml:space="preserve"> wide color gamut and high color vibrancy. Ink consumption is the lowest on the market thanks to Agfa’s patented ‘Thin Ink Layer’ technology</w:t>
      </w:r>
      <w:r w:rsidRPr="00A93BC1">
        <w:rPr>
          <w:rFonts w:eastAsiaTheme="minorHAnsi"/>
        </w:rPr>
        <w:t xml:space="preserve"> – which relies on the exceptional color strength of the pigments in Agfa’s inks, the smart algorithms in the </w:t>
      </w:r>
      <w:proofErr w:type="spellStart"/>
      <w:r w:rsidRPr="00A93BC1">
        <w:rPr>
          <w:rFonts w:eastAsiaTheme="minorHAnsi"/>
        </w:rPr>
        <w:t>Asanti</w:t>
      </w:r>
      <w:proofErr w:type="spellEnd"/>
      <w:r w:rsidRPr="00A93BC1">
        <w:rPr>
          <w:rFonts w:eastAsiaTheme="minorHAnsi"/>
        </w:rPr>
        <w:t xml:space="preserve"> software, and perfectly matched printer components. White ink and primer are optional.</w:t>
      </w:r>
    </w:p>
    <w:p w14:paraId="297C7934" w14:textId="62968884" w:rsidR="000F51A0" w:rsidRPr="00A93BC1" w:rsidRDefault="000F51A0" w:rsidP="00C71320">
      <w:pPr>
        <w:pStyle w:val="Heading1"/>
      </w:pPr>
      <w:r w:rsidRPr="00A93BC1">
        <w:t xml:space="preserve">Powered by </w:t>
      </w:r>
      <w:proofErr w:type="spellStart"/>
      <w:r w:rsidRPr="00A93BC1">
        <w:t>Asanti</w:t>
      </w:r>
      <w:proofErr w:type="spellEnd"/>
      <w:r w:rsidR="00D675A2" w:rsidRPr="00A93BC1">
        <w:t xml:space="preserve"> workflow software</w:t>
      </w:r>
    </w:p>
    <w:p w14:paraId="2742892D" w14:textId="7220C934" w:rsidR="000F51A0" w:rsidRPr="00A93BC1" w:rsidRDefault="0043141A" w:rsidP="00540DFA">
      <w:pPr>
        <w:spacing w:line="320" w:lineRule="exact"/>
        <w:ind w:left="2410"/>
        <w:jc w:val="both"/>
        <w:rPr>
          <w:rFonts w:eastAsiaTheme="minorHAnsi"/>
        </w:rPr>
      </w:pPr>
      <w:r>
        <w:rPr>
          <w:rFonts w:eastAsiaTheme="minorHAnsi"/>
        </w:rPr>
        <w:t>The</w:t>
      </w:r>
      <w:r w:rsidR="00A93BC1" w:rsidRPr="00A93BC1">
        <w:rPr>
          <w:rFonts w:eastAsiaTheme="minorHAnsi"/>
        </w:rPr>
        <w:t xml:space="preserve"> </w:t>
      </w:r>
      <w:proofErr w:type="spellStart"/>
      <w:r w:rsidR="00A93BC1" w:rsidRPr="00A93BC1">
        <w:rPr>
          <w:rFonts w:eastAsiaTheme="minorHAnsi"/>
        </w:rPr>
        <w:t>Jeti</w:t>
      </w:r>
      <w:proofErr w:type="spellEnd"/>
      <w:r w:rsidR="00A93BC1" w:rsidRPr="00A93BC1">
        <w:rPr>
          <w:rFonts w:eastAsiaTheme="minorHAnsi"/>
        </w:rPr>
        <w:t> </w:t>
      </w:r>
      <w:proofErr w:type="spellStart"/>
      <w:r w:rsidR="00A93BC1" w:rsidRPr="00A93BC1">
        <w:rPr>
          <w:rFonts w:eastAsiaTheme="minorHAnsi"/>
        </w:rPr>
        <w:t>Tauro</w:t>
      </w:r>
      <w:proofErr w:type="spellEnd"/>
      <w:r w:rsidR="00A93BC1" w:rsidRPr="00A93BC1">
        <w:rPr>
          <w:rFonts w:eastAsiaTheme="minorHAnsi"/>
        </w:rPr>
        <w:t> H3300 UHS </w:t>
      </w:r>
      <w:r w:rsidR="000F51A0" w:rsidRPr="00A93BC1">
        <w:rPr>
          <w:rFonts w:eastAsiaTheme="minorHAnsi"/>
        </w:rPr>
        <w:t xml:space="preserve">LED is powered by Agfa’s </w:t>
      </w:r>
      <w:proofErr w:type="spellStart"/>
      <w:r w:rsidR="000F51A0" w:rsidRPr="00A93BC1">
        <w:rPr>
          <w:rFonts w:eastAsiaTheme="minorHAnsi"/>
        </w:rPr>
        <w:t>Asanti</w:t>
      </w:r>
      <w:proofErr w:type="spellEnd"/>
      <w:r w:rsidR="000F51A0" w:rsidRPr="00A93BC1">
        <w:rPr>
          <w:rFonts w:eastAsiaTheme="minorHAnsi"/>
        </w:rPr>
        <w:t xml:space="preserve"> workflow software, which controls and automates the entire printing </w:t>
      </w:r>
      <w:r w:rsidR="000F51A0" w:rsidRPr="00EC65BA">
        <w:rPr>
          <w:rFonts w:eastAsiaTheme="minorHAnsi"/>
        </w:rPr>
        <w:t xml:space="preserve">process from prepress to finishing, while guaranteeing color consistency and optimizing ink consumption. The smart </w:t>
      </w:r>
      <w:proofErr w:type="spellStart"/>
      <w:r w:rsidR="000F51A0" w:rsidRPr="00EC65BA">
        <w:rPr>
          <w:rFonts w:eastAsiaTheme="minorHAnsi"/>
        </w:rPr>
        <w:t>Asanti</w:t>
      </w:r>
      <w:proofErr w:type="spellEnd"/>
      <w:r w:rsidR="000F51A0" w:rsidRPr="00EC65BA">
        <w:rPr>
          <w:rFonts w:eastAsiaTheme="minorHAnsi"/>
        </w:rPr>
        <w:t xml:space="preserve"> Production Dashboard displays ink and media consumption and printing time for each job and printer. Calibrated Print Modes (CPMs) are personalized</w:t>
      </w:r>
      <w:r w:rsidR="000F51A0" w:rsidRPr="00A93BC1">
        <w:rPr>
          <w:rFonts w:eastAsiaTheme="minorHAnsi"/>
        </w:rPr>
        <w:t xml:space="preserve"> production templates that control all parameters for a particular substrate and enable automatic job creation.</w:t>
      </w:r>
    </w:p>
    <w:p w14:paraId="5A02798B" w14:textId="77777777" w:rsidR="00C71320" w:rsidRPr="00A93BC1" w:rsidRDefault="00C71320" w:rsidP="00C71320">
      <w:pPr>
        <w:ind w:left="2410"/>
        <w:jc w:val="both"/>
        <w:rPr>
          <w:rFonts w:eastAsiaTheme="minorHAnsi"/>
        </w:rPr>
      </w:pPr>
    </w:p>
    <w:p w14:paraId="52184F37" w14:textId="77777777" w:rsidR="000F51A0" w:rsidRPr="00A93BC1" w:rsidRDefault="000F51A0" w:rsidP="000F51A0">
      <w:pPr>
        <w:spacing w:line="240" w:lineRule="auto"/>
        <w:ind w:left="2410"/>
        <w:jc w:val="both"/>
        <w:rPr>
          <w:rFonts w:eastAsiaTheme="minorHAnsi"/>
          <w:b/>
        </w:rPr>
      </w:pPr>
      <w:r w:rsidRPr="00A93BC1">
        <w:rPr>
          <w:rFonts w:eastAsiaTheme="minorHAnsi"/>
          <w:b/>
        </w:rPr>
        <w:lastRenderedPageBreak/>
        <w:t xml:space="preserve">More about the </w:t>
      </w:r>
      <w:proofErr w:type="spellStart"/>
      <w:r w:rsidRPr="00A93BC1">
        <w:rPr>
          <w:rFonts w:eastAsiaTheme="minorHAnsi"/>
          <w:b/>
        </w:rPr>
        <w:t>Jeti</w:t>
      </w:r>
      <w:proofErr w:type="spellEnd"/>
      <w:r w:rsidRPr="00A93BC1">
        <w:rPr>
          <w:rFonts w:eastAsiaTheme="minorHAnsi"/>
          <w:b/>
        </w:rPr>
        <w:t xml:space="preserve"> </w:t>
      </w:r>
      <w:proofErr w:type="spellStart"/>
      <w:r w:rsidRPr="00A93BC1">
        <w:rPr>
          <w:rFonts w:eastAsiaTheme="minorHAnsi"/>
          <w:b/>
        </w:rPr>
        <w:t>Tauro</w:t>
      </w:r>
      <w:proofErr w:type="spellEnd"/>
      <w:r w:rsidRPr="00A93BC1">
        <w:rPr>
          <w:rFonts w:eastAsiaTheme="minorHAnsi"/>
          <w:b/>
        </w:rPr>
        <w:t xml:space="preserve"> H3300 range</w:t>
      </w:r>
    </w:p>
    <w:p w14:paraId="09A3DED5" w14:textId="284EED3C" w:rsidR="000F51A0" w:rsidRPr="00A93BC1" w:rsidRDefault="000F51A0" w:rsidP="00540DFA">
      <w:pPr>
        <w:spacing w:line="320" w:lineRule="exact"/>
        <w:ind w:left="2410"/>
        <w:jc w:val="both"/>
        <w:rPr>
          <w:rFonts w:eastAsiaTheme="minorHAnsi"/>
        </w:rPr>
      </w:pPr>
      <w:r w:rsidRPr="00A93BC1">
        <w:rPr>
          <w:rFonts w:eastAsiaTheme="minorHAnsi"/>
        </w:rPr>
        <w:t xml:space="preserve">Agfa introduced the </w:t>
      </w:r>
      <w:r w:rsidR="001638B3">
        <w:rPr>
          <w:rFonts w:eastAsiaTheme="minorHAnsi"/>
        </w:rPr>
        <w:t>first</w:t>
      </w:r>
      <w:r w:rsidRPr="00A93BC1">
        <w:rPr>
          <w:rFonts w:eastAsiaTheme="minorHAnsi"/>
        </w:rPr>
        <w:t xml:space="preserve"> </w:t>
      </w:r>
      <w:proofErr w:type="spellStart"/>
      <w:r w:rsidRPr="00A93BC1">
        <w:rPr>
          <w:rFonts w:eastAsiaTheme="minorHAnsi"/>
        </w:rPr>
        <w:t>Jeti</w:t>
      </w:r>
      <w:proofErr w:type="spellEnd"/>
      <w:r w:rsidRPr="00A93BC1">
        <w:rPr>
          <w:rFonts w:eastAsiaTheme="minorHAnsi"/>
        </w:rPr>
        <w:t xml:space="preserve"> </w:t>
      </w:r>
      <w:proofErr w:type="spellStart"/>
      <w:r w:rsidRPr="00A93BC1">
        <w:rPr>
          <w:rFonts w:eastAsiaTheme="minorHAnsi"/>
        </w:rPr>
        <w:t>Tauro</w:t>
      </w:r>
      <w:proofErr w:type="spellEnd"/>
      <w:r w:rsidRPr="00A93BC1">
        <w:rPr>
          <w:rFonts w:eastAsiaTheme="minorHAnsi"/>
        </w:rPr>
        <w:t xml:space="preserve"> H3300 in the spring of 2018. </w:t>
      </w:r>
      <w:r w:rsidRPr="001638B3">
        <w:rPr>
          <w:rFonts w:eastAsiaTheme="minorHAnsi"/>
        </w:rPr>
        <w:t xml:space="preserve">These high-end hybrid large-format inkjet engines have since helped </w:t>
      </w:r>
      <w:r w:rsidR="00EC65BA">
        <w:rPr>
          <w:rFonts w:eastAsiaTheme="minorHAnsi"/>
        </w:rPr>
        <w:t>print service providers</w:t>
      </w:r>
      <w:r w:rsidRPr="001638B3">
        <w:rPr>
          <w:rFonts w:eastAsiaTheme="minorHAnsi"/>
        </w:rPr>
        <w:t xml:space="preserve"> around the world </w:t>
      </w:r>
      <w:r w:rsidR="001638B3" w:rsidRPr="001638B3">
        <w:rPr>
          <w:rFonts w:eastAsiaTheme="minorHAnsi"/>
        </w:rPr>
        <w:t xml:space="preserve">to </w:t>
      </w:r>
      <w:r w:rsidRPr="001638B3">
        <w:rPr>
          <w:rFonts w:eastAsiaTheme="minorHAnsi"/>
        </w:rPr>
        <w:t>make their business more efficient and</w:t>
      </w:r>
      <w:r w:rsidR="001638B3" w:rsidRPr="001638B3">
        <w:rPr>
          <w:rFonts w:eastAsiaTheme="minorHAnsi"/>
        </w:rPr>
        <w:t xml:space="preserve"> to</w:t>
      </w:r>
      <w:r w:rsidRPr="001638B3">
        <w:rPr>
          <w:rFonts w:eastAsiaTheme="minorHAnsi"/>
        </w:rPr>
        <w:t xml:space="preserve"> acquire new business.</w:t>
      </w:r>
      <w:r w:rsidRPr="00A93BC1">
        <w:rPr>
          <w:rFonts w:eastAsiaTheme="minorHAnsi"/>
        </w:rPr>
        <w:t xml:space="preserve"> The </w:t>
      </w:r>
      <w:proofErr w:type="spellStart"/>
      <w:r w:rsidRPr="00A93BC1">
        <w:rPr>
          <w:rFonts w:eastAsiaTheme="minorHAnsi"/>
        </w:rPr>
        <w:t>Jeti</w:t>
      </w:r>
      <w:proofErr w:type="spellEnd"/>
      <w:r w:rsidRPr="00A93BC1">
        <w:rPr>
          <w:rFonts w:eastAsiaTheme="minorHAnsi"/>
        </w:rPr>
        <w:t xml:space="preserve"> </w:t>
      </w:r>
      <w:proofErr w:type="spellStart"/>
      <w:r w:rsidRPr="00A93BC1">
        <w:rPr>
          <w:rFonts w:eastAsiaTheme="minorHAnsi"/>
        </w:rPr>
        <w:t>Tauro</w:t>
      </w:r>
      <w:proofErr w:type="spellEnd"/>
      <w:r w:rsidRPr="00A93BC1">
        <w:rPr>
          <w:rFonts w:eastAsiaTheme="minorHAnsi"/>
        </w:rPr>
        <w:t xml:space="preserve"> H3300 range now includes:</w:t>
      </w:r>
    </w:p>
    <w:p w14:paraId="6EA834E4" w14:textId="5FA46CC7" w:rsidR="000F51A0" w:rsidRPr="001638B3" w:rsidRDefault="000F51A0" w:rsidP="00540DFA">
      <w:pPr>
        <w:pStyle w:val="ListParagraph"/>
        <w:numPr>
          <w:ilvl w:val="0"/>
          <w:numId w:val="10"/>
        </w:numPr>
        <w:spacing w:after="120" w:line="320" w:lineRule="exact"/>
        <w:ind w:left="2410" w:firstLine="0"/>
        <w:contextualSpacing w:val="0"/>
        <w:jc w:val="both"/>
        <w:rPr>
          <w:rFonts w:ascii="Arial" w:hAnsi="Arial" w:cs="Arial"/>
          <w:lang w:val="en-US"/>
        </w:rPr>
      </w:pPr>
      <w:r w:rsidRPr="001638B3">
        <w:rPr>
          <w:rFonts w:ascii="Arial" w:hAnsi="Arial" w:cs="Arial"/>
          <w:lang w:val="en-US"/>
        </w:rPr>
        <w:t xml:space="preserve">the original </w:t>
      </w:r>
      <w:proofErr w:type="spellStart"/>
      <w:r w:rsidRPr="001638B3">
        <w:rPr>
          <w:rFonts w:ascii="Arial" w:hAnsi="Arial" w:cs="Arial"/>
          <w:b/>
          <w:lang w:val="en-US"/>
        </w:rPr>
        <w:t>Jeti</w:t>
      </w:r>
      <w:proofErr w:type="spellEnd"/>
      <w:r w:rsidRPr="001638B3">
        <w:rPr>
          <w:rFonts w:ascii="Arial" w:hAnsi="Arial" w:cs="Arial"/>
          <w:b/>
          <w:lang w:val="en-US"/>
        </w:rPr>
        <w:t xml:space="preserve"> </w:t>
      </w:r>
      <w:proofErr w:type="spellStart"/>
      <w:r w:rsidRPr="001638B3">
        <w:rPr>
          <w:rFonts w:ascii="Arial" w:hAnsi="Arial" w:cs="Arial"/>
          <w:b/>
          <w:lang w:val="en-US"/>
        </w:rPr>
        <w:t>Tauro</w:t>
      </w:r>
      <w:proofErr w:type="spellEnd"/>
      <w:r w:rsidRPr="001638B3">
        <w:rPr>
          <w:rFonts w:ascii="Arial" w:hAnsi="Arial" w:cs="Arial"/>
          <w:b/>
          <w:lang w:val="en-US"/>
        </w:rPr>
        <w:t xml:space="preserve"> H3300 LED</w:t>
      </w:r>
      <w:r w:rsidRPr="001638B3">
        <w:rPr>
          <w:rFonts w:ascii="Arial" w:hAnsi="Arial" w:cs="Arial"/>
          <w:lang w:val="en-US"/>
        </w:rPr>
        <w:t xml:space="preserve"> model, which is available in a 4- and 6-color version, with the previous </w:t>
      </w:r>
      <w:r w:rsidR="001638B3">
        <w:rPr>
          <w:rFonts w:ascii="Arial" w:hAnsi="Arial" w:cs="Arial"/>
          <w:lang w:val="en-US"/>
        </w:rPr>
        <w:t>dedicated to</w:t>
      </w:r>
      <w:r w:rsidRPr="001638B3">
        <w:rPr>
          <w:rFonts w:ascii="Arial" w:hAnsi="Arial" w:cs="Arial"/>
          <w:lang w:val="en-US"/>
        </w:rPr>
        <w:t xml:space="preserve"> speed and the latter </w:t>
      </w:r>
      <w:r w:rsidR="001638B3">
        <w:rPr>
          <w:rFonts w:ascii="Arial" w:hAnsi="Arial" w:cs="Arial"/>
          <w:lang w:val="en-US"/>
        </w:rPr>
        <w:t>to</w:t>
      </w:r>
      <w:r w:rsidRPr="001638B3">
        <w:rPr>
          <w:rFonts w:ascii="Arial" w:hAnsi="Arial" w:cs="Arial"/>
          <w:lang w:val="en-US"/>
        </w:rPr>
        <w:t xml:space="preserve"> top-quality.</w:t>
      </w:r>
    </w:p>
    <w:p w14:paraId="460212C7" w14:textId="49B87F1C" w:rsidR="000F51A0" w:rsidRPr="001054C9" w:rsidRDefault="000F51A0" w:rsidP="00540DFA">
      <w:pPr>
        <w:pStyle w:val="ListParagraph"/>
        <w:numPr>
          <w:ilvl w:val="0"/>
          <w:numId w:val="10"/>
        </w:numPr>
        <w:spacing w:after="120" w:line="320" w:lineRule="exact"/>
        <w:ind w:left="2410" w:firstLine="0"/>
        <w:contextualSpacing w:val="0"/>
        <w:jc w:val="both"/>
        <w:rPr>
          <w:rFonts w:ascii="Arial" w:hAnsi="Arial" w:cs="Arial"/>
          <w:lang w:val="en-US"/>
        </w:rPr>
      </w:pPr>
      <w:r w:rsidRPr="001638B3">
        <w:rPr>
          <w:rFonts w:ascii="Arial" w:hAnsi="Arial" w:cs="Arial"/>
          <w:lang w:val="en-US"/>
        </w:rPr>
        <w:t xml:space="preserve">the ‘entry-model’ </w:t>
      </w:r>
      <w:proofErr w:type="spellStart"/>
      <w:r w:rsidRPr="001638B3">
        <w:rPr>
          <w:rFonts w:ascii="Arial" w:hAnsi="Arial" w:cs="Arial"/>
          <w:b/>
          <w:lang w:val="en-US"/>
        </w:rPr>
        <w:t>Jeti</w:t>
      </w:r>
      <w:proofErr w:type="spellEnd"/>
      <w:r w:rsidRPr="001638B3">
        <w:rPr>
          <w:rFonts w:ascii="Arial" w:hAnsi="Arial" w:cs="Arial"/>
          <w:b/>
          <w:lang w:val="en-US"/>
        </w:rPr>
        <w:t xml:space="preserve"> </w:t>
      </w:r>
      <w:proofErr w:type="spellStart"/>
      <w:r w:rsidRPr="001638B3">
        <w:rPr>
          <w:rFonts w:ascii="Arial" w:hAnsi="Arial" w:cs="Arial"/>
          <w:b/>
          <w:lang w:val="en-US"/>
        </w:rPr>
        <w:t>Tauro</w:t>
      </w:r>
      <w:proofErr w:type="spellEnd"/>
      <w:r w:rsidRPr="001638B3">
        <w:rPr>
          <w:rFonts w:ascii="Arial" w:hAnsi="Arial" w:cs="Arial"/>
          <w:b/>
          <w:lang w:val="en-US"/>
        </w:rPr>
        <w:t xml:space="preserve"> H3300 S</w:t>
      </w:r>
      <w:r w:rsidRPr="001638B3">
        <w:rPr>
          <w:rFonts w:ascii="Arial" w:hAnsi="Arial" w:cs="Arial"/>
          <w:lang w:val="en-US"/>
        </w:rPr>
        <w:t xml:space="preserve">, which was introduced in the Fall of 2020 and provides an attractive growth path for print service providers. </w:t>
      </w:r>
      <w:r w:rsidRPr="001054C9">
        <w:rPr>
          <w:rFonts w:ascii="Arial" w:hAnsi="Arial" w:cs="Arial"/>
          <w:lang w:val="en-US"/>
        </w:rPr>
        <w:t>It enables them to expand their possibilities as it can be upgraded to the speed of the original model.</w:t>
      </w:r>
    </w:p>
    <w:p w14:paraId="58973130" w14:textId="0D0D2B1F" w:rsidR="000F51A0" w:rsidRPr="001638B3" w:rsidRDefault="000F51A0" w:rsidP="00540DFA">
      <w:pPr>
        <w:pStyle w:val="ListParagraph"/>
        <w:numPr>
          <w:ilvl w:val="0"/>
          <w:numId w:val="10"/>
        </w:numPr>
        <w:spacing w:after="120" w:line="320" w:lineRule="exact"/>
        <w:ind w:left="2410" w:firstLine="0"/>
        <w:contextualSpacing w:val="0"/>
        <w:jc w:val="both"/>
        <w:rPr>
          <w:rFonts w:ascii="Arial" w:hAnsi="Arial" w:cs="Arial"/>
          <w:lang w:val="en-US"/>
        </w:rPr>
      </w:pPr>
      <w:r w:rsidRPr="001638B3">
        <w:rPr>
          <w:rFonts w:ascii="Arial" w:hAnsi="Arial" w:cs="Arial"/>
          <w:lang w:val="en-US"/>
        </w:rPr>
        <w:t xml:space="preserve">the new </w:t>
      </w:r>
      <w:proofErr w:type="spellStart"/>
      <w:r w:rsidRPr="001638B3">
        <w:rPr>
          <w:rFonts w:ascii="Arial" w:hAnsi="Arial" w:cs="Arial"/>
          <w:b/>
          <w:lang w:val="en-US"/>
        </w:rPr>
        <w:t>Jeti</w:t>
      </w:r>
      <w:proofErr w:type="spellEnd"/>
      <w:r w:rsidRPr="001638B3">
        <w:rPr>
          <w:rFonts w:ascii="Arial" w:hAnsi="Arial" w:cs="Arial"/>
          <w:b/>
          <w:lang w:val="en-US"/>
        </w:rPr>
        <w:t xml:space="preserve"> </w:t>
      </w:r>
      <w:proofErr w:type="spellStart"/>
      <w:r w:rsidRPr="001638B3">
        <w:rPr>
          <w:rFonts w:ascii="Arial" w:hAnsi="Arial" w:cs="Arial"/>
          <w:b/>
          <w:lang w:val="en-US"/>
        </w:rPr>
        <w:t>Tauro</w:t>
      </w:r>
      <w:proofErr w:type="spellEnd"/>
      <w:r w:rsidRPr="001638B3">
        <w:rPr>
          <w:rFonts w:ascii="Arial" w:hAnsi="Arial" w:cs="Arial"/>
          <w:b/>
          <w:lang w:val="en-US"/>
        </w:rPr>
        <w:t xml:space="preserve"> H3300 UHS LED</w:t>
      </w:r>
      <w:r w:rsidRPr="001638B3">
        <w:rPr>
          <w:rFonts w:ascii="Arial" w:hAnsi="Arial" w:cs="Arial"/>
          <w:lang w:val="en-US"/>
        </w:rPr>
        <w:t xml:space="preserve"> top-model.</w:t>
      </w:r>
    </w:p>
    <w:p w14:paraId="782EB968" w14:textId="71221B4D" w:rsidR="00D83ECA" w:rsidRPr="00A93BC1" w:rsidRDefault="000F51A0" w:rsidP="00D83ECA">
      <w:pPr>
        <w:spacing w:line="320" w:lineRule="exact"/>
        <w:ind w:left="2410"/>
        <w:jc w:val="both"/>
        <w:rPr>
          <w:rFonts w:eastAsiaTheme="minorHAnsi"/>
        </w:rPr>
      </w:pPr>
      <w:r w:rsidRPr="00A93BC1">
        <w:rPr>
          <w:rFonts w:eastAsiaTheme="minorHAnsi"/>
        </w:rPr>
        <w:t xml:space="preserve">All </w:t>
      </w:r>
      <w:proofErr w:type="spellStart"/>
      <w:r w:rsidRPr="00A93BC1">
        <w:rPr>
          <w:rFonts w:eastAsiaTheme="minorHAnsi"/>
        </w:rPr>
        <w:t>Jeti</w:t>
      </w:r>
      <w:proofErr w:type="spellEnd"/>
      <w:r w:rsidRPr="00A93BC1">
        <w:rPr>
          <w:rFonts w:eastAsiaTheme="minorHAnsi"/>
        </w:rPr>
        <w:t xml:space="preserve"> </w:t>
      </w:r>
      <w:proofErr w:type="spellStart"/>
      <w:r w:rsidRPr="00A93BC1">
        <w:rPr>
          <w:rFonts w:eastAsiaTheme="minorHAnsi"/>
        </w:rPr>
        <w:t>Tauro</w:t>
      </w:r>
      <w:proofErr w:type="spellEnd"/>
      <w:r w:rsidRPr="00A93BC1">
        <w:rPr>
          <w:rFonts w:eastAsiaTheme="minorHAnsi"/>
        </w:rPr>
        <w:t xml:space="preserve"> H3300 LED printers </w:t>
      </w:r>
      <w:r w:rsidR="00D83ECA">
        <w:rPr>
          <w:rFonts w:eastAsiaTheme="minorHAnsi"/>
        </w:rPr>
        <w:t>can be used in different configurations for boards, sheet and roll-to-roll printing.</w:t>
      </w:r>
    </w:p>
    <w:p w14:paraId="21464F2F" w14:textId="1C67AFFF" w:rsidR="009C1BCD" w:rsidRPr="00A93BC1" w:rsidRDefault="009C1BCD" w:rsidP="00540DFA">
      <w:pPr>
        <w:spacing w:line="320" w:lineRule="exact"/>
        <w:ind w:left="2410"/>
        <w:jc w:val="both"/>
        <w:rPr>
          <w:rFonts w:eastAsiaTheme="minorHAnsi"/>
        </w:rPr>
      </w:pPr>
    </w:p>
    <w:p w14:paraId="7DDEFE5F" w14:textId="77777777" w:rsidR="004623D3" w:rsidRPr="00A93BC1" w:rsidRDefault="004623D3" w:rsidP="00920225">
      <w:pPr>
        <w:spacing w:after="0"/>
        <w:ind w:left="2410"/>
        <w:jc w:val="both"/>
        <w:rPr>
          <w:rFonts w:eastAsia="Times New Roman"/>
          <w:color w:val="DA291C"/>
          <w:u w:val="single"/>
          <w:bdr w:val="none" w:sz="0" w:space="0" w:color="auto" w:frame="1"/>
          <w:lang w:eastAsia="nl-BE"/>
        </w:rPr>
      </w:pPr>
    </w:p>
    <w:p w14:paraId="6ED17CA4" w14:textId="77777777" w:rsidR="005444F1" w:rsidRPr="00A93BC1" w:rsidRDefault="005444F1" w:rsidP="00C54D99">
      <w:pPr>
        <w:spacing w:line="240" w:lineRule="auto"/>
        <w:ind w:left="2410"/>
        <w:jc w:val="both"/>
        <w:rPr>
          <w:b/>
          <w:szCs w:val="22"/>
        </w:rPr>
      </w:pPr>
      <w:r w:rsidRPr="00A93BC1">
        <w:rPr>
          <w:b/>
          <w:szCs w:val="22"/>
        </w:rPr>
        <w:t>About Agfa</w:t>
      </w:r>
    </w:p>
    <w:p w14:paraId="75A7A2C6" w14:textId="77777777" w:rsidR="005444F1" w:rsidRPr="00A93BC1" w:rsidRDefault="005444F1" w:rsidP="00540DFA">
      <w:pPr>
        <w:autoSpaceDE w:val="0"/>
        <w:autoSpaceDN w:val="0"/>
        <w:adjustRightInd w:val="0"/>
        <w:spacing w:line="320" w:lineRule="exact"/>
        <w:ind w:left="2410"/>
        <w:jc w:val="both"/>
        <w:rPr>
          <w:szCs w:val="22"/>
          <w:lang w:eastAsia="nl-BE"/>
        </w:rPr>
      </w:pPr>
      <w:r w:rsidRPr="00A93BC1">
        <w:rPr>
          <w:szCs w:val="22"/>
          <w:lang w:eastAsia="nl-BE"/>
        </w:rPr>
        <w:t>Agfa develops, produces and distributes an extensive range of imaging systems and workflow solutions for the printing industry, the healthcare sector, as well as for specific hi-tech industries such as printed electronic</w:t>
      </w:r>
      <w:r w:rsidR="00E218EC" w:rsidRPr="00A93BC1">
        <w:rPr>
          <w:szCs w:val="22"/>
          <w:lang w:eastAsia="nl-BE"/>
        </w:rPr>
        <w:t>s &amp; renewable energy solutions.</w:t>
      </w:r>
    </w:p>
    <w:p w14:paraId="3B1C883B" w14:textId="1F72F078" w:rsidR="005444F1" w:rsidRPr="00A93BC1" w:rsidRDefault="005444F1" w:rsidP="00540DFA">
      <w:pPr>
        <w:autoSpaceDE w:val="0"/>
        <w:autoSpaceDN w:val="0"/>
        <w:adjustRightInd w:val="0"/>
        <w:spacing w:line="320" w:lineRule="exact"/>
        <w:ind w:left="2410"/>
        <w:jc w:val="both"/>
        <w:rPr>
          <w:szCs w:val="22"/>
          <w:lang w:eastAsia="nl-BE"/>
        </w:rPr>
      </w:pPr>
      <w:r w:rsidRPr="00A93BC1">
        <w:rPr>
          <w:szCs w:val="22"/>
          <w:lang w:eastAsia="nl-BE"/>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50A3147A" w14:textId="77777777" w:rsidR="0036585A" w:rsidRPr="00A93BC1" w:rsidRDefault="004549F3" w:rsidP="00540DFA">
      <w:pPr>
        <w:autoSpaceDE w:val="0"/>
        <w:autoSpaceDN w:val="0"/>
        <w:adjustRightInd w:val="0"/>
        <w:spacing w:line="320" w:lineRule="exact"/>
        <w:ind w:left="2410"/>
        <w:jc w:val="both"/>
        <w:rPr>
          <w:szCs w:val="22"/>
          <w:lang w:eastAsia="nl-BE"/>
        </w:rPr>
      </w:pPr>
      <w:hyperlink r:id="rId9" w:history="1">
        <w:r w:rsidR="0036585A" w:rsidRPr="00A93BC1">
          <w:rPr>
            <w:rStyle w:val="Hyperlink"/>
            <w:rFonts w:cs="Arial"/>
            <w:szCs w:val="22"/>
            <w:lang w:eastAsia="nl-BE"/>
          </w:rPr>
          <w:t>www.agfa.com</w:t>
        </w:r>
      </w:hyperlink>
    </w:p>
    <w:p w14:paraId="372B99D5" w14:textId="77777777" w:rsidR="005444F1" w:rsidRPr="00A93BC1" w:rsidRDefault="005444F1" w:rsidP="00540DFA">
      <w:pPr>
        <w:spacing w:line="320" w:lineRule="exact"/>
        <w:ind w:left="2410"/>
        <w:jc w:val="both"/>
        <w:rPr>
          <w:szCs w:val="22"/>
        </w:rPr>
      </w:pPr>
      <w:r w:rsidRPr="00A93BC1">
        <w:rPr>
          <w:b/>
          <w:szCs w:val="22"/>
        </w:rPr>
        <w:t>Contact:</w:t>
      </w:r>
      <w:r w:rsidRPr="00A93BC1">
        <w:rPr>
          <w:szCs w:val="22"/>
        </w:rPr>
        <w:t xml:space="preserve"> </w:t>
      </w:r>
      <w:hyperlink r:id="rId10" w:history="1">
        <w:r w:rsidR="0032143D" w:rsidRPr="00A93BC1">
          <w:rPr>
            <w:rStyle w:val="Hyperlink"/>
            <w:rFonts w:cs="Arial"/>
            <w:szCs w:val="22"/>
          </w:rPr>
          <w:t>press@agfa.com</w:t>
        </w:r>
      </w:hyperlink>
    </w:p>
    <w:p w14:paraId="1EB95CFE" w14:textId="77777777" w:rsidR="005444F1" w:rsidRPr="00A93BC1" w:rsidRDefault="005444F1">
      <w:pPr>
        <w:spacing w:after="0" w:line="240" w:lineRule="auto"/>
        <w:rPr>
          <w:rFonts w:asciiTheme="minorHAnsi" w:hAnsiTheme="minorHAnsi" w:cstheme="minorHAnsi"/>
        </w:rPr>
      </w:pPr>
    </w:p>
    <w:p w14:paraId="4831433B" w14:textId="77777777" w:rsidR="001C13E3" w:rsidRPr="00A93BC1" w:rsidRDefault="001C13E3" w:rsidP="00756AB6">
      <w:pPr>
        <w:spacing w:after="0"/>
        <w:rPr>
          <w:sz w:val="20"/>
        </w:rPr>
      </w:pPr>
    </w:p>
    <w:sectPr w:rsidR="001C13E3" w:rsidRPr="00A93BC1"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54D64" w14:textId="77777777" w:rsidR="00B37BC6" w:rsidRDefault="00B37BC6">
      <w:r>
        <w:separator/>
      </w:r>
    </w:p>
    <w:p w14:paraId="32D6E9B1" w14:textId="77777777" w:rsidR="00B37BC6" w:rsidRDefault="00B37BC6"/>
    <w:p w14:paraId="79D00895" w14:textId="77777777" w:rsidR="00B37BC6" w:rsidRDefault="00B37BC6"/>
    <w:p w14:paraId="3CE641CD" w14:textId="77777777" w:rsidR="00B37BC6" w:rsidRDefault="00B37BC6"/>
    <w:p w14:paraId="6877311C" w14:textId="77777777" w:rsidR="00B37BC6" w:rsidRDefault="00B37BC6"/>
    <w:p w14:paraId="3FA3DEA2" w14:textId="77777777" w:rsidR="00B37BC6" w:rsidRDefault="00B37BC6" w:rsidP="00420B47"/>
    <w:p w14:paraId="0CA0B011" w14:textId="77777777" w:rsidR="00B37BC6" w:rsidRDefault="00B37BC6"/>
    <w:p w14:paraId="0B8F2D08" w14:textId="77777777" w:rsidR="00B37BC6" w:rsidRDefault="00B37BC6" w:rsidP="00712957"/>
    <w:p w14:paraId="0EBF4FDF" w14:textId="77777777" w:rsidR="00B37BC6" w:rsidRDefault="00B37BC6"/>
  </w:endnote>
  <w:endnote w:type="continuationSeparator" w:id="0">
    <w:p w14:paraId="1469AAC5" w14:textId="77777777" w:rsidR="00B37BC6" w:rsidRDefault="00B37BC6">
      <w:r>
        <w:continuationSeparator/>
      </w:r>
    </w:p>
    <w:p w14:paraId="34C8F520" w14:textId="77777777" w:rsidR="00B37BC6" w:rsidRDefault="00B37BC6"/>
    <w:p w14:paraId="1C7090E3" w14:textId="77777777" w:rsidR="00B37BC6" w:rsidRDefault="00B37BC6"/>
    <w:p w14:paraId="25731A26" w14:textId="77777777" w:rsidR="00B37BC6" w:rsidRDefault="00B37BC6"/>
    <w:p w14:paraId="4BBEFACC" w14:textId="77777777" w:rsidR="00B37BC6" w:rsidRDefault="00B37BC6"/>
    <w:p w14:paraId="78A83986" w14:textId="77777777" w:rsidR="00B37BC6" w:rsidRDefault="00B37BC6" w:rsidP="00420B47"/>
    <w:p w14:paraId="68B3CC94" w14:textId="77777777" w:rsidR="00B37BC6" w:rsidRDefault="00B37BC6"/>
    <w:p w14:paraId="54BC3031" w14:textId="77777777" w:rsidR="00B37BC6" w:rsidRDefault="00B37BC6" w:rsidP="00712957"/>
    <w:p w14:paraId="5291AD41" w14:textId="77777777" w:rsidR="00B37BC6" w:rsidRDefault="00B37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altName w:val="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Yu Gothic UI"/>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4123" w14:textId="6DBE4860"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0177C9D" wp14:editId="201446F6">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3"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4549F3">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4549F3">
      <w:rPr>
        <w:rFonts w:cs="Times New Roman"/>
        <w:noProof/>
        <w:color w:val="7F7F7F"/>
        <w:sz w:val="16"/>
        <w:lang w:val="nl-BE" w:eastAsia="nl-NL"/>
      </w:rPr>
      <w:t>3</w:t>
    </w:r>
    <w:r w:rsidRPr="00430C23">
      <w:rPr>
        <w:rFonts w:cs="Times New Roman"/>
        <w:color w:val="7F7F7F"/>
        <w:sz w:val="16"/>
        <w:lang w:val="nl-BE" w:eastAsia="nl-NL"/>
      </w:rPr>
      <w:fldChar w:fldCharType="end"/>
    </w:r>
  </w:p>
  <w:p w14:paraId="16E69E54" w14:textId="77777777" w:rsidR="00E6591C" w:rsidRDefault="00E6591C"/>
  <w:p w14:paraId="2854C25A" w14:textId="77777777" w:rsidR="00E6591C" w:rsidRDefault="00E6591C" w:rsidP="00712957"/>
  <w:p w14:paraId="56B0B54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C42D"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F61C286" w14:textId="77777777" w:rsidR="00E6591C" w:rsidRDefault="00E6591C"/>
  <w:p w14:paraId="447066CC" w14:textId="77777777" w:rsidR="00E6591C" w:rsidRDefault="00E6591C" w:rsidP="00712957"/>
  <w:p w14:paraId="27246AF7"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CD6B6" w14:textId="77777777" w:rsidR="00B37BC6" w:rsidRDefault="00B37BC6">
      <w:r>
        <w:separator/>
      </w:r>
    </w:p>
    <w:p w14:paraId="4A85E5E6" w14:textId="77777777" w:rsidR="00B37BC6" w:rsidRDefault="00B37BC6"/>
    <w:p w14:paraId="0DD183F8" w14:textId="77777777" w:rsidR="00B37BC6" w:rsidRDefault="00B37BC6"/>
    <w:p w14:paraId="39C08BA6" w14:textId="77777777" w:rsidR="00B37BC6" w:rsidRDefault="00B37BC6"/>
    <w:p w14:paraId="2ABA2EE1" w14:textId="77777777" w:rsidR="00B37BC6" w:rsidRDefault="00B37BC6"/>
    <w:p w14:paraId="43A543D5" w14:textId="77777777" w:rsidR="00B37BC6" w:rsidRDefault="00B37BC6" w:rsidP="00420B47"/>
    <w:p w14:paraId="362810E8" w14:textId="77777777" w:rsidR="00B37BC6" w:rsidRDefault="00B37BC6"/>
    <w:p w14:paraId="3A1D558B" w14:textId="77777777" w:rsidR="00B37BC6" w:rsidRDefault="00B37BC6" w:rsidP="00712957"/>
    <w:p w14:paraId="1267975B" w14:textId="77777777" w:rsidR="00B37BC6" w:rsidRDefault="00B37BC6"/>
  </w:footnote>
  <w:footnote w:type="continuationSeparator" w:id="0">
    <w:p w14:paraId="748ED7B2" w14:textId="77777777" w:rsidR="00B37BC6" w:rsidRDefault="00B37BC6">
      <w:r>
        <w:continuationSeparator/>
      </w:r>
    </w:p>
    <w:p w14:paraId="26F5BDFA" w14:textId="77777777" w:rsidR="00B37BC6" w:rsidRDefault="00B37BC6"/>
    <w:p w14:paraId="3C85F277" w14:textId="77777777" w:rsidR="00B37BC6" w:rsidRDefault="00B37BC6"/>
    <w:p w14:paraId="79B3A67A" w14:textId="77777777" w:rsidR="00B37BC6" w:rsidRDefault="00B37BC6"/>
    <w:p w14:paraId="7C06A20F" w14:textId="77777777" w:rsidR="00B37BC6" w:rsidRDefault="00B37BC6"/>
    <w:p w14:paraId="25841083" w14:textId="77777777" w:rsidR="00B37BC6" w:rsidRDefault="00B37BC6" w:rsidP="00420B47"/>
    <w:p w14:paraId="567A3D31" w14:textId="77777777" w:rsidR="00B37BC6" w:rsidRDefault="00B37BC6"/>
    <w:p w14:paraId="2A8A6535" w14:textId="77777777" w:rsidR="00B37BC6" w:rsidRDefault="00B37BC6" w:rsidP="00712957"/>
    <w:p w14:paraId="1A596505" w14:textId="77777777" w:rsidR="00B37BC6" w:rsidRDefault="00B37B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5D17"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0BE607B6" w14:textId="77777777" w:rsidR="00E6591C" w:rsidRPr="009B6785" w:rsidRDefault="00E6591C" w:rsidP="009B6785"/>
  <w:p w14:paraId="12C2881E"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6CD3CCCA" wp14:editId="1464614A">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3CCC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4BECA6D0" w14:textId="77777777" w:rsidR="00E6591C" w:rsidRDefault="00E6591C" w:rsidP="00712957"/>
  <w:p w14:paraId="50C85114"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69F509C1" wp14:editId="7A59B619">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8DE7C9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6591C" w:rsidRPr="003729D1" w:rsidRDefault="00E6591C" w:rsidP="003D4C70">
                          <w:pPr>
                            <w:spacing w:after="0" w:line="276" w:lineRule="auto"/>
                            <w:rPr>
                              <w:sz w:val="16"/>
                              <w:lang w:val="de-DE"/>
                            </w:rPr>
                          </w:pPr>
                        </w:p>
                        <w:p w14:paraId="74A8BD31" w14:textId="3F71E0BF" w:rsidR="00763B81" w:rsidRDefault="00EC65BA" w:rsidP="00763B81">
                          <w:pPr>
                            <w:spacing w:after="0" w:line="276" w:lineRule="auto"/>
                            <w:rPr>
                              <w:rFonts w:ascii="Arial Narrow" w:hAnsi="Arial Narrow"/>
                              <w:sz w:val="16"/>
                              <w:lang w:val="de-DE"/>
                            </w:rPr>
                          </w:pPr>
                          <w:hyperlink r:id="rId1" w:history="1">
                            <w:r w:rsidR="00763B81" w:rsidRPr="00912D19">
                              <w:rPr>
                                <w:rStyle w:val="Hyperlink"/>
                                <w:rFonts w:ascii="Arial Narrow" w:hAnsi="Arial Narrow" w:cs="Arial"/>
                                <w:sz w:val="16"/>
                                <w:lang w:val="de-DE"/>
                              </w:rPr>
                              <w:t>press@agfa.com</w:t>
                            </w:r>
                          </w:hyperlink>
                        </w:p>
                        <w:p w14:paraId="0443876D" w14:textId="53BF8045" w:rsidR="00E6591C" w:rsidRPr="00763B81" w:rsidRDefault="00EC65BA" w:rsidP="00763B81">
                          <w:pPr>
                            <w:spacing w:after="0" w:line="276" w:lineRule="auto"/>
                            <w:rPr>
                              <w:rFonts w:ascii="Arial Narrow" w:hAnsi="Arial Narrow"/>
                              <w:sz w:val="16"/>
                              <w:lang w:val="de-DE"/>
                            </w:rPr>
                          </w:pPr>
                          <w:hyperlink r:id="rId2" w:history="1"/>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509C1" id="_x0000_t202" coordsize="21600,21600" o:spt="202" path="m,l,21600r21600,l21600,xe">
              <v:stroke joinstyle="miter"/>
              <v:path gradientshapeok="t" o:connecttype="rect"/>
            </v:shapetype>
            <v:shape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68DE7C9E" w14:textId="77777777" w:rsidR="00E6591C" w:rsidRPr="003729D1" w:rsidRDefault="00E6591C" w:rsidP="003D4C70">
                    <w:pPr>
                      <w:spacing w:after="0" w:line="276" w:lineRule="auto"/>
                      <w:rPr>
                        <w:sz w:val="16"/>
                        <w:lang w:val="de-DE"/>
                      </w:rPr>
                    </w:pPr>
                    <w:r w:rsidRPr="003729D1">
                      <w:rPr>
                        <w:rFonts w:ascii="Arial Narrow" w:hAnsi="Arial Narrow"/>
                        <w:sz w:val="16"/>
                        <w:lang w:val="de-DE"/>
                      </w:rPr>
                      <w:t>Belgium</w:t>
                    </w:r>
                  </w:p>
                  <w:p w14:paraId="3A5FB22F" w14:textId="77777777" w:rsidR="00E6591C" w:rsidRPr="003729D1" w:rsidRDefault="00E6591C" w:rsidP="003D4C70">
                    <w:pPr>
                      <w:spacing w:after="0" w:line="276" w:lineRule="auto"/>
                      <w:rPr>
                        <w:sz w:val="16"/>
                        <w:lang w:val="de-DE"/>
                      </w:rPr>
                    </w:pPr>
                  </w:p>
                  <w:p w14:paraId="74A8BD31" w14:textId="3F71E0BF" w:rsidR="00763B81" w:rsidRDefault="00763B81" w:rsidP="00763B81">
                    <w:pPr>
                      <w:spacing w:after="0" w:line="276" w:lineRule="auto"/>
                      <w:rPr>
                        <w:rFonts w:ascii="Arial Narrow" w:hAnsi="Arial Narrow"/>
                        <w:sz w:val="16"/>
                        <w:lang w:val="de-DE"/>
                      </w:rPr>
                    </w:pPr>
                    <w:hyperlink r:id="rId3" w:history="1">
                      <w:r w:rsidRPr="00912D19">
                        <w:rPr>
                          <w:rStyle w:val="Hyperlink"/>
                          <w:rFonts w:ascii="Arial Narrow" w:hAnsi="Arial Narrow" w:cs="Arial"/>
                          <w:sz w:val="16"/>
                          <w:lang w:val="de-DE"/>
                        </w:rPr>
                        <w:t>press@agfa.com</w:t>
                      </w:r>
                    </w:hyperlink>
                  </w:p>
                  <w:p w14:paraId="0443876D" w14:textId="53BF8045" w:rsidR="00E6591C" w:rsidRPr="00763B81" w:rsidRDefault="00763B81" w:rsidP="00763B81">
                    <w:pPr>
                      <w:spacing w:after="0" w:line="276" w:lineRule="auto"/>
                      <w:rPr>
                        <w:rFonts w:ascii="Arial Narrow" w:hAnsi="Arial Narrow"/>
                        <w:sz w:val="16"/>
                        <w:lang w:val="de-DE"/>
                      </w:rPr>
                    </w:pPr>
                    <w:hyperlink r:id="rId4" w:history="1"/>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DD3D"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44F3207D" wp14:editId="3E3229B6">
          <wp:simplePos x="0" y="0"/>
          <wp:positionH relativeFrom="column">
            <wp:posOffset>-902335</wp:posOffset>
          </wp:positionH>
          <wp:positionV relativeFrom="paragraph">
            <wp:posOffset>0</wp:posOffset>
          </wp:positionV>
          <wp:extent cx="3542665" cy="935990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2576FDD7" wp14:editId="60F4E8F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1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46F54C78" w14:textId="77777777" w:rsidR="00E6591C" w:rsidRDefault="00E6591C" w:rsidP="009B6785"/>
  <w:p w14:paraId="4B83733B"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E9A06A0" wp14:editId="65FCF91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9A06A0"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CE87DE5"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4EE01AA" wp14:editId="29C2A3B6">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5240CDCC"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E01AA"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5240CDCC"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v:textbox>
            </v:shape>
          </w:pict>
        </mc:Fallback>
      </mc:AlternateContent>
    </w:r>
  </w:p>
  <w:p w14:paraId="4E327D67"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E2B"/>
    <w:multiLevelType w:val="hybridMultilevel"/>
    <w:tmpl w:val="52026D98"/>
    <w:lvl w:ilvl="0" w:tplc="08130001">
      <w:start w:val="1"/>
      <w:numFmt w:val="bullet"/>
      <w:lvlText w:val=""/>
      <w:lvlJc w:val="left"/>
      <w:pPr>
        <w:ind w:left="787" w:hanging="360"/>
      </w:pPr>
      <w:rPr>
        <w:rFonts w:ascii="Symbol" w:hAnsi="Symbol" w:hint="default"/>
      </w:rPr>
    </w:lvl>
    <w:lvl w:ilvl="1" w:tplc="08130003" w:tentative="1">
      <w:start w:val="1"/>
      <w:numFmt w:val="bullet"/>
      <w:lvlText w:val="o"/>
      <w:lvlJc w:val="left"/>
      <w:pPr>
        <w:ind w:left="1507" w:hanging="360"/>
      </w:pPr>
      <w:rPr>
        <w:rFonts w:ascii="Courier New" w:hAnsi="Courier New" w:cs="Courier New" w:hint="default"/>
      </w:rPr>
    </w:lvl>
    <w:lvl w:ilvl="2" w:tplc="08130005" w:tentative="1">
      <w:start w:val="1"/>
      <w:numFmt w:val="bullet"/>
      <w:lvlText w:val=""/>
      <w:lvlJc w:val="left"/>
      <w:pPr>
        <w:ind w:left="2227" w:hanging="360"/>
      </w:pPr>
      <w:rPr>
        <w:rFonts w:ascii="Wingdings" w:hAnsi="Wingdings" w:hint="default"/>
      </w:rPr>
    </w:lvl>
    <w:lvl w:ilvl="3" w:tplc="08130001" w:tentative="1">
      <w:start w:val="1"/>
      <w:numFmt w:val="bullet"/>
      <w:lvlText w:val=""/>
      <w:lvlJc w:val="left"/>
      <w:pPr>
        <w:ind w:left="2947" w:hanging="360"/>
      </w:pPr>
      <w:rPr>
        <w:rFonts w:ascii="Symbol" w:hAnsi="Symbol" w:hint="default"/>
      </w:rPr>
    </w:lvl>
    <w:lvl w:ilvl="4" w:tplc="08130003" w:tentative="1">
      <w:start w:val="1"/>
      <w:numFmt w:val="bullet"/>
      <w:lvlText w:val="o"/>
      <w:lvlJc w:val="left"/>
      <w:pPr>
        <w:ind w:left="3667" w:hanging="360"/>
      </w:pPr>
      <w:rPr>
        <w:rFonts w:ascii="Courier New" w:hAnsi="Courier New" w:cs="Courier New" w:hint="default"/>
      </w:rPr>
    </w:lvl>
    <w:lvl w:ilvl="5" w:tplc="08130005" w:tentative="1">
      <w:start w:val="1"/>
      <w:numFmt w:val="bullet"/>
      <w:lvlText w:val=""/>
      <w:lvlJc w:val="left"/>
      <w:pPr>
        <w:ind w:left="4387" w:hanging="360"/>
      </w:pPr>
      <w:rPr>
        <w:rFonts w:ascii="Wingdings" w:hAnsi="Wingdings" w:hint="default"/>
      </w:rPr>
    </w:lvl>
    <w:lvl w:ilvl="6" w:tplc="08130001" w:tentative="1">
      <w:start w:val="1"/>
      <w:numFmt w:val="bullet"/>
      <w:lvlText w:val=""/>
      <w:lvlJc w:val="left"/>
      <w:pPr>
        <w:ind w:left="5107" w:hanging="360"/>
      </w:pPr>
      <w:rPr>
        <w:rFonts w:ascii="Symbol" w:hAnsi="Symbol" w:hint="default"/>
      </w:rPr>
    </w:lvl>
    <w:lvl w:ilvl="7" w:tplc="08130003" w:tentative="1">
      <w:start w:val="1"/>
      <w:numFmt w:val="bullet"/>
      <w:lvlText w:val="o"/>
      <w:lvlJc w:val="left"/>
      <w:pPr>
        <w:ind w:left="5827" w:hanging="360"/>
      </w:pPr>
      <w:rPr>
        <w:rFonts w:ascii="Courier New" w:hAnsi="Courier New" w:cs="Courier New" w:hint="default"/>
      </w:rPr>
    </w:lvl>
    <w:lvl w:ilvl="8" w:tplc="08130005" w:tentative="1">
      <w:start w:val="1"/>
      <w:numFmt w:val="bullet"/>
      <w:lvlText w:val=""/>
      <w:lvlJc w:val="left"/>
      <w:pPr>
        <w:ind w:left="6547" w:hanging="360"/>
      </w:pPr>
      <w:rPr>
        <w:rFonts w:ascii="Wingdings" w:hAnsi="Wingdings" w:hint="default"/>
      </w:rPr>
    </w:lvl>
  </w:abstractNum>
  <w:abstractNum w:abstractNumId="1" w15:restartNumberingAfterBreak="0">
    <w:nsid w:val="09926907"/>
    <w:multiLevelType w:val="hybridMultilevel"/>
    <w:tmpl w:val="006A29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AB5C3A"/>
    <w:multiLevelType w:val="hybridMultilevel"/>
    <w:tmpl w:val="A7BC52D0"/>
    <w:lvl w:ilvl="0" w:tplc="A580B794">
      <w:numFmt w:val="bullet"/>
      <w:lvlText w:val="•"/>
      <w:lvlJc w:val="left"/>
      <w:pPr>
        <w:ind w:left="2878" w:hanging="468"/>
      </w:pPr>
      <w:rPr>
        <w:rFonts w:ascii="Arial" w:eastAsiaTheme="minorHAnsi"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6" w15:restartNumberingAfterBreak="0">
    <w:nsid w:val="1EB0021E"/>
    <w:multiLevelType w:val="hybridMultilevel"/>
    <w:tmpl w:val="E9FCE848"/>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7"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337D052C"/>
    <w:multiLevelType w:val="hybridMultilevel"/>
    <w:tmpl w:val="876CAA3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0" w15:restartNumberingAfterBreak="0">
    <w:nsid w:val="4FCB556F"/>
    <w:multiLevelType w:val="hybridMultilevel"/>
    <w:tmpl w:val="858E031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1" w15:restartNumberingAfterBreak="0">
    <w:nsid w:val="5E813AAC"/>
    <w:multiLevelType w:val="hybridMultilevel"/>
    <w:tmpl w:val="2354A1A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2"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13"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9"/>
  </w:num>
  <w:num w:numId="5">
    <w:abstractNumId w:val="13"/>
  </w:num>
  <w:num w:numId="6">
    <w:abstractNumId w:val="4"/>
  </w:num>
  <w:num w:numId="7">
    <w:abstractNumId w:val="7"/>
  </w:num>
  <w:num w:numId="8">
    <w:abstractNumId w:val="6"/>
  </w:num>
  <w:num w:numId="9">
    <w:abstractNumId w:val="10"/>
  </w:num>
  <w:num w:numId="10">
    <w:abstractNumId w:val="2"/>
  </w:num>
  <w:num w:numId="11">
    <w:abstractNumId w:val="1"/>
  </w:num>
  <w:num w:numId="12">
    <w:abstractNumId w:val="0"/>
  </w:num>
  <w:num w:numId="13">
    <w:abstractNumId w:val="8"/>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3AE0"/>
    <w:rsid w:val="00004818"/>
    <w:rsid w:val="0000589E"/>
    <w:rsid w:val="00005B00"/>
    <w:rsid w:val="00005B25"/>
    <w:rsid w:val="00007546"/>
    <w:rsid w:val="00007C87"/>
    <w:rsid w:val="0001004D"/>
    <w:rsid w:val="00010541"/>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1D"/>
    <w:rsid w:val="000848A5"/>
    <w:rsid w:val="0008513F"/>
    <w:rsid w:val="00090FAB"/>
    <w:rsid w:val="000913C9"/>
    <w:rsid w:val="00092889"/>
    <w:rsid w:val="00092DE8"/>
    <w:rsid w:val="00095841"/>
    <w:rsid w:val="00096BC3"/>
    <w:rsid w:val="00096C40"/>
    <w:rsid w:val="00097972"/>
    <w:rsid w:val="000A1580"/>
    <w:rsid w:val="000A17B7"/>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9F5"/>
    <w:rsid w:val="000F02B9"/>
    <w:rsid w:val="000F1155"/>
    <w:rsid w:val="000F1B1B"/>
    <w:rsid w:val="000F1F5C"/>
    <w:rsid w:val="000F239E"/>
    <w:rsid w:val="000F33C5"/>
    <w:rsid w:val="000F3642"/>
    <w:rsid w:val="000F51A0"/>
    <w:rsid w:val="000F6622"/>
    <w:rsid w:val="000F69A4"/>
    <w:rsid w:val="000F6B4E"/>
    <w:rsid w:val="000F7284"/>
    <w:rsid w:val="00100854"/>
    <w:rsid w:val="00100DC8"/>
    <w:rsid w:val="00100E86"/>
    <w:rsid w:val="00102B55"/>
    <w:rsid w:val="00104F2D"/>
    <w:rsid w:val="001054C9"/>
    <w:rsid w:val="0010743D"/>
    <w:rsid w:val="00111D99"/>
    <w:rsid w:val="00113127"/>
    <w:rsid w:val="00113396"/>
    <w:rsid w:val="001134D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4935"/>
    <w:rsid w:val="0013602E"/>
    <w:rsid w:val="001371CC"/>
    <w:rsid w:val="00140145"/>
    <w:rsid w:val="001412AD"/>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38B3"/>
    <w:rsid w:val="001643AB"/>
    <w:rsid w:val="001653F9"/>
    <w:rsid w:val="00165408"/>
    <w:rsid w:val="00166681"/>
    <w:rsid w:val="00172253"/>
    <w:rsid w:val="00173455"/>
    <w:rsid w:val="00175363"/>
    <w:rsid w:val="001765B2"/>
    <w:rsid w:val="00181217"/>
    <w:rsid w:val="00182804"/>
    <w:rsid w:val="00182B16"/>
    <w:rsid w:val="001830B3"/>
    <w:rsid w:val="00185784"/>
    <w:rsid w:val="00185AE7"/>
    <w:rsid w:val="001904F2"/>
    <w:rsid w:val="00191474"/>
    <w:rsid w:val="00191B92"/>
    <w:rsid w:val="00192A6D"/>
    <w:rsid w:val="00192C68"/>
    <w:rsid w:val="00194960"/>
    <w:rsid w:val="0019571C"/>
    <w:rsid w:val="00195A9C"/>
    <w:rsid w:val="00195F92"/>
    <w:rsid w:val="00196485"/>
    <w:rsid w:val="001965FD"/>
    <w:rsid w:val="00197B46"/>
    <w:rsid w:val="001A0926"/>
    <w:rsid w:val="001A14D1"/>
    <w:rsid w:val="001A18AE"/>
    <w:rsid w:val="001A1A06"/>
    <w:rsid w:val="001A2B73"/>
    <w:rsid w:val="001A2D92"/>
    <w:rsid w:val="001A397F"/>
    <w:rsid w:val="001A3AE7"/>
    <w:rsid w:val="001A3F32"/>
    <w:rsid w:val="001A4267"/>
    <w:rsid w:val="001A4D89"/>
    <w:rsid w:val="001A60AA"/>
    <w:rsid w:val="001A6354"/>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0EA"/>
    <w:rsid w:val="001C66EF"/>
    <w:rsid w:val="001C6DB3"/>
    <w:rsid w:val="001C713F"/>
    <w:rsid w:val="001C74B6"/>
    <w:rsid w:val="001D003A"/>
    <w:rsid w:val="001D08BE"/>
    <w:rsid w:val="001D0ECE"/>
    <w:rsid w:val="001D16E2"/>
    <w:rsid w:val="001D3A94"/>
    <w:rsid w:val="001D3E55"/>
    <w:rsid w:val="001D4B26"/>
    <w:rsid w:val="001D631D"/>
    <w:rsid w:val="001D6C52"/>
    <w:rsid w:val="001D7B6D"/>
    <w:rsid w:val="001D7F46"/>
    <w:rsid w:val="001E03ED"/>
    <w:rsid w:val="001E11A4"/>
    <w:rsid w:val="001E4ACA"/>
    <w:rsid w:val="001E609F"/>
    <w:rsid w:val="001E66F0"/>
    <w:rsid w:val="001E704D"/>
    <w:rsid w:val="001E71C5"/>
    <w:rsid w:val="001E723D"/>
    <w:rsid w:val="001F04D8"/>
    <w:rsid w:val="001F0F02"/>
    <w:rsid w:val="001F1CE3"/>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3BCF"/>
    <w:rsid w:val="00247C00"/>
    <w:rsid w:val="002510C8"/>
    <w:rsid w:val="00251475"/>
    <w:rsid w:val="00251B1E"/>
    <w:rsid w:val="00252D2A"/>
    <w:rsid w:val="002540A7"/>
    <w:rsid w:val="002542DE"/>
    <w:rsid w:val="00254BBD"/>
    <w:rsid w:val="00254CF7"/>
    <w:rsid w:val="00262273"/>
    <w:rsid w:val="002629C4"/>
    <w:rsid w:val="00262D5E"/>
    <w:rsid w:val="00264276"/>
    <w:rsid w:val="0026491F"/>
    <w:rsid w:val="00264B8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0CF2"/>
    <w:rsid w:val="002F1D23"/>
    <w:rsid w:val="002F2C03"/>
    <w:rsid w:val="002F4491"/>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27AB1"/>
    <w:rsid w:val="003304CB"/>
    <w:rsid w:val="0033085A"/>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566A"/>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3F6FA8"/>
    <w:rsid w:val="00400496"/>
    <w:rsid w:val="00401390"/>
    <w:rsid w:val="004015DE"/>
    <w:rsid w:val="00404B22"/>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41A"/>
    <w:rsid w:val="0043191E"/>
    <w:rsid w:val="00432099"/>
    <w:rsid w:val="00432EBC"/>
    <w:rsid w:val="00433253"/>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9F3"/>
    <w:rsid w:val="00454A03"/>
    <w:rsid w:val="00455427"/>
    <w:rsid w:val="00455F95"/>
    <w:rsid w:val="004569B9"/>
    <w:rsid w:val="00460887"/>
    <w:rsid w:val="004623D3"/>
    <w:rsid w:val="00462A74"/>
    <w:rsid w:val="00463119"/>
    <w:rsid w:val="00463673"/>
    <w:rsid w:val="00464517"/>
    <w:rsid w:val="00464C8C"/>
    <w:rsid w:val="004653E0"/>
    <w:rsid w:val="00467BA2"/>
    <w:rsid w:val="00467BB8"/>
    <w:rsid w:val="00470271"/>
    <w:rsid w:val="00471689"/>
    <w:rsid w:val="004718CA"/>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C7AF9"/>
    <w:rsid w:val="004C7F0B"/>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E7058"/>
    <w:rsid w:val="004F0565"/>
    <w:rsid w:val="004F0B0A"/>
    <w:rsid w:val="004F0B91"/>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2B4"/>
    <w:rsid w:val="00514DBD"/>
    <w:rsid w:val="00515A47"/>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0DFA"/>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C8C"/>
    <w:rsid w:val="00565E51"/>
    <w:rsid w:val="005678CE"/>
    <w:rsid w:val="00570209"/>
    <w:rsid w:val="005719C1"/>
    <w:rsid w:val="00572030"/>
    <w:rsid w:val="00573473"/>
    <w:rsid w:val="005761B3"/>
    <w:rsid w:val="00576626"/>
    <w:rsid w:val="00577242"/>
    <w:rsid w:val="005779FD"/>
    <w:rsid w:val="0058026D"/>
    <w:rsid w:val="00580C4E"/>
    <w:rsid w:val="005811FE"/>
    <w:rsid w:val="005833F7"/>
    <w:rsid w:val="005842CC"/>
    <w:rsid w:val="005842D7"/>
    <w:rsid w:val="00584D19"/>
    <w:rsid w:val="00586C75"/>
    <w:rsid w:val="00586FC6"/>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B1B8B"/>
    <w:rsid w:val="005B25EF"/>
    <w:rsid w:val="005B29A3"/>
    <w:rsid w:val="005B36F8"/>
    <w:rsid w:val="005B371D"/>
    <w:rsid w:val="005B4038"/>
    <w:rsid w:val="005B46C0"/>
    <w:rsid w:val="005B54A8"/>
    <w:rsid w:val="005B5F47"/>
    <w:rsid w:val="005C0105"/>
    <w:rsid w:val="005C0593"/>
    <w:rsid w:val="005C242D"/>
    <w:rsid w:val="005C3223"/>
    <w:rsid w:val="005C44B3"/>
    <w:rsid w:val="005C4D8A"/>
    <w:rsid w:val="005C5016"/>
    <w:rsid w:val="005C6EFD"/>
    <w:rsid w:val="005D0F0A"/>
    <w:rsid w:val="005D3FBC"/>
    <w:rsid w:val="005D4E34"/>
    <w:rsid w:val="005D557D"/>
    <w:rsid w:val="005D5B86"/>
    <w:rsid w:val="005D5F49"/>
    <w:rsid w:val="005D6D37"/>
    <w:rsid w:val="005D7201"/>
    <w:rsid w:val="005D76B3"/>
    <w:rsid w:val="005E0FC4"/>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5C0"/>
    <w:rsid w:val="0063764C"/>
    <w:rsid w:val="006405C2"/>
    <w:rsid w:val="0064078A"/>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393C"/>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1C58"/>
    <w:rsid w:val="00756AB6"/>
    <w:rsid w:val="0075723F"/>
    <w:rsid w:val="00761352"/>
    <w:rsid w:val="00762038"/>
    <w:rsid w:val="007634E0"/>
    <w:rsid w:val="00763B72"/>
    <w:rsid w:val="00763B81"/>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3C34"/>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0B8"/>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1139"/>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06F0"/>
    <w:rsid w:val="008A2731"/>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24"/>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20B1"/>
    <w:rsid w:val="00903198"/>
    <w:rsid w:val="00903760"/>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3EA3"/>
    <w:rsid w:val="009757BC"/>
    <w:rsid w:val="009758D5"/>
    <w:rsid w:val="009765AD"/>
    <w:rsid w:val="0097794A"/>
    <w:rsid w:val="00977AFF"/>
    <w:rsid w:val="00980E1D"/>
    <w:rsid w:val="00982A9B"/>
    <w:rsid w:val="00983DFB"/>
    <w:rsid w:val="00985674"/>
    <w:rsid w:val="00985717"/>
    <w:rsid w:val="00985E5B"/>
    <w:rsid w:val="00985EF3"/>
    <w:rsid w:val="00986400"/>
    <w:rsid w:val="009866BB"/>
    <w:rsid w:val="00987C43"/>
    <w:rsid w:val="00987E26"/>
    <w:rsid w:val="00987F4B"/>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10CA"/>
    <w:rsid w:val="009B1283"/>
    <w:rsid w:val="009B1E65"/>
    <w:rsid w:val="009B30A5"/>
    <w:rsid w:val="009B30BA"/>
    <w:rsid w:val="009B3179"/>
    <w:rsid w:val="009B3A50"/>
    <w:rsid w:val="009B3AF9"/>
    <w:rsid w:val="009B4A4D"/>
    <w:rsid w:val="009B4BB6"/>
    <w:rsid w:val="009B4E42"/>
    <w:rsid w:val="009B508D"/>
    <w:rsid w:val="009B513F"/>
    <w:rsid w:val="009B5F91"/>
    <w:rsid w:val="009B6785"/>
    <w:rsid w:val="009B692B"/>
    <w:rsid w:val="009B6B4E"/>
    <w:rsid w:val="009C171A"/>
    <w:rsid w:val="009C195A"/>
    <w:rsid w:val="009C1BCD"/>
    <w:rsid w:val="009C3767"/>
    <w:rsid w:val="009C3DC5"/>
    <w:rsid w:val="009C543D"/>
    <w:rsid w:val="009C760F"/>
    <w:rsid w:val="009D02E6"/>
    <w:rsid w:val="009D1CE3"/>
    <w:rsid w:val="009D2ABB"/>
    <w:rsid w:val="009D3D2D"/>
    <w:rsid w:val="009D4231"/>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6F67"/>
    <w:rsid w:val="00A27269"/>
    <w:rsid w:val="00A3082A"/>
    <w:rsid w:val="00A3126B"/>
    <w:rsid w:val="00A312BE"/>
    <w:rsid w:val="00A34033"/>
    <w:rsid w:val="00A345C0"/>
    <w:rsid w:val="00A3473E"/>
    <w:rsid w:val="00A34923"/>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3652"/>
    <w:rsid w:val="00A740C4"/>
    <w:rsid w:val="00A75DEE"/>
    <w:rsid w:val="00A76576"/>
    <w:rsid w:val="00A76A3E"/>
    <w:rsid w:val="00A77432"/>
    <w:rsid w:val="00A80205"/>
    <w:rsid w:val="00A820D3"/>
    <w:rsid w:val="00A82463"/>
    <w:rsid w:val="00A8295B"/>
    <w:rsid w:val="00A834BB"/>
    <w:rsid w:val="00A848F3"/>
    <w:rsid w:val="00A84ADC"/>
    <w:rsid w:val="00A85757"/>
    <w:rsid w:val="00A85ED5"/>
    <w:rsid w:val="00A865B6"/>
    <w:rsid w:val="00A877E3"/>
    <w:rsid w:val="00A87E8E"/>
    <w:rsid w:val="00A90D5B"/>
    <w:rsid w:val="00A9151F"/>
    <w:rsid w:val="00A92F4C"/>
    <w:rsid w:val="00A93033"/>
    <w:rsid w:val="00A931C1"/>
    <w:rsid w:val="00A9351F"/>
    <w:rsid w:val="00A93688"/>
    <w:rsid w:val="00A93BC1"/>
    <w:rsid w:val="00A940F4"/>
    <w:rsid w:val="00A94207"/>
    <w:rsid w:val="00A951B6"/>
    <w:rsid w:val="00A965E6"/>
    <w:rsid w:val="00A96B0F"/>
    <w:rsid w:val="00A96BA6"/>
    <w:rsid w:val="00AA0311"/>
    <w:rsid w:val="00AA1121"/>
    <w:rsid w:val="00AA1810"/>
    <w:rsid w:val="00AA2F01"/>
    <w:rsid w:val="00AA3D1A"/>
    <w:rsid w:val="00AA40B0"/>
    <w:rsid w:val="00AA67D7"/>
    <w:rsid w:val="00AA70FB"/>
    <w:rsid w:val="00AA7AAC"/>
    <w:rsid w:val="00AB080B"/>
    <w:rsid w:val="00AB0A67"/>
    <w:rsid w:val="00AB0AD6"/>
    <w:rsid w:val="00AB21EE"/>
    <w:rsid w:val="00AB4EA1"/>
    <w:rsid w:val="00AB57CD"/>
    <w:rsid w:val="00AC0F0A"/>
    <w:rsid w:val="00AC1BCD"/>
    <w:rsid w:val="00AC3D3D"/>
    <w:rsid w:val="00AC477C"/>
    <w:rsid w:val="00AC47C3"/>
    <w:rsid w:val="00AC4C43"/>
    <w:rsid w:val="00AC61BB"/>
    <w:rsid w:val="00AC69CE"/>
    <w:rsid w:val="00AC7378"/>
    <w:rsid w:val="00AC7D23"/>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618E"/>
    <w:rsid w:val="00B36BE0"/>
    <w:rsid w:val="00B36F4E"/>
    <w:rsid w:val="00B378C4"/>
    <w:rsid w:val="00B37BC6"/>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60E1"/>
    <w:rsid w:val="00BC7531"/>
    <w:rsid w:val="00BD1884"/>
    <w:rsid w:val="00BD18E4"/>
    <w:rsid w:val="00BD18EA"/>
    <w:rsid w:val="00BD2835"/>
    <w:rsid w:val="00BD2D6E"/>
    <w:rsid w:val="00BD35F3"/>
    <w:rsid w:val="00BD3EDA"/>
    <w:rsid w:val="00BD4295"/>
    <w:rsid w:val="00BD56E6"/>
    <w:rsid w:val="00BD6585"/>
    <w:rsid w:val="00BD7CC5"/>
    <w:rsid w:val="00BE2ED2"/>
    <w:rsid w:val="00BE3A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32ED"/>
    <w:rsid w:val="00C34052"/>
    <w:rsid w:val="00C35E49"/>
    <w:rsid w:val="00C36CC1"/>
    <w:rsid w:val="00C375D5"/>
    <w:rsid w:val="00C37944"/>
    <w:rsid w:val="00C40309"/>
    <w:rsid w:val="00C40E8F"/>
    <w:rsid w:val="00C42ED4"/>
    <w:rsid w:val="00C44753"/>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320"/>
    <w:rsid w:val="00C7180D"/>
    <w:rsid w:val="00C7213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DE6"/>
    <w:rsid w:val="00CC3EB3"/>
    <w:rsid w:val="00CC429B"/>
    <w:rsid w:val="00CC741D"/>
    <w:rsid w:val="00CC77E0"/>
    <w:rsid w:val="00CC793E"/>
    <w:rsid w:val="00CD0860"/>
    <w:rsid w:val="00CD143A"/>
    <w:rsid w:val="00CD1475"/>
    <w:rsid w:val="00CD16D9"/>
    <w:rsid w:val="00CD1802"/>
    <w:rsid w:val="00CD1ECD"/>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6670"/>
    <w:rsid w:val="00D57758"/>
    <w:rsid w:val="00D6148A"/>
    <w:rsid w:val="00D61621"/>
    <w:rsid w:val="00D6609A"/>
    <w:rsid w:val="00D675A2"/>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3ECA"/>
    <w:rsid w:val="00D86C60"/>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1C94"/>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5D8"/>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500"/>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B058F"/>
    <w:rsid w:val="00EB0F03"/>
    <w:rsid w:val="00EB155B"/>
    <w:rsid w:val="00EB48FC"/>
    <w:rsid w:val="00EB4ADE"/>
    <w:rsid w:val="00EB67D6"/>
    <w:rsid w:val="00EB7CB1"/>
    <w:rsid w:val="00EC1FDE"/>
    <w:rsid w:val="00EC5C3F"/>
    <w:rsid w:val="00EC60D9"/>
    <w:rsid w:val="00EC624D"/>
    <w:rsid w:val="00EC65BA"/>
    <w:rsid w:val="00EC6B22"/>
    <w:rsid w:val="00ED2AB6"/>
    <w:rsid w:val="00ED31C1"/>
    <w:rsid w:val="00ED3FFB"/>
    <w:rsid w:val="00ED43D0"/>
    <w:rsid w:val="00ED6118"/>
    <w:rsid w:val="00ED78F8"/>
    <w:rsid w:val="00EE02C3"/>
    <w:rsid w:val="00EE09AE"/>
    <w:rsid w:val="00EE0BFC"/>
    <w:rsid w:val="00EE18B0"/>
    <w:rsid w:val="00EE2080"/>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239"/>
    <w:rsid w:val="00F044AA"/>
    <w:rsid w:val="00F06B76"/>
    <w:rsid w:val="00F07552"/>
    <w:rsid w:val="00F100A6"/>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19"/>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09A"/>
    <w:rsid w:val="00F537AB"/>
    <w:rsid w:val="00F5501D"/>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2148"/>
    <w:rsid w:val="00F923F4"/>
    <w:rsid w:val="00F92B80"/>
    <w:rsid w:val="00F945C9"/>
    <w:rsid w:val="00F973A4"/>
    <w:rsid w:val="00F97798"/>
    <w:rsid w:val="00FA03FE"/>
    <w:rsid w:val="00FA1AB1"/>
    <w:rsid w:val="00FA1DE7"/>
    <w:rsid w:val="00FA2242"/>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B5C"/>
    <w:rsid w:val="00FB3E44"/>
    <w:rsid w:val="00FB3FB7"/>
    <w:rsid w:val="00FB48D8"/>
    <w:rsid w:val="00FB60A6"/>
    <w:rsid w:val="00FB7D2A"/>
    <w:rsid w:val="00FC0F51"/>
    <w:rsid w:val="00FC587E"/>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6115C5C"/>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32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43141A"/>
    <w:pPr>
      <w:tabs>
        <w:tab w:val="left" w:pos="567"/>
      </w:tabs>
      <w:autoSpaceDE w:val="0"/>
      <w:autoSpaceDN w:val="0"/>
      <w:adjustRightInd w:val="0"/>
      <w:spacing w:before="240" w:line="276" w:lineRule="auto"/>
      <w:ind w:left="2410" w:right="-23"/>
      <w:outlineLvl w:val="0"/>
    </w:pPr>
    <w:rPr>
      <w:rFonts w:cs="Times New Roman"/>
      <w:color w:val="5B9BD5" w:themeColor="accent1"/>
      <w:sz w:val="24"/>
      <w:szCs w:val="24"/>
    </w:rPr>
  </w:style>
  <w:style w:type="paragraph" w:styleId="Heading2">
    <w:name w:val="heading 2"/>
    <w:basedOn w:val="Heading1"/>
    <w:next w:val="Normal"/>
    <w:link w:val="Heading2Char"/>
    <w:uiPriority w:val="9"/>
    <w:qFormat/>
    <w:rsid w:val="002071B2"/>
    <w:pPr>
      <w:ind w:left="0"/>
      <w:outlineLvl w:val="1"/>
    </w:pPr>
    <w:rPr>
      <w:bCs/>
      <w:color w:val="808080"/>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141A"/>
    <w:rPr>
      <w:color w:val="5B9BD5" w:themeColor="accent1"/>
      <w:sz w:val="24"/>
      <w:szCs w:val="24"/>
      <w:lang w:val="en-US" w:eastAsia="en-US"/>
    </w:rPr>
  </w:style>
  <w:style w:type="character" w:customStyle="1" w:styleId="Heading2Char">
    <w:name w:val="Heading 2 Char"/>
    <w:link w:val="Heading2"/>
    <w:uiPriority w:val="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22"/>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customStyle="1" w:styleId="s1">
    <w:name w:val="s1"/>
    <w:basedOn w:val="DefaultParagraphFont"/>
    <w:rsid w:val="009020B1"/>
  </w:style>
  <w:style w:type="character" w:styleId="IntenseEmphasis">
    <w:name w:val="Intense Emphasis"/>
    <w:basedOn w:val="DefaultParagraphFont"/>
    <w:uiPriority w:val="21"/>
    <w:qFormat/>
    <w:rsid w:val="009C1BC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io5d10.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settings" Target="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press@agfa.com" TargetMode="External"/><Relationship Id="rId2" Type="http://schemas.openxmlformats.org/officeDocument/2006/relationships/hyperlink" Target="mailto:" TargetMode="External"/><Relationship Id="rId1" Type="http://schemas.openxmlformats.org/officeDocument/2006/relationships/hyperlink" Target="mailto:press@agfa.com" TargetMode="External"/><Relationship Id="rId4"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C0B08-A47B-414B-B503-D9D6154B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1041</TotalTime>
  <Pages>3</Pages>
  <Words>802</Words>
  <Characters>4457</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Agfa ICS</Company>
  <LinksUpToDate>false</LinksUpToDate>
  <CharactersWithSpaces>5249</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Joosen , Ilse</dc:creator>
  <cp:lastModifiedBy>Joosen , Ilse</cp:lastModifiedBy>
  <cp:revision>7</cp:revision>
  <cp:lastPrinted>2018-06-04T06:19:00Z</cp:lastPrinted>
  <dcterms:created xsi:type="dcterms:W3CDTF">2021-02-10T11:04:00Z</dcterms:created>
  <dcterms:modified xsi:type="dcterms:W3CDTF">2021-02-23T08:19:00Z</dcterms:modified>
</cp:coreProperties>
</file>