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0" w:rsidRPr="00E83A90" w:rsidRDefault="00FE74B0" w:rsidP="00831139">
      <w:pPr>
        <w:ind w:left="2410"/>
        <w:rPr>
          <w:b/>
          <w:snapToGrid w:val="0"/>
          <w:sz w:val="36"/>
          <w:lang w:val="pl-PL"/>
        </w:rPr>
      </w:pPr>
      <w:r w:rsidRPr="00E83A90">
        <w:rPr>
          <w:b/>
          <w:snapToGrid w:val="0"/>
          <w:sz w:val="36"/>
          <w:lang w:val="pl-PL"/>
        </w:rPr>
        <w:t xml:space="preserve">Agfa wprowadza na rynek najszybszy ploter drukujący </w:t>
      </w:r>
      <w:proofErr w:type="spellStart"/>
      <w:r w:rsidRPr="00E83A90">
        <w:rPr>
          <w:b/>
          <w:snapToGrid w:val="0"/>
          <w:sz w:val="36"/>
          <w:lang w:val="pl-PL"/>
        </w:rPr>
        <w:t>Jeti</w:t>
      </w:r>
      <w:proofErr w:type="spellEnd"/>
      <w:r w:rsidRPr="00E83A90">
        <w:rPr>
          <w:b/>
          <w:snapToGrid w:val="0"/>
          <w:sz w:val="36"/>
          <w:lang w:val="pl-PL"/>
        </w:rPr>
        <w:t xml:space="preserve"> </w:t>
      </w:r>
      <w:proofErr w:type="spellStart"/>
      <w:r w:rsidRPr="00E83A90">
        <w:rPr>
          <w:b/>
          <w:snapToGrid w:val="0"/>
          <w:sz w:val="36"/>
          <w:lang w:val="pl-PL"/>
        </w:rPr>
        <w:t>Tauro</w:t>
      </w:r>
      <w:proofErr w:type="spellEnd"/>
      <w:r w:rsidRPr="00E83A90">
        <w:rPr>
          <w:b/>
          <w:snapToGrid w:val="0"/>
          <w:sz w:val="36"/>
          <w:lang w:val="pl-PL"/>
        </w:rPr>
        <w:t xml:space="preserve"> w historii</w:t>
      </w:r>
    </w:p>
    <w:p w:rsidR="00FE74B0" w:rsidRPr="00E83A90" w:rsidRDefault="00FE74B0" w:rsidP="00831139">
      <w:pPr>
        <w:pStyle w:val="Akapitzlist"/>
        <w:numPr>
          <w:ilvl w:val="0"/>
          <w:numId w:val="16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l-PL"/>
        </w:rPr>
      </w:pPr>
      <w:proofErr w:type="gramStart"/>
      <w:r w:rsidRPr="00E83A90">
        <w:rPr>
          <w:rFonts w:ascii="Arial" w:hAnsi="Arial" w:cs="Arial"/>
          <w:b/>
          <w:sz w:val="24"/>
          <w:lang w:val="pl-PL"/>
        </w:rPr>
        <w:t>solidne</w:t>
      </w:r>
      <w:proofErr w:type="gramEnd"/>
      <w:r>
        <w:rPr>
          <w:rFonts w:ascii="Arial" w:hAnsi="Arial" w:cs="Arial"/>
          <w:b/>
          <w:sz w:val="24"/>
          <w:lang w:val="pl-PL"/>
        </w:rPr>
        <w:t>,</w:t>
      </w:r>
      <w:r w:rsidRPr="00E83A90">
        <w:rPr>
          <w:rFonts w:ascii="Arial" w:hAnsi="Arial" w:cs="Arial"/>
          <w:b/>
          <w:sz w:val="24"/>
          <w:lang w:val="pl-PL"/>
        </w:rPr>
        <w:t xml:space="preserve"> hybrydowe rozwiązanie z zaawansowaną automatyką, dedykowane produkcji typu </w:t>
      </w:r>
      <w:proofErr w:type="spellStart"/>
      <w:r w:rsidRPr="00E83A90">
        <w:rPr>
          <w:rFonts w:ascii="Arial" w:hAnsi="Arial" w:cs="Arial"/>
          <w:b/>
          <w:sz w:val="24"/>
          <w:lang w:val="pl-PL"/>
        </w:rPr>
        <w:t>sign</w:t>
      </w:r>
      <w:proofErr w:type="spellEnd"/>
      <w:r w:rsidRPr="00E83A90">
        <w:rPr>
          <w:rFonts w:ascii="Arial" w:hAnsi="Arial" w:cs="Arial"/>
          <w:b/>
          <w:sz w:val="24"/>
          <w:lang w:val="pl-PL"/>
        </w:rPr>
        <w:t xml:space="preserve"> &amp; display w trybie 24/7</w:t>
      </w:r>
    </w:p>
    <w:p w:rsidR="00FE74B0" w:rsidRPr="00E83A90" w:rsidRDefault="00FE74B0" w:rsidP="00831139">
      <w:pPr>
        <w:pStyle w:val="Akapitzlist"/>
        <w:numPr>
          <w:ilvl w:val="0"/>
          <w:numId w:val="16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l-PL"/>
        </w:rPr>
      </w:pPr>
      <w:proofErr w:type="gramStart"/>
      <w:r w:rsidRPr="00E83A90">
        <w:rPr>
          <w:rFonts w:ascii="Arial" w:hAnsi="Arial" w:cs="Arial"/>
          <w:b/>
          <w:sz w:val="24"/>
          <w:lang w:val="pl-PL"/>
        </w:rPr>
        <w:t>znakomicie</w:t>
      </w:r>
      <w:proofErr w:type="gramEnd"/>
      <w:r w:rsidRPr="00E83A90">
        <w:rPr>
          <w:rFonts w:ascii="Arial" w:hAnsi="Arial" w:cs="Arial"/>
          <w:b/>
          <w:sz w:val="24"/>
          <w:lang w:val="pl-PL"/>
        </w:rPr>
        <w:t xml:space="preserve"> dopasowane do produkcji </w:t>
      </w:r>
      <w:r>
        <w:rPr>
          <w:rFonts w:ascii="Arial" w:hAnsi="Arial" w:cs="Arial"/>
          <w:b/>
          <w:sz w:val="24"/>
          <w:lang w:val="pl-PL"/>
        </w:rPr>
        <w:t>na bazie</w:t>
      </w:r>
      <w:r w:rsidRPr="00E83A90">
        <w:rPr>
          <w:rFonts w:ascii="Arial" w:hAnsi="Arial" w:cs="Arial"/>
          <w:b/>
          <w:sz w:val="24"/>
          <w:lang w:val="pl-PL"/>
        </w:rPr>
        <w:t xml:space="preserve"> tektury falistej</w:t>
      </w:r>
    </w:p>
    <w:p w:rsidR="00FE74B0" w:rsidRPr="00E83A90" w:rsidRDefault="00FE74B0" w:rsidP="00831139">
      <w:pPr>
        <w:pStyle w:val="Akapitzlist"/>
        <w:numPr>
          <w:ilvl w:val="0"/>
          <w:numId w:val="16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l-PL"/>
        </w:rPr>
      </w:pPr>
      <w:proofErr w:type="gramStart"/>
      <w:r>
        <w:rPr>
          <w:rFonts w:ascii="Arial" w:hAnsi="Arial" w:cs="Arial"/>
          <w:b/>
          <w:sz w:val="24"/>
          <w:lang w:val="pl-PL"/>
        </w:rPr>
        <w:t>wyposażone</w:t>
      </w:r>
      <w:proofErr w:type="gramEnd"/>
      <w:r>
        <w:rPr>
          <w:rFonts w:ascii="Arial" w:hAnsi="Arial" w:cs="Arial"/>
          <w:b/>
          <w:sz w:val="24"/>
          <w:lang w:val="pl-PL"/>
        </w:rPr>
        <w:t xml:space="preserve"> w renomowane narzędzia firmy Agfa, zapewniające wysoką jakość obrazu i niskie zużycie atramentu</w:t>
      </w:r>
    </w:p>
    <w:p w:rsidR="00FE74B0" w:rsidRPr="002D447E" w:rsidRDefault="00FE74B0" w:rsidP="004541B1">
      <w:pPr>
        <w:ind w:left="2410"/>
        <w:rPr>
          <w:b/>
          <w:color w:val="auto"/>
          <w:szCs w:val="22"/>
          <w:lang w:val="pl-PL"/>
        </w:rPr>
      </w:pPr>
      <w:proofErr w:type="spellStart"/>
      <w:r w:rsidRPr="002D447E">
        <w:rPr>
          <w:b/>
          <w:szCs w:val="22"/>
          <w:lang w:val="pl-PL"/>
        </w:rPr>
        <w:t>Mortsel</w:t>
      </w:r>
      <w:proofErr w:type="spellEnd"/>
      <w:r w:rsidRPr="002D447E">
        <w:rPr>
          <w:b/>
          <w:szCs w:val="22"/>
          <w:lang w:val="pl-PL"/>
        </w:rPr>
        <w:t>, Belgia – 2 marca</w:t>
      </w:r>
      <w:r w:rsidRPr="002D447E">
        <w:rPr>
          <w:b/>
          <w:color w:val="auto"/>
          <w:szCs w:val="22"/>
          <w:lang w:val="pl-PL"/>
        </w:rPr>
        <w:t xml:space="preserve"> 2021</w:t>
      </w:r>
    </w:p>
    <w:p w:rsidR="00FE74B0" w:rsidRPr="00E83A90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proofErr w:type="spellStart"/>
      <w:r w:rsidRPr="00E83A90">
        <w:rPr>
          <w:rFonts w:eastAsia="Times New Roman"/>
          <w:lang w:val="pl-PL"/>
        </w:rPr>
        <w:t>Jeti</w:t>
      </w:r>
      <w:proofErr w:type="spellEnd"/>
      <w:r w:rsidRPr="00E83A90">
        <w:rPr>
          <w:rFonts w:eastAsia="Times New Roman"/>
          <w:lang w:val="pl-PL"/>
        </w:rPr>
        <w:t xml:space="preserve"> </w:t>
      </w:r>
      <w:proofErr w:type="spellStart"/>
      <w:r w:rsidRPr="00E83A90">
        <w:rPr>
          <w:rFonts w:eastAsia="Times New Roman"/>
          <w:lang w:val="pl-PL"/>
        </w:rPr>
        <w:t>Tauro</w:t>
      </w:r>
      <w:proofErr w:type="spellEnd"/>
      <w:r w:rsidRPr="00E83A90">
        <w:rPr>
          <w:rFonts w:eastAsia="Times New Roman"/>
          <w:lang w:val="pl-PL"/>
        </w:rPr>
        <w:t xml:space="preserve"> H3300 UHS LED to nowy “okręt flagowy” firmy Agfa, </w:t>
      </w:r>
      <w:proofErr w:type="gramStart"/>
      <w:r w:rsidRPr="00E83A90">
        <w:rPr>
          <w:rFonts w:eastAsia="Times New Roman"/>
          <w:lang w:val="pl-PL"/>
        </w:rPr>
        <w:t>skierowany</w:t>
      </w:r>
      <w:proofErr w:type="gramEnd"/>
      <w:r w:rsidRPr="00E83A90">
        <w:rPr>
          <w:rFonts w:eastAsia="Times New Roman"/>
          <w:lang w:val="pl-PL"/>
        </w:rPr>
        <w:t xml:space="preserve"> na rynek wysokonakładowej i wysokojakościowej produkcji </w:t>
      </w:r>
      <w:proofErr w:type="spellStart"/>
      <w:r w:rsidRPr="00E83A90">
        <w:rPr>
          <w:rFonts w:eastAsia="Times New Roman"/>
          <w:lang w:val="pl-PL"/>
        </w:rPr>
        <w:t>sign</w:t>
      </w:r>
      <w:proofErr w:type="spellEnd"/>
      <w:r w:rsidRPr="00E83A90">
        <w:rPr>
          <w:rFonts w:eastAsia="Times New Roman"/>
          <w:lang w:val="pl-PL"/>
        </w:rPr>
        <w:t xml:space="preserve"> &amp; display.</w:t>
      </w:r>
      <w:r>
        <w:rPr>
          <w:rFonts w:eastAsia="Times New Roman"/>
          <w:lang w:val="pl-PL"/>
        </w:rPr>
        <w:t xml:space="preserve"> Ta bazująca na technice </w:t>
      </w:r>
      <w:proofErr w:type="spellStart"/>
      <w:r>
        <w:rPr>
          <w:rFonts w:eastAsia="Times New Roman"/>
          <w:lang w:val="pl-PL"/>
        </w:rPr>
        <w:t>inkjet</w:t>
      </w:r>
      <w:proofErr w:type="spellEnd"/>
      <w:r>
        <w:rPr>
          <w:rFonts w:eastAsia="Times New Roman"/>
          <w:lang w:val="pl-PL"/>
        </w:rPr>
        <w:t xml:space="preserve"> UV LED maszyna obsługuje media o szerokości maksymalnej 3,3 m, zadrukowując je w 4 bądź 6 kolorach z prędkością do 600 m2/h. Podobnie jak jego poprzednicy, nowy model łączy w sobie najwyższą na rynku jakość obrazu z wszechstronnością, najwyższą wydajnością i wysokim poziomem automatyzacji, co czyni go rozwiązaniem jeszcze bardziej solidnym i szybszym nawet o 30%. Z innymi maszynami z wielokrotnie nagradzanej serii </w:t>
      </w:r>
      <w:proofErr w:type="spellStart"/>
      <w:r>
        <w:rPr>
          <w:rFonts w:eastAsia="Times New Roman"/>
          <w:lang w:val="pl-PL"/>
        </w:rPr>
        <w:t>Jeti</w:t>
      </w:r>
      <w:proofErr w:type="spellEnd"/>
      <w:r>
        <w:rPr>
          <w:rFonts w:eastAsia="Times New Roman"/>
          <w:lang w:val="pl-PL"/>
        </w:rPr>
        <w:t xml:space="preserve"> </w:t>
      </w:r>
      <w:proofErr w:type="spellStart"/>
      <w:r>
        <w:rPr>
          <w:rFonts w:eastAsia="Times New Roman"/>
          <w:lang w:val="pl-PL"/>
        </w:rPr>
        <w:t>Tauro</w:t>
      </w:r>
      <w:proofErr w:type="spellEnd"/>
      <w:r>
        <w:rPr>
          <w:rFonts w:eastAsia="Times New Roman"/>
          <w:lang w:val="pl-PL"/>
        </w:rPr>
        <w:t xml:space="preserve"> H3300 łączy jeszcze jedno: jest to rozwiązanie w pełni hybrydowe, umożliwiające obsługę arkuszy czy kartonów, z drugiej strony – podłoży giętkich, w różnych konfiguracjach.</w:t>
      </w:r>
    </w:p>
    <w:p w:rsidR="00FE74B0" w:rsidRPr="003A324C" w:rsidRDefault="00FE74B0" w:rsidP="00C71320">
      <w:pPr>
        <w:pStyle w:val="Nagwek1"/>
        <w:rPr>
          <w:lang w:val="pl-PL"/>
        </w:rPr>
      </w:pPr>
      <w:r>
        <w:rPr>
          <w:lang w:val="pl-PL"/>
        </w:rPr>
        <w:t xml:space="preserve">Stworzony </w:t>
      </w:r>
      <w:r w:rsidRPr="003A324C">
        <w:rPr>
          <w:lang w:val="pl-PL"/>
        </w:rPr>
        <w:t>z myślą o pracy całodobowej</w:t>
      </w:r>
    </w:p>
    <w:p w:rsidR="00FE74B0" w:rsidRPr="0093729B" w:rsidRDefault="00FE74B0" w:rsidP="004015DE">
      <w:pPr>
        <w:spacing w:line="320" w:lineRule="exact"/>
        <w:ind w:left="2410"/>
        <w:jc w:val="both"/>
        <w:rPr>
          <w:lang w:val="pl-PL"/>
        </w:rPr>
      </w:pPr>
      <w:r w:rsidRPr="0093729B">
        <w:rPr>
          <w:rFonts w:eastAsia="Times New Roman"/>
          <w:lang w:val="pl-PL"/>
        </w:rPr>
        <w:t xml:space="preserve">Każdy element nowego plotera </w:t>
      </w:r>
      <w:proofErr w:type="spellStart"/>
      <w:r w:rsidRPr="0093729B">
        <w:rPr>
          <w:rFonts w:eastAsia="Times New Roman"/>
          <w:lang w:val="pl-PL"/>
        </w:rPr>
        <w:t>Jeti</w:t>
      </w:r>
      <w:proofErr w:type="spellEnd"/>
      <w:r w:rsidRPr="0093729B">
        <w:rPr>
          <w:rFonts w:eastAsia="Times New Roman"/>
          <w:lang w:val="pl-PL"/>
        </w:rPr>
        <w:t xml:space="preserve"> </w:t>
      </w:r>
      <w:proofErr w:type="spellStart"/>
      <w:r w:rsidRPr="0093729B">
        <w:rPr>
          <w:rFonts w:eastAsia="Times New Roman"/>
          <w:lang w:val="pl-PL"/>
        </w:rPr>
        <w:t>Tauro</w:t>
      </w:r>
      <w:proofErr w:type="spellEnd"/>
      <w:r w:rsidRPr="0093729B">
        <w:rPr>
          <w:rFonts w:eastAsia="Times New Roman"/>
          <w:lang w:val="pl-PL"/>
        </w:rPr>
        <w:t xml:space="preserve"> H3300 UHS LED (UHS oznacza w tym przypadku “ultra wysoką prędkość”) został zaprojektowany tak, by zapewnić wydajną, niezawodną pracę urządzenia, przy jednocześnie jak najniższym zaangażowaniu w prace konserwacyjne i jak najwyższym </w:t>
      </w:r>
      <w:r>
        <w:rPr>
          <w:rFonts w:eastAsia="Times New Roman"/>
          <w:lang w:val="pl-PL"/>
        </w:rPr>
        <w:t xml:space="preserve">rzeczywistym czasie produkcji. Wśród przykładowych funkcjonalności to umożliwiających można wymienić m.in.: wysokowydajny system ładowania gwarantujący szybkie podawanie mediów oraz wysokiej pojemności zbiorniki na atrament, zwiększające autonomię całego rozwiązania. </w:t>
      </w:r>
      <w:r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lastRenderedPageBreak/>
        <w:br/>
        <w:t xml:space="preserve">Dzięki rozbudowanym strefom próżniowym i systemom prowadzenia mediów, nowe urządzenie jest idealnie skrojone pod potrzeby związane z zadrukowywaniem tektury falistej. To zaś pozwala firmom z segmentu </w:t>
      </w:r>
      <w:proofErr w:type="spellStart"/>
      <w:r>
        <w:rPr>
          <w:rFonts w:eastAsia="Times New Roman"/>
          <w:lang w:val="pl-PL"/>
        </w:rPr>
        <w:t>sign</w:t>
      </w:r>
      <w:proofErr w:type="spellEnd"/>
      <w:r>
        <w:rPr>
          <w:rFonts w:eastAsia="Times New Roman"/>
          <w:lang w:val="pl-PL"/>
        </w:rPr>
        <w:t xml:space="preserve"> &amp; display na rozszerzenie ich oferty i wyjście naprzeciw różnorodnym oczekiwaniom ich klientów, realizujących swoje kampanie marketingowe. </w:t>
      </w:r>
      <w:r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br/>
        <w:t xml:space="preserve">W konfiguracji master </w:t>
      </w:r>
      <w:proofErr w:type="spellStart"/>
      <w:r>
        <w:rPr>
          <w:rFonts w:eastAsia="Times New Roman"/>
          <w:lang w:val="pl-PL"/>
        </w:rPr>
        <w:t>roll</w:t>
      </w:r>
      <w:proofErr w:type="spellEnd"/>
      <w:r>
        <w:rPr>
          <w:rFonts w:eastAsia="Times New Roman"/>
          <w:lang w:val="pl-PL"/>
        </w:rPr>
        <w:t>-to-</w:t>
      </w:r>
      <w:proofErr w:type="spellStart"/>
      <w:r>
        <w:rPr>
          <w:rFonts w:eastAsia="Times New Roman"/>
          <w:lang w:val="pl-PL"/>
        </w:rPr>
        <w:t>toll</w:t>
      </w:r>
      <w:proofErr w:type="spellEnd"/>
      <w:r>
        <w:rPr>
          <w:rFonts w:eastAsia="Times New Roman"/>
          <w:lang w:val="pl-PL"/>
        </w:rPr>
        <w:t xml:space="preserve"> maszyna umożliwia zadrukowywanie jednego bądź dwóch zwojów z materiałem jednocześnie. Może być też wyposażona w opcjonalną kamerę, zapewniającą precyzyjne zadrukowywanie obu stron podłoża. </w:t>
      </w:r>
    </w:p>
    <w:p w:rsidR="00FE74B0" w:rsidRPr="0093729B" w:rsidRDefault="00FE74B0">
      <w:pPr>
        <w:spacing w:after="0" w:line="240" w:lineRule="auto"/>
        <w:rPr>
          <w:rFonts w:eastAsia="Times New Roman"/>
          <w:i/>
          <w:lang w:val="pl-PL"/>
        </w:rPr>
      </w:pPr>
      <w:r w:rsidRPr="0093729B">
        <w:rPr>
          <w:rFonts w:eastAsia="Times New Roman"/>
          <w:i/>
          <w:lang w:val="pl-PL"/>
        </w:rPr>
        <w:br w:type="page"/>
      </w:r>
    </w:p>
    <w:p w:rsidR="00FE74B0" w:rsidRPr="002D447E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2E0387">
        <w:rPr>
          <w:rFonts w:eastAsia="Times New Roman"/>
          <w:i/>
          <w:lang w:val="pl-PL"/>
        </w:rPr>
        <w:lastRenderedPageBreak/>
        <w:t>“</w:t>
      </w:r>
      <w:proofErr w:type="spellStart"/>
      <w:r w:rsidRPr="002E0387">
        <w:rPr>
          <w:rFonts w:eastAsia="Times New Roman"/>
          <w:i/>
          <w:lang w:val="pl-PL"/>
        </w:rPr>
        <w:t>Jeti</w:t>
      </w:r>
      <w:proofErr w:type="spellEnd"/>
      <w:r w:rsidRPr="002E0387">
        <w:rPr>
          <w:rFonts w:eastAsia="Times New Roman"/>
          <w:i/>
          <w:lang w:val="pl-PL"/>
        </w:rPr>
        <w:t xml:space="preserve"> </w:t>
      </w:r>
      <w:proofErr w:type="spellStart"/>
      <w:r w:rsidRPr="002E0387">
        <w:rPr>
          <w:rFonts w:eastAsia="Times New Roman"/>
          <w:i/>
          <w:lang w:val="pl-PL"/>
        </w:rPr>
        <w:t>Tauro</w:t>
      </w:r>
      <w:proofErr w:type="spellEnd"/>
      <w:r w:rsidRPr="002E0387">
        <w:rPr>
          <w:rFonts w:eastAsia="Times New Roman"/>
          <w:i/>
          <w:lang w:val="pl-PL"/>
        </w:rPr>
        <w:t xml:space="preserve"> już od dłuższego czasu jest synoni</w:t>
      </w:r>
      <w:r>
        <w:rPr>
          <w:rFonts w:eastAsia="Times New Roman"/>
          <w:i/>
          <w:lang w:val="pl-PL"/>
        </w:rPr>
        <w:t>m</w:t>
      </w:r>
      <w:r w:rsidRPr="002E0387">
        <w:rPr>
          <w:rFonts w:eastAsia="Times New Roman"/>
          <w:i/>
          <w:lang w:val="pl-PL"/>
        </w:rPr>
        <w:t>em wysokowydajnego druku hybrydowego z zaawansowan</w:t>
      </w:r>
      <w:r>
        <w:rPr>
          <w:rFonts w:eastAsia="Times New Roman"/>
          <w:i/>
          <w:lang w:val="pl-PL"/>
        </w:rPr>
        <w:t xml:space="preserve">ą </w:t>
      </w:r>
      <w:r w:rsidRPr="002E0387">
        <w:rPr>
          <w:rFonts w:eastAsia="Times New Roman"/>
          <w:i/>
          <w:lang w:val="pl-PL"/>
        </w:rPr>
        <w:t xml:space="preserve">automatyką, ale model </w:t>
      </w:r>
      <w:proofErr w:type="spellStart"/>
      <w:r w:rsidRPr="002E0387">
        <w:rPr>
          <w:rFonts w:eastAsia="Times New Roman"/>
          <w:i/>
          <w:lang w:val="pl-PL"/>
        </w:rPr>
        <w:t>Jeti</w:t>
      </w:r>
      <w:proofErr w:type="spellEnd"/>
      <w:r w:rsidRPr="002E0387">
        <w:rPr>
          <w:rFonts w:eastAsia="Times New Roman"/>
          <w:i/>
          <w:lang w:val="pl-PL"/>
        </w:rPr>
        <w:t xml:space="preserve"> </w:t>
      </w:r>
      <w:proofErr w:type="spellStart"/>
      <w:r w:rsidRPr="002E0387">
        <w:rPr>
          <w:rFonts w:eastAsia="Times New Roman"/>
          <w:i/>
          <w:lang w:val="pl-PL"/>
        </w:rPr>
        <w:t>Tauro</w:t>
      </w:r>
      <w:proofErr w:type="spellEnd"/>
      <w:r w:rsidRPr="002E0387">
        <w:rPr>
          <w:rFonts w:eastAsia="Times New Roman"/>
          <w:i/>
          <w:lang w:val="pl-PL"/>
        </w:rPr>
        <w:t xml:space="preserve"> H3300 UHS LED podnosi </w:t>
      </w:r>
      <w:r>
        <w:rPr>
          <w:rFonts w:eastAsia="Times New Roman"/>
          <w:i/>
          <w:lang w:val="pl-PL"/>
        </w:rPr>
        <w:t xml:space="preserve">tę </w:t>
      </w:r>
      <w:r w:rsidRPr="002E0387">
        <w:rPr>
          <w:rFonts w:eastAsia="Times New Roman"/>
          <w:i/>
          <w:lang w:val="pl-PL"/>
        </w:rPr>
        <w:t>poprzeczkę jeszcze wyżej</w:t>
      </w:r>
      <w:proofErr w:type="gramStart"/>
      <w:r w:rsidRPr="002E0387">
        <w:rPr>
          <w:rFonts w:eastAsia="Times New Roman"/>
          <w:i/>
          <w:lang w:val="pl-PL"/>
        </w:rPr>
        <w:t>,”</w:t>
      </w:r>
      <w:r w:rsidRPr="002E0387">
        <w:rPr>
          <w:rFonts w:eastAsia="Times New Roman"/>
          <w:lang w:val="pl-PL"/>
        </w:rPr>
        <w:t xml:space="preserve"> </w:t>
      </w:r>
      <w:r>
        <w:rPr>
          <w:rFonts w:eastAsia="Times New Roman"/>
          <w:lang w:val="pl-PL"/>
        </w:rPr>
        <w:t>mówi</w:t>
      </w:r>
      <w:proofErr w:type="gramEnd"/>
      <w:r w:rsidRPr="002E0387">
        <w:rPr>
          <w:rFonts w:eastAsia="Times New Roman"/>
          <w:lang w:val="pl-PL"/>
        </w:rPr>
        <w:t xml:space="preserve"> </w:t>
      </w:r>
      <w:proofErr w:type="spellStart"/>
      <w:r w:rsidRPr="002E0387">
        <w:rPr>
          <w:rFonts w:eastAsia="Times New Roman"/>
          <w:lang w:val="pl-PL"/>
        </w:rPr>
        <w:t>Reinhilde</w:t>
      </w:r>
      <w:proofErr w:type="spellEnd"/>
      <w:r w:rsidRPr="002E0387">
        <w:rPr>
          <w:rFonts w:eastAsia="Times New Roman"/>
          <w:lang w:val="pl-PL"/>
        </w:rPr>
        <w:t xml:space="preserve"> </w:t>
      </w:r>
      <w:proofErr w:type="spellStart"/>
      <w:r w:rsidRPr="002E0387">
        <w:rPr>
          <w:rFonts w:eastAsia="Times New Roman"/>
          <w:lang w:val="pl-PL"/>
        </w:rPr>
        <w:t>Alaert</w:t>
      </w:r>
      <w:proofErr w:type="spellEnd"/>
      <w:r w:rsidRPr="002E0387">
        <w:rPr>
          <w:rFonts w:eastAsia="Times New Roman"/>
          <w:lang w:val="pl-PL"/>
        </w:rPr>
        <w:t xml:space="preserve">, Product Manager </w:t>
      </w:r>
      <w:proofErr w:type="spellStart"/>
      <w:r w:rsidRPr="002E0387">
        <w:rPr>
          <w:rFonts w:eastAsia="Times New Roman"/>
          <w:lang w:val="pl-PL"/>
        </w:rPr>
        <w:t>Sign</w:t>
      </w:r>
      <w:proofErr w:type="spellEnd"/>
      <w:r w:rsidRPr="002E0387">
        <w:rPr>
          <w:rFonts w:eastAsia="Times New Roman"/>
          <w:lang w:val="pl-PL"/>
        </w:rPr>
        <w:t xml:space="preserve"> &amp; Display </w:t>
      </w:r>
      <w:r>
        <w:rPr>
          <w:rFonts w:eastAsia="Times New Roman"/>
          <w:lang w:val="pl-PL"/>
        </w:rPr>
        <w:t>w firmie</w:t>
      </w:r>
      <w:r w:rsidRPr="002E0387">
        <w:rPr>
          <w:rFonts w:eastAsia="Times New Roman"/>
          <w:lang w:val="pl-PL"/>
        </w:rPr>
        <w:t xml:space="preserve"> Agfa. </w:t>
      </w:r>
      <w:r w:rsidRPr="002E0387">
        <w:rPr>
          <w:rFonts w:eastAsia="Times New Roman"/>
          <w:i/>
          <w:lang w:val="pl-PL"/>
        </w:rPr>
        <w:t xml:space="preserve">“Konstruując nasz nowy okręt flagowy w obszarze </w:t>
      </w:r>
      <w:proofErr w:type="spellStart"/>
      <w:r w:rsidRPr="002E0387">
        <w:rPr>
          <w:rFonts w:eastAsia="Times New Roman"/>
          <w:i/>
          <w:lang w:val="pl-PL"/>
        </w:rPr>
        <w:t>inkjetu</w:t>
      </w:r>
      <w:proofErr w:type="spellEnd"/>
      <w:r w:rsidRPr="002E0387">
        <w:rPr>
          <w:rFonts w:eastAsia="Times New Roman"/>
          <w:i/>
          <w:lang w:val="pl-PL"/>
        </w:rPr>
        <w:t>, starali</w:t>
      </w:r>
      <w:r>
        <w:rPr>
          <w:rFonts w:eastAsia="Times New Roman"/>
          <w:i/>
          <w:lang w:val="pl-PL"/>
        </w:rPr>
        <w:t>ś</w:t>
      </w:r>
      <w:r w:rsidRPr="002E0387">
        <w:rPr>
          <w:rFonts w:eastAsia="Times New Roman"/>
          <w:i/>
          <w:lang w:val="pl-PL"/>
        </w:rPr>
        <w:t xml:space="preserve">my się, by </w:t>
      </w:r>
      <w:bookmarkStart w:id="0" w:name="_GoBack"/>
      <w:bookmarkEnd w:id="0"/>
      <w:r w:rsidRPr="002E0387">
        <w:rPr>
          <w:rFonts w:eastAsia="Times New Roman"/>
          <w:i/>
          <w:lang w:val="pl-PL"/>
        </w:rPr>
        <w:t xml:space="preserve">to nowe rozwiązanie </w:t>
      </w:r>
      <w:r>
        <w:rPr>
          <w:rFonts w:eastAsia="Times New Roman"/>
          <w:i/>
          <w:lang w:val="pl-PL"/>
        </w:rPr>
        <w:t>było dostosowywane do</w:t>
      </w:r>
      <w:r w:rsidRPr="002E0387">
        <w:rPr>
          <w:rFonts w:eastAsia="Times New Roman"/>
          <w:i/>
          <w:lang w:val="pl-PL"/>
        </w:rPr>
        <w:t xml:space="preserve"> nawet najcięższ</w:t>
      </w:r>
      <w:r>
        <w:rPr>
          <w:rFonts w:eastAsia="Times New Roman"/>
          <w:i/>
          <w:lang w:val="pl-PL"/>
        </w:rPr>
        <w:t>ych</w:t>
      </w:r>
      <w:r w:rsidRPr="002E0387">
        <w:rPr>
          <w:rFonts w:eastAsia="Times New Roman"/>
          <w:i/>
          <w:lang w:val="pl-PL"/>
        </w:rPr>
        <w:t xml:space="preserve"> cykl</w:t>
      </w:r>
      <w:r>
        <w:rPr>
          <w:rFonts w:eastAsia="Times New Roman"/>
          <w:i/>
          <w:lang w:val="pl-PL"/>
        </w:rPr>
        <w:t xml:space="preserve">i </w:t>
      </w:r>
      <w:r w:rsidRPr="002E0387">
        <w:rPr>
          <w:rFonts w:eastAsia="Times New Roman"/>
          <w:i/>
          <w:lang w:val="pl-PL"/>
        </w:rPr>
        <w:t>produkcyjn</w:t>
      </w:r>
      <w:r>
        <w:rPr>
          <w:rFonts w:eastAsia="Times New Roman"/>
          <w:i/>
          <w:lang w:val="pl-PL"/>
        </w:rPr>
        <w:t xml:space="preserve">ych. Co istotne, jest to niezwykle wszechstronna maszyna, która zadrukowuje z jednej strony podłoża sztywne i arkusze, z drugiej zaś – materiały podawane z roli. W obu przypadkach oferuje najwyższą jakość i najniższe zużycie atramentu. </w:t>
      </w:r>
      <w:r w:rsidRPr="002D447E">
        <w:rPr>
          <w:rFonts w:eastAsia="Times New Roman"/>
          <w:i/>
          <w:lang w:val="pl-PL"/>
        </w:rPr>
        <w:t xml:space="preserve">Nowa maszyna to najlepsze odzwierciedlenie naszego motto: „Extreme Productivity. Extreme </w:t>
      </w:r>
      <w:proofErr w:type="spellStart"/>
      <w:r w:rsidRPr="002D447E">
        <w:rPr>
          <w:rFonts w:eastAsia="Times New Roman"/>
          <w:i/>
          <w:lang w:val="pl-PL"/>
        </w:rPr>
        <w:t>Quality</w:t>
      </w:r>
      <w:proofErr w:type="spellEnd"/>
      <w:r w:rsidRPr="002D447E">
        <w:rPr>
          <w:rFonts w:eastAsia="Times New Roman"/>
          <w:i/>
          <w:lang w:val="pl-PL"/>
        </w:rPr>
        <w:t>” („Najwyższa wydajność. Najwyższa jakość”).</w:t>
      </w:r>
    </w:p>
    <w:p w:rsidR="00FE74B0" w:rsidRPr="002D447E" w:rsidRDefault="00FE74B0" w:rsidP="00C71320">
      <w:pPr>
        <w:pStyle w:val="Nagwek1"/>
        <w:rPr>
          <w:lang w:val="pl-PL"/>
        </w:rPr>
      </w:pPr>
      <w:r w:rsidRPr="002D447E">
        <w:rPr>
          <w:lang w:val="pl-PL"/>
        </w:rPr>
        <w:t>“Poznaj Bestię” – oficjalna premiera nowego plotera</w:t>
      </w:r>
    </w:p>
    <w:p w:rsidR="00FE74B0" w:rsidRPr="002E0387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2D447E">
        <w:rPr>
          <w:rFonts w:eastAsia="Times New Roman"/>
          <w:lang w:val="pl-PL"/>
        </w:rPr>
        <w:t xml:space="preserve">9 marca br. </w:t>
      </w:r>
      <w:r w:rsidRPr="002E0387">
        <w:rPr>
          <w:rFonts w:eastAsia="Times New Roman"/>
          <w:lang w:val="pl-PL"/>
        </w:rPr>
        <w:t>Agfa organizuje wirtualne wydarzenie dedyko</w:t>
      </w:r>
      <w:r>
        <w:rPr>
          <w:rFonts w:eastAsia="Times New Roman"/>
          <w:lang w:val="pl-PL"/>
        </w:rPr>
        <w:t>wane</w:t>
      </w:r>
      <w:r w:rsidRPr="002E0387">
        <w:rPr>
          <w:rFonts w:eastAsia="Times New Roman"/>
          <w:lang w:val="pl-PL"/>
        </w:rPr>
        <w:t xml:space="preserve"> nowemu ploterowi </w:t>
      </w:r>
      <w:proofErr w:type="spellStart"/>
      <w:r w:rsidRPr="002E0387">
        <w:rPr>
          <w:rFonts w:eastAsia="Times New Roman"/>
          <w:lang w:val="pl-PL"/>
        </w:rPr>
        <w:t>Jeti</w:t>
      </w:r>
      <w:proofErr w:type="spellEnd"/>
      <w:r w:rsidRPr="002E0387">
        <w:rPr>
          <w:rFonts w:eastAsia="Times New Roman"/>
          <w:lang w:val="pl-PL"/>
        </w:rPr>
        <w:t> </w:t>
      </w:r>
      <w:proofErr w:type="spellStart"/>
      <w:r w:rsidRPr="002E0387">
        <w:rPr>
          <w:rFonts w:eastAsia="Times New Roman"/>
          <w:lang w:val="pl-PL"/>
        </w:rPr>
        <w:t>Tauro</w:t>
      </w:r>
      <w:proofErr w:type="spellEnd"/>
      <w:r w:rsidRPr="002E0387">
        <w:rPr>
          <w:rFonts w:eastAsia="Times New Roman"/>
          <w:lang w:val="pl-PL"/>
        </w:rPr>
        <w:t xml:space="preserve"> H3300 UHS LED, przebiegając</w:t>
      </w:r>
      <w:r>
        <w:rPr>
          <w:rFonts w:eastAsia="Times New Roman"/>
          <w:lang w:val="pl-PL"/>
        </w:rPr>
        <w:t>e</w:t>
      </w:r>
      <w:r w:rsidRPr="002E0387">
        <w:rPr>
          <w:rFonts w:eastAsia="Times New Roman"/>
          <w:lang w:val="pl-PL"/>
        </w:rPr>
        <w:t xml:space="preserve"> pod hasłem “</w:t>
      </w:r>
      <w:r>
        <w:rPr>
          <w:rFonts w:eastAsia="Times New Roman"/>
          <w:lang w:val="pl-PL"/>
        </w:rPr>
        <w:t>Poznaj bestię</w:t>
      </w:r>
      <w:r w:rsidRPr="002E0387">
        <w:rPr>
          <w:rFonts w:eastAsia="Times New Roman"/>
          <w:lang w:val="pl-PL"/>
        </w:rPr>
        <w:t>”. W jego ramach odbędą si</w:t>
      </w:r>
      <w:r>
        <w:rPr>
          <w:rFonts w:eastAsia="Times New Roman"/>
          <w:lang w:val="pl-PL"/>
        </w:rPr>
        <w:t>ę</w:t>
      </w:r>
      <w:r w:rsidRPr="002E0387">
        <w:rPr>
          <w:rFonts w:eastAsia="Times New Roman"/>
          <w:lang w:val="pl-PL"/>
        </w:rPr>
        <w:t xml:space="preserve"> m.in. prezentacje dotyczące obecnych trendów rynkowych, jak też demonstrujące funkcje nowego urządzenia oraz korzyści wynikające z jego wdrożenia.</w:t>
      </w:r>
      <w:r>
        <w:rPr>
          <w:rFonts w:eastAsia="Times New Roman"/>
          <w:lang w:val="pl-PL"/>
        </w:rPr>
        <w:t xml:space="preserve"> Do udziału w spotkaniu zaproszono ekspertów rynkowych, którzy zaprezentują swoje opinie na tematy takie jak różne aplikacje możliwe do uzyskania w technice </w:t>
      </w:r>
      <w:proofErr w:type="spellStart"/>
      <w:r>
        <w:rPr>
          <w:rFonts w:eastAsia="Times New Roman"/>
          <w:lang w:val="pl-PL"/>
        </w:rPr>
        <w:t>inkjet</w:t>
      </w:r>
      <w:proofErr w:type="spellEnd"/>
      <w:r>
        <w:rPr>
          <w:rFonts w:eastAsia="Times New Roman"/>
          <w:lang w:val="pl-PL"/>
        </w:rPr>
        <w:t xml:space="preserve"> oraz zaawansowane rozwiązania w zakresie </w:t>
      </w:r>
      <w:proofErr w:type="spellStart"/>
      <w:r>
        <w:rPr>
          <w:rFonts w:eastAsia="Times New Roman"/>
          <w:lang w:val="pl-PL"/>
        </w:rPr>
        <w:t>workflow</w:t>
      </w:r>
      <w:proofErr w:type="spellEnd"/>
      <w:r>
        <w:rPr>
          <w:rFonts w:eastAsia="Times New Roman"/>
          <w:lang w:val="pl-PL"/>
        </w:rPr>
        <w:t xml:space="preserve"> i zarządzania barwą. </w:t>
      </w:r>
      <w:r w:rsidRPr="002E0387">
        <w:rPr>
          <w:rFonts w:eastAsia="Times New Roman"/>
          <w:lang w:val="pl-PL"/>
        </w:rPr>
        <w:t xml:space="preserve"> </w:t>
      </w:r>
    </w:p>
    <w:p w:rsidR="00FE74B0" w:rsidRPr="002E0387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Aby zarejestrować się na to wydarzenie, zapraszamy na stronę internetową</w:t>
      </w:r>
      <w:r w:rsidRPr="002E0387">
        <w:rPr>
          <w:rFonts w:eastAsia="Times New Roman"/>
          <w:lang w:val="pl-PL"/>
        </w:rPr>
        <w:t xml:space="preserve"> </w:t>
      </w:r>
      <w:hyperlink r:id="rId7" w:history="1">
        <w:r w:rsidRPr="002E0387">
          <w:rPr>
            <w:rStyle w:val="Hipercze"/>
            <w:rFonts w:eastAsia="Times New Roman" w:cs="Arial"/>
            <w:lang w:val="pl-PL"/>
          </w:rPr>
          <w:t>http://studio5d10.com/</w:t>
        </w:r>
      </w:hyperlink>
      <w:r w:rsidRPr="002E0387">
        <w:rPr>
          <w:rFonts w:eastAsia="Times New Roman"/>
          <w:lang w:val="pl-PL"/>
        </w:rPr>
        <w:t>.</w:t>
      </w:r>
    </w:p>
    <w:p w:rsidR="00FE74B0" w:rsidRPr="009D515B" w:rsidRDefault="00FE74B0" w:rsidP="00C71320">
      <w:pPr>
        <w:pStyle w:val="Nagwek1"/>
        <w:rPr>
          <w:lang w:val="pl-PL"/>
        </w:rPr>
      </w:pPr>
      <w:r>
        <w:rPr>
          <w:lang w:val="pl-PL"/>
        </w:rPr>
        <w:t>Proekologiczne atramenty o najniższym stopniu zużycia</w:t>
      </w:r>
    </w:p>
    <w:p w:rsidR="00FE74B0" w:rsidRPr="00495379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495379">
        <w:rPr>
          <w:rFonts w:eastAsia="Times New Roman"/>
          <w:lang w:val="pl-PL"/>
        </w:rPr>
        <w:t xml:space="preserve">Ploter </w:t>
      </w:r>
      <w:proofErr w:type="spellStart"/>
      <w:r w:rsidRPr="00495379">
        <w:rPr>
          <w:rFonts w:eastAsia="Times New Roman"/>
          <w:lang w:val="pl-PL"/>
        </w:rPr>
        <w:t>Jeti</w:t>
      </w:r>
      <w:proofErr w:type="spellEnd"/>
      <w:r w:rsidRPr="00495379">
        <w:rPr>
          <w:rFonts w:eastAsia="Times New Roman"/>
          <w:lang w:val="pl-PL"/>
        </w:rPr>
        <w:t xml:space="preserve"> </w:t>
      </w:r>
      <w:proofErr w:type="spellStart"/>
      <w:r w:rsidRPr="00495379">
        <w:rPr>
          <w:rFonts w:eastAsia="Times New Roman"/>
          <w:lang w:val="pl-PL"/>
        </w:rPr>
        <w:t>Tauro</w:t>
      </w:r>
      <w:proofErr w:type="spellEnd"/>
      <w:r w:rsidRPr="00495379">
        <w:rPr>
          <w:rFonts w:eastAsia="Times New Roman"/>
          <w:lang w:val="pl-PL"/>
        </w:rPr>
        <w:t xml:space="preserve"> H3300 UHS LED </w:t>
      </w:r>
      <w:r>
        <w:rPr>
          <w:rFonts w:eastAsia="Times New Roman"/>
          <w:lang w:val="pl-PL"/>
        </w:rPr>
        <w:t>wykorzystuje stworzone</w:t>
      </w:r>
      <w:r w:rsidRPr="00495379">
        <w:rPr>
          <w:rFonts w:eastAsia="Times New Roman"/>
          <w:lang w:val="pl-PL"/>
        </w:rPr>
        <w:t xml:space="preserve"> przez firmę Agfa i opatrzone certyfikatem GREENGUARD Gold atramenty </w:t>
      </w:r>
      <w:proofErr w:type="spellStart"/>
      <w:r w:rsidRPr="00495379">
        <w:rPr>
          <w:rFonts w:eastAsia="Times New Roman"/>
          <w:lang w:val="pl-PL"/>
        </w:rPr>
        <w:t>Anuvia</w:t>
      </w:r>
      <w:proofErr w:type="spellEnd"/>
      <w:r w:rsidRPr="00495379">
        <w:rPr>
          <w:rFonts w:eastAsia="Times New Roman"/>
          <w:lang w:val="pl-PL"/>
        </w:rPr>
        <w:t xml:space="preserve"> UV LED, charakteryzujące się szerokim </w:t>
      </w:r>
      <w:proofErr w:type="spellStart"/>
      <w:r w:rsidRPr="00495379">
        <w:rPr>
          <w:rFonts w:eastAsia="Times New Roman"/>
          <w:lang w:val="pl-PL"/>
        </w:rPr>
        <w:t>gamutem</w:t>
      </w:r>
      <w:proofErr w:type="spellEnd"/>
      <w:r w:rsidRPr="00495379">
        <w:rPr>
          <w:rFonts w:eastAsia="Times New Roman"/>
          <w:lang w:val="pl-PL"/>
        </w:rPr>
        <w:t xml:space="preserve"> kolorystycznym i wysoką żywotnością barwną. Dzięki opatentowanej przez firmę Agfa technologii ‘</w:t>
      </w:r>
      <w:proofErr w:type="spellStart"/>
      <w:r w:rsidRPr="00495379">
        <w:rPr>
          <w:rFonts w:eastAsia="Times New Roman"/>
          <w:lang w:val="pl-PL"/>
        </w:rPr>
        <w:t>Thin</w:t>
      </w:r>
      <w:proofErr w:type="spellEnd"/>
      <w:r w:rsidRPr="00495379">
        <w:rPr>
          <w:rFonts w:eastAsia="Times New Roman"/>
          <w:lang w:val="pl-PL"/>
        </w:rPr>
        <w:t xml:space="preserve"> Ink </w:t>
      </w:r>
      <w:proofErr w:type="spellStart"/>
      <w:r w:rsidRPr="00495379">
        <w:rPr>
          <w:rFonts w:eastAsia="Times New Roman"/>
          <w:lang w:val="pl-PL"/>
        </w:rPr>
        <w:t>Layer</w:t>
      </w:r>
      <w:proofErr w:type="spellEnd"/>
      <w:r w:rsidRPr="00495379">
        <w:rPr>
          <w:rFonts w:eastAsia="Times New Roman"/>
          <w:lang w:val="pl-PL"/>
        </w:rPr>
        <w:t xml:space="preserve">’, </w:t>
      </w:r>
      <w:r>
        <w:rPr>
          <w:rFonts w:eastAsia="Times New Roman"/>
          <w:lang w:val="pl-PL"/>
        </w:rPr>
        <w:t>gwarantują</w:t>
      </w:r>
      <w:r w:rsidRPr="00495379">
        <w:rPr>
          <w:rFonts w:eastAsia="Times New Roman"/>
          <w:lang w:val="pl-PL"/>
        </w:rPr>
        <w:t xml:space="preserve"> one </w:t>
      </w:r>
      <w:r>
        <w:rPr>
          <w:rFonts w:eastAsia="Times New Roman"/>
          <w:lang w:val="pl-PL"/>
        </w:rPr>
        <w:t xml:space="preserve">użytkownikowi </w:t>
      </w:r>
      <w:r w:rsidRPr="00495379">
        <w:rPr>
          <w:rFonts w:eastAsia="Times New Roman"/>
          <w:lang w:val="pl-PL"/>
        </w:rPr>
        <w:t>najniższ</w:t>
      </w:r>
      <w:r>
        <w:rPr>
          <w:rFonts w:eastAsia="Times New Roman"/>
          <w:lang w:val="pl-PL"/>
        </w:rPr>
        <w:t>y</w:t>
      </w:r>
      <w:r w:rsidRPr="00495379">
        <w:rPr>
          <w:rFonts w:eastAsia="Times New Roman"/>
          <w:lang w:val="pl-PL"/>
        </w:rPr>
        <w:t xml:space="preserve"> na rynku </w:t>
      </w:r>
      <w:r>
        <w:rPr>
          <w:rFonts w:eastAsia="Times New Roman"/>
          <w:lang w:val="pl-PL"/>
        </w:rPr>
        <w:t>poziom konsumpcji</w:t>
      </w:r>
      <w:r w:rsidRPr="00495379">
        <w:rPr>
          <w:rFonts w:eastAsia="Times New Roman"/>
          <w:lang w:val="pl-PL"/>
        </w:rPr>
        <w:t xml:space="preserve"> – </w:t>
      </w:r>
      <w:r>
        <w:rPr>
          <w:rFonts w:eastAsia="Times New Roman"/>
          <w:lang w:val="pl-PL"/>
        </w:rPr>
        <w:t>uzyskano go dzię</w:t>
      </w:r>
      <w:r w:rsidRPr="00495379">
        <w:rPr>
          <w:rFonts w:eastAsia="Times New Roman"/>
          <w:lang w:val="pl-PL"/>
        </w:rPr>
        <w:t xml:space="preserve">ki wyjątkowo </w:t>
      </w:r>
      <w:r>
        <w:rPr>
          <w:rFonts w:eastAsia="Times New Roman"/>
          <w:lang w:val="pl-PL"/>
        </w:rPr>
        <w:t>odpornej</w:t>
      </w:r>
      <w:r w:rsidRPr="00495379">
        <w:rPr>
          <w:rFonts w:eastAsia="Times New Roman"/>
          <w:lang w:val="pl-PL"/>
        </w:rPr>
        <w:t xml:space="preserve"> strukturze pigmentów znajdujących się w atramentach Agfa, “inteligentnym” algorytmom oprogramowania </w:t>
      </w:r>
      <w:proofErr w:type="spellStart"/>
      <w:r w:rsidRPr="00495379">
        <w:rPr>
          <w:rFonts w:eastAsia="Times New Roman"/>
          <w:lang w:val="pl-PL"/>
        </w:rPr>
        <w:lastRenderedPageBreak/>
        <w:t>Asanti</w:t>
      </w:r>
      <w:proofErr w:type="spellEnd"/>
      <w:r w:rsidRPr="00495379">
        <w:rPr>
          <w:rFonts w:eastAsia="Times New Roman"/>
          <w:lang w:val="pl-PL"/>
        </w:rPr>
        <w:t xml:space="preserve"> oraz idealne dobranym elementom maszyny.</w:t>
      </w:r>
      <w:r>
        <w:rPr>
          <w:rFonts w:eastAsia="Times New Roman"/>
          <w:lang w:val="pl-PL"/>
        </w:rPr>
        <w:t xml:space="preserve"> Opcjonalnie dostępne są tu kolor biały i </w:t>
      </w:r>
      <w:proofErr w:type="spellStart"/>
      <w:r>
        <w:rPr>
          <w:rFonts w:eastAsia="Times New Roman"/>
          <w:lang w:val="pl-PL"/>
        </w:rPr>
        <w:t>primer</w:t>
      </w:r>
      <w:proofErr w:type="spellEnd"/>
      <w:r>
        <w:rPr>
          <w:rFonts w:eastAsia="Times New Roman"/>
          <w:lang w:val="pl-PL"/>
        </w:rPr>
        <w:t xml:space="preserve">. </w:t>
      </w:r>
    </w:p>
    <w:p w:rsidR="00FE74B0" w:rsidRPr="002D447E" w:rsidRDefault="00FE74B0" w:rsidP="00C71320">
      <w:pPr>
        <w:pStyle w:val="Nagwek1"/>
        <w:rPr>
          <w:lang w:val="pl-PL"/>
        </w:rPr>
      </w:pPr>
      <w:r w:rsidRPr="002D447E">
        <w:rPr>
          <w:lang w:val="pl-PL"/>
        </w:rPr>
        <w:t xml:space="preserve">Sterowane oprogramowaniem </w:t>
      </w:r>
      <w:proofErr w:type="spellStart"/>
      <w:r w:rsidRPr="002D447E">
        <w:rPr>
          <w:lang w:val="pl-PL"/>
        </w:rPr>
        <w:t>workflow</w:t>
      </w:r>
      <w:proofErr w:type="spellEnd"/>
      <w:r w:rsidRPr="002D447E">
        <w:rPr>
          <w:lang w:val="pl-PL"/>
        </w:rPr>
        <w:t xml:space="preserve"> </w:t>
      </w:r>
      <w:proofErr w:type="spellStart"/>
      <w:r w:rsidRPr="002D447E">
        <w:rPr>
          <w:lang w:val="pl-PL"/>
        </w:rPr>
        <w:t>Asanti</w:t>
      </w:r>
      <w:proofErr w:type="spellEnd"/>
    </w:p>
    <w:p w:rsidR="00FE74B0" w:rsidRPr="000661B1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0661B1">
        <w:rPr>
          <w:rFonts w:eastAsia="Times New Roman"/>
          <w:lang w:val="pl-PL"/>
        </w:rPr>
        <w:t xml:space="preserve">Ploter </w:t>
      </w:r>
      <w:proofErr w:type="spellStart"/>
      <w:r w:rsidRPr="000661B1">
        <w:rPr>
          <w:rFonts w:eastAsia="Times New Roman"/>
          <w:lang w:val="pl-PL"/>
        </w:rPr>
        <w:t>Jeti</w:t>
      </w:r>
      <w:proofErr w:type="spellEnd"/>
      <w:r w:rsidRPr="000661B1">
        <w:rPr>
          <w:rFonts w:eastAsia="Times New Roman"/>
          <w:lang w:val="pl-PL"/>
        </w:rPr>
        <w:t> </w:t>
      </w:r>
      <w:proofErr w:type="spellStart"/>
      <w:r w:rsidRPr="000661B1">
        <w:rPr>
          <w:rFonts w:eastAsia="Times New Roman"/>
          <w:lang w:val="pl-PL"/>
        </w:rPr>
        <w:t>Tauro</w:t>
      </w:r>
      <w:proofErr w:type="spellEnd"/>
      <w:r w:rsidRPr="000661B1">
        <w:rPr>
          <w:rFonts w:eastAsia="Times New Roman"/>
          <w:lang w:val="pl-PL"/>
        </w:rPr>
        <w:t xml:space="preserve"> H3300 UHS LED jest sterowany stworzonym przez firmę Agfa </w:t>
      </w:r>
      <w:r>
        <w:rPr>
          <w:rFonts w:eastAsia="Times New Roman"/>
          <w:lang w:val="pl-PL"/>
        </w:rPr>
        <w:t>oprogramow</w:t>
      </w:r>
      <w:r w:rsidRPr="000661B1">
        <w:rPr>
          <w:rFonts w:eastAsia="Times New Roman"/>
          <w:lang w:val="pl-PL"/>
        </w:rPr>
        <w:t xml:space="preserve">aniem </w:t>
      </w:r>
      <w:proofErr w:type="spellStart"/>
      <w:r w:rsidRPr="000661B1">
        <w:rPr>
          <w:rFonts w:eastAsia="Times New Roman"/>
          <w:lang w:val="pl-PL"/>
        </w:rPr>
        <w:t>workflow</w:t>
      </w:r>
      <w:proofErr w:type="spellEnd"/>
      <w:r w:rsidRPr="000661B1">
        <w:rPr>
          <w:rFonts w:eastAsia="Times New Roman"/>
          <w:lang w:val="pl-PL"/>
        </w:rPr>
        <w:t xml:space="preserve"> </w:t>
      </w:r>
      <w:proofErr w:type="spellStart"/>
      <w:r w:rsidRPr="000661B1">
        <w:rPr>
          <w:rFonts w:eastAsia="Times New Roman"/>
          <w:lang w:val="pl-PL"/>
        </w:rPr>
        <w:t>Asanti</w:t>
      </w:r>
      <w:proofErr w:type="spellEnd"/>
      <w:r w:rsidRPr="000661B1">
        <w:rPr>
          <w:rFonts w:eastAsia="Times New Roman"/>
          <w:lang w:val="pl-PL"/>
        </w:rPr>
        <w:t xml:space="preserve">, które </w:t>
      </w:r>
      <w:r>
        <w:rPr>
          <w:rFonts w:eastAsia="Times New Roman"/>
          <w:lang w:val="pl-PL"/>
        </w:rPr>
        <w:t>nadzoruje</w:t>
      </w:r>
      <w:r w:rsidRPr="000661B1">
        <w:rPr>
          <w:rFonts w:eastAsia="Times New Roman"/>
          <w:lang w:val="pl-PL"/>
        </w:rPr>
        <w:t xml:space="preserve"> i automatyzuje cały proces poligraficzny: od etapu </w:t>
      </w:r>
      <w:proofErr w:type="spellStart"/>
      <w:r w:rsidRPr="000661B1">
        <w:rPr>
          <w:rFonts w:eastAsia="Times New Roman"/>
          <w:lang w:val="pl-PL"/>
        </w:rPr>
        <w:t>prepress</w:t>
      </w:r>
      <w:proofErr w:type="spellEnd"/>
      <w:r w:rsidRPr="000661B1">
        <w:rPr>
          <w:rFonts w:eastAsia="Times New Roman"/>
          <w:lang w:val="pl-PL"/>
        </w:rPr>
        <w:t xml:space="preserve"> do obróbki końcowej, gwarantując stabilność kolorystyczną i optymalizując zużycie atramentu.</w:t>
      </w:r>
      <w:r>
        <w:rPr>
          <w:rFonts w:eastAsia="Times New Roman"/>
          <w:lang w:val="pl-PL"/>
        </w:rPr>
        <w:t xml:space="preserve"> „Inteligentna” funkcja </w:t>
      </w:r>
      <w:proofErr w:type="spellStart"/>
      <w:r>
        <w:rPr>
          <w:rFonts w:eastAsia="Times New Roman"/>
          <w:lang w:val="pl-PL"/>
        </w:rPr>
        <w:t>Asanti</w:t>
      </w:r>
      <w:proofErr w:type="spellEnd"/>
      <w:r>
        <w:rPr>
          <w:rFonts w:eastAsia="Times New Roman"/>
          <w:lang w:val="pl-PL"/>
        </w:rPr>
        <w:t xml:space="preserve"> </w:t>
      </w:r>
      <w:proofErr w:type="spellStart"/>
      <w:r>
        <w:rPr>
          <w:rFonts w:eastAsia="Times New Roman"/>
          <w:lang w:val="pl-PL"/>
        </w:rPr>
        <w:t>Production</w:t>
      </w:r>
      <w:proofErr w:type="spellEnd"/>
      <w:r>
        <w:rPr>
          <w:rFonts w:eastAsia="Times New Roman"/>
          <w:lang w:val="pl-PL"/>
        </w:rPr>
        <w:t xml:space="preserve"> Dashboard wyświetla poziom zużycia mediów i atramentu, jak również czas drukowania dla każdego zlecenia i urządzenia podłączonego do systemu. </w:t>
      </w:r>
      <w:proofErr w:type="spellStart"/>
      <w:r>
        <w:rPr>
          <w:rFonts w:eastAsia="Times New Roman"/>
          <w:lang w:val="pl-PL"/>
        </w:rPr>
        <w:t>Calibrated</w:t>
      </w:r>
      <w:proofErr w:type="spellEnd"/>
      <w:r>
        <w:rPr>
          <w:rFonts w:eastAsia="Times New Roman"/>
          <w:lang w:val="pl-PL"/>
        </w:rPr>
        <w:t xml:space="preserve"> </w:t>
      </w:r>
      <w:proofErr w:type="spellStart"/>
      <w:r>
        <w:rPr>
          <w:rFonts w:eastAsia="Times New Roman"/>
          <w:lang w:val="pl-PL"/>
        </w:rPr>
        <w:t>Print</w:t>
      </w:r>
      <w:proofErr w:type="spellEnd"/>
      <w:r>
        <w:rPr>
          <w:rFonts w:eastAsia="Times New Roman"/>
          <w:lang w:val="pl-PL"/>
        </w:rPr>
        <w:t xml:space="preserve"> </w:t>
      </w:r>
      <w:proofErr w:type="spellStart"/>
      <w:r>
        <w:rPr>
          <w:rFonts w:eastAsia="Times New Roman"/>
          <w:lang w:val="pl-PL"/>
        </w:rPr>
        <w:t>Modes</w:t>
      </w:r>
      <w:proofErr w:type="spellEnd"/>
      <w:r>
        <w:rPr>
          <w:rFonts w:eastAsia="Times New Roman"/>
          <w:lang w:val="pl-PL"/>
        </w:rPr>
        <w:t xml:space="preserve"> (</w:t>
      </w:r>
      <w:proofErr w:type="spellStart"/>
      <w:r>
        <w:rPr>
          <w:rFonts w:eastAsia="Times New Roman"/>
          <w:lang w:val="pl-PL"/>
        </w:rPr>
        <w:t>CPMs</w:t>
      </w:r>
      <w:proofErr w:type="spellEnd"/>
      <w:r>
        <w:rPr>
          <w:rFonts w:eastAsia="Times New Roman"/>
          <w:lang w:val="pl-PL"/>
        </w:rPr>
        <w:t>) to z kolei personalizowane szablony produkcyjne, które kontrolują wszystkie parametry poszczególnych podłoży i umożliwiają automatyczne tworzenie prac.</w:t>
      </w:r>
    </w:p>
    <w:p w:rsidR="00FE74B0" w:rsidRPr="000661B1" w:rsidRDefault="00FE74B0" w:rsidP="00C71320">
      <w:pPr>
        <w:ind w:left="2410"/>
        <w:jc w:val="both"/>
        <w:rPr>
          <w:rFonts w:eastAsia="Times New Roman"/>
          <w:lang w:val="pl-PL"/>
        </w:rPr>
      </w:pPr>
    </w:p>
    <w:p w:rsidR="00FE74B0" w:rsidRPr="00BB3012" w:rsidRDefault="00FE74B0" w:rsidP="000F51A0">
      <w:pPr>
        <w:spacing w:line="240" w:lineRule="auto"/>
        <w:ind w:left="2410"/>
        <w:jc w:val="both"/>
        <w:rPr>
          <w:rFonts w:eastAsia="Times New Roman"/>
          <w:b/>
          <w:lang w:val="pl-PL"/>
        </w:rPr>
      </w:pPr>
      <w:r w:rsidRPr="00BB3012">
        <w:rPr>
          <w:rFonts w:eastAsia="Times New Roman"/>
          <w:b/>
          <w:lang w:val="pl-PL"/>
        </w:rPr>
        <w:t xml:space="preserve">Więcej na temat serii </w:t>
      </w:r>
      <w:proofErr w:type="spellStart"/>
      <w:r w:rsidRPr="00BB3012">
        <w:rPr>
          <w:rFonts w:eastAsia="Times New Roman"/>
          <w:b/>
          <w:lang w:val="pl-PL"/>
        </w:rPr>
        <w:t>Jeti</w:t>
      </w:r>
      <w:proofErr w:type="spellEnd"/>
      <w:r w:rsidRPr="00BB3012">
        <w:rPr>
          <w:rFonts w:eastAsia="Times New Roman"/>
          <w:b/>
          <w:lang w:val="pl-PL"/>
        </w:rPr>
        <w:t xml:space="preserve"> </w:t>
      </w:r>
      <w:proofErr w:type="spellStart"/>
      <w:r w:rsidRPr="00BB3012">
        <w:rPr>
          <w:rFonts w:eastAsia="Times New Roman"/>
          <w:b/>
          <w:lang w:val="pl-PL"/>
        </w:rPr>
        <w:t>Tauro</w:t>
      </w:r>
      <w:proofErr w:type="spellEnd"/>
      <w:r w:rsidRPr="00BB3012">
        <w:rPr>
          <w:rFonts w:eastAsia="Times New Roman"/>
          <w:b/>
          <w:lang w:val="pl-PL"/>
        </w:rPr>
        <w:t xml:space="preserve"> H3300 </w:t>
      </w:r>
    </w:p>
    <w:p w:rsidR="00FE74B0" w:rsidRPr="00BB3012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BB3012">
        <w:rPr>
          <w:rFonts w:eastAsia="Times New Roman"/>
          <w:lang w:val="pl-PL"/>
        </w:rPr>
        <w:t xml:space="preserve">Agfa wprowadziła pierwsze urządzenie z serii </w:t>
      </w:r>
      <w:proofErr w:type="spellStart"/>
      <w:r w:rsidRPr="00BB3012">
        <w:rPr>
          <w:rFonts w:eastAsia="Times New Roman"/>
          <w:lang w:val="pl-PL"/>
        </w:rPr>
        <w:t>Jeti</w:t>
      </w:r>
      <w:proofErr w:type="spellEnd"/>
      <w:r w:rsidRPr="00BB3012">
        <w:rPr>
          <w:rFonts w:eastAsia="Times New Roman"/>
          <w:lang w:val="pl-PL"/>
        </w:rPr>
        <w:t xml:space="preserve"> </w:t>
      </w:r>
      <w:proofErr w:type="spellStart"/>
      <w:r w:rsidRPr="00BB3012">
        <w:rPr>
          <w:rFonts w:eastAsia="Times New Roman"/>
          <w:lang w:val="pl-PL"/>
        </w:rPr>
        <w:t>Tauro</w:t>
      </w:r>
      <w:proofErr w:type="spellEnd"/>
      <w:r w:rsidRPr="00BB3012">
        <w:rPr>
          <w:rFonts w:eastAsia="Times New Roman"/>
          <w:lang w:val="pl-PL"/>
        </w:rPr>
        <w:t xml:space="preserve"> H3300 </w:t>
      </w:r>
      <w:r>
        <w:rPr>
          <w:rFonts w:eastAsia="Times New Roman"/>
          <w:lang w:val="pl-PL"/>
        </w:rPr>
        <w:t>wiosną</w:t>
      </w:r>
      <w:r w:rsidRPr="00BB3012">
        <w:rPr>
          <w:rFonts w:eastAsia="Times New Roman"/>
          <w:lang w:val="pl-PL"/>
        </w:rPr>
        <w:t xml:space="preserve"> 2018</w:t>
      </w:r>
      <w:r>
        <w:rPr>
          <w:rFonts w:eastAsia="Times New Roman"/>
          <w:lang w:val="pl-PL"/>
        </w:rPr>
        <w:t xml:space="preserve"> roku</w:t>
      </w:r>
      <w:r w:rsidRPr="00BB3012">
        <w:rPr>
          <w:rFonts w:eastAsia="Times New Roman"/>
          <w:lang w:val="pl-PL"/>
        </w:rPr>
        <w:t>. Te wysokon</w:t>
      </w:r>
      <w:r>
        <w:rPr>
          <w:rFonts w:eastAsia="Times New Roman"/>
          <w:lang w:val="pl-PL"/>
        </w:rPr>
        <w:t>akładowe, wielkoformatowe syste</w:t>
      </w:r>
      <w:r w:rsidRPr="00BB3012">
        <w:rPr>
          <w:rFonts w:eastAsia="Times New Roman"/>
          <w:lang w:val="pl-PL"/>
        </w:rPr>
        <w:t xml:space="preserve">my hybrydowe, bazujące na technice </w:t>
      </w:r>
      <w:proofErr w:type="spellStart"/>
      <w:r w:rsidRPr="00BB3012">
        <w:rPr>
          <w:rFonts w:eastAsia="Times New Roman"/>
          <w:lang w:val="pl-PL"/>
        </w:rPr>
        <w:t>inkjetowej</w:t>
      </w:r>
      <w:proofErr w:type="spellEnd"/>
      <w:r w:rsidRPr="00BB3012">
        <w:rPr>
          <w:rFonts w:eastAsia="Times New Roman"/>
          <w:lang w:val="pl-PL"/>
        </w:rPr>
        <w:t>, stały się od tamtej pory wsparciem dla wielu drukarń i przedsiębiorstw poligraficznych z całego świata.,</w:t>
      </w:r>
      <w:r>
        <w:rPr>
          <w:rFonts w:eastAsia="Times New Roman"/>
          <w:lang w:val="pl-PL"/>
        </w:rPr>
        <w:t xml:space="preserve"> </w:t>
      </w:r>
      <w:proofErr w:type="gramStart"/>
      <w:r>
        <w:rPr>
          <w:rFonts w:eastAsia="Times New Roman"/>
          <w:lang w:val="pl-PL"/>
        </w:rPr>
        <w:t>pomagając</w:t>
      </w:r>
      <w:proofErr w:type="gramEnd"/>
      <w:r>
        <w:rPr>
          <w:rFonts w:eastAsia="Times New Roman"/>
          <w:lang w:val="pl-PL"/>
        </w:rPr>
        <w:t xml:space="preserve"> im w zwiększeniu wydajności działań oraz pozyskaniu nowych kontrahentów i zleceń. Seria </w:t>
      </w:r>
      <w:proofErr w:type="spellStart"/>
      <w:r>
        <w:rPr>
          <w:rFonts w:eastAsia="Times New Roman"/>
          <w:lang w:val="pl-PL"/>
        </w:rPr>
        <w:t>Jeti</w:t>
      </w:r>
      <w:proofErr w:type="spellEnd"/>
      <w:r>
        <w:rPr>
          <w:rFonts w:eastAsia="Times New Roman"/>
          <w:lang w:val="pl-PL"/>
        </w:rPr>
        <w:t xml:space="preserve"> </w:t>
      </w:r>
      <w:proofErr w:type="spellStart"/>
      <w:r>
        <w:rPr>
          <w:rFonts w:eastAsia="Times New Roman"/>
          <w:lang w:val="pl-PL"/>
        </w:rPr>
        <w:t>Tauro</w:t>
      </w:r>
      <w:proofErr w:type="spellEnd"/>
      <w:r>
        <w:rPr>
          <w:rFonts w:eastAsia="Times New Roman"/>
          <w:lang w:val="pl-PL"/>
        </w:rPr>
        <w:t xml:space="preserve"> H3300 obejmuje obecnie następujące modele</w:t>
      </w:r>
      <w:r w:rsidRPr="00BB3012">
        <w:rPr>
          <w:rFonts w:eastAsia="Times New Roman"/>
          <w:lang w:val="pl-PL"/>
        </w:rPr>
        <w:t>:</w:t>
      </w:r>
    </w:p>
    <w:p w:rsidR="00FE74B0" w:rsidRPr="00BB3012" w:rsidRDefault="00FE74B0" w:rsidP="00540DFA">
      <w:pPr>
        <w:pStyle w:val="Akapitzlist"/>
        <w:numPr>
          <w:ilvl w:val="0"/>
          <w:numId w:val="12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l-PL"/>
        </w:rPr>
      </w:pPr>
      <w:proofErr w:type="gramStart"/>
      <w:r w:rsidRPr="00BB3012">
        <w:rPr>
          <w:rFonts w:ascii="Arial" w:hAnsi="Arial" w:cs="Arial"/>
          <w:lang w:val="pl-PL"/>
        </w:rPr>
        <w:t>oryginalny</w:t>
      </w:r>
      <w:proofErr w:type="gramEnd"/>
      <w:r w:rsidRPr="00BB301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(pierwotny) </w:t>
      </w:r>
      <w:r w:rsidRPr="00BB3012">
        <w:rPr>
          <w:rFonts w:ascii="Arial" w:hAnsi="Arial" w:cs="Arial"/>
          <w:lang w:val="pl-PL"/>
        </w:rPr>
        <w:t xml:space="preserve">model </w:t>
      </w:r>
      <w:proofErr w:type="spellStart"/>
      <w:r w:rsidRPr="00BB3012">
        <w:rPr>
          <w:rFonts w:ascii="Arial" w:hAnsi="Arial" w:cs="Arial"/>
          <w:b/>
          <w:lang w:val="pl-PL"/>
        </w:rPr>
        <w:t>Jeti</w:t>
      </w:r>
      <w:proofErr w:type="spellEnd"/>
      <w:r w:rsidRPr="00BB3012">
        <w:rPr>
          <w:rFonts w:ascii="Arial" w:hAnsi="Arial" w:cs="Arial"/>
          <w:b/>
          <w:lang w:val="pl-PL"/>
        </w:rPr>
        <w:t xml:space="preserve"> </w:t>
      </w:r>
      <w:proofErr w:type="spellStart"/>
      <w:r w:rsidRPr="00BB3012">
        <w:rPr>
          <w:rFonts w:ascii="Arial" w:hAnsi="Arial" w:cs="Arial"/>
          <w:b/>
          <w:lang w:val="pl-PL"/>
        </w:rPr>
        <w:t>Tauro</w:t>
      </w:r>
      <w:proofErr w:type="spellEnd"/>
      <w:r w:rsidRPr="00BB3012">
        <w:rPr>
          <w:rFonts w:ascii="Arial" w:hAnsi="Arial" w:cs="Arial"/>
          <w:b/>
          <w:lang w:val="pl-PL"/>
        </w:rPr>
        <w:t xml:space="preserve"> H3300 LED</w:t>
      </w:r>
      <w:r w:rsidRPr="00BB3012">
        <w:rPr>
          <w:rFonts w:ascii="Arial" w:hAnsi="Arial" w:cs="Arial"/>
          <w:lang w:val="pl-PL"/>
        </w:rPr>
        <w:t>, dostępny w wersji 4- i 6-kolorowej, z których pierwsza jest ukierunkowana na jak najwyższą prędkość działania, druga zaś – na maksymalną jakość.</w:t>
      </w:r>
    </w:p>
    <w:p w:rsidR="00FE74B0" w:rsidRPr="00EE668F" w:rsidRDefault="00FE74B0" w:rsidP="00540DFA">
      <w:pPr>
        <w:pStyle w:val="Akapitzlist"/>
        <w:numPr>
          <w:ilvl w:val="0"/>
          <w:numId w:val="12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l-PL"/>
        </w:rPr>
      </w:pPr>
      <w:proofErr w:type="gramStart"/>
      <w:r w:rsidRPr="00BB3012">
        <w:rPr>
          <w:rFonts w:ascii="Arial" w:hAnsi="Arial" w:cs="Arial"/>
          <w:lang w:val="pl-PL"/>
        </w:rPr>
        <w:t>model</w:t>
      </w:r>
      <w:proofErr w:type="gramEnd"/>
      <w:r w:rsidRPr="00BB3012">
        <w:rPr>
          <w:rFonts w:ascii="Arial" w:hAnsi="Arial" w:cs="Arial"/>
          <w:lang w:val="pl-PL"/>
        </w:rPr>
        <w:t xml:space="preserve"> “wejściowy” </w:t>
      </w:r>
      <w:r>
        <w:rPr>
          <w:rFonts w:ascii="Arial" w:hAnsi="Arial" w:cs="Arial"/>
          <w:lang w:val="pl-PL"/>
        </w:rPr>
        <w:t>(„</w:t>
      </w:r>
      <w:proofErr w:type="spellStart"/>
      <w:r>
        <w:rPr>
          <w:rFonts w:ascii="Arial" w:hAnsi="Arial" w:cs="Arial"/>
          <w:lang w:val="pl-PL"/>
        </w:rPr>
        <w:t>entry</w:t>
      </w:r>
      <w:proofErr w:type="spellEnd"/>
      <w:r>
        <w:rPr>
          <w:rFonts w:ascii="Arial" w:hAnsi="Arial" w:cs="Arial"/>
          <w:lang w:val="pl-PL"/>
        </w:rPr>
        <w:t xml:space="preserve">-model”) </w:t>
      </w:r>
      <w:proofErr w:type="spellStart"/>
      <w:r w:rsidRPr="00BB3012">
        <w:rPr>
          <w:rFonts w:ascii="Arial" w:hAnsi="Arial" w:cs="Arial"/>
          <w:b/>
          <w:lang w:val="pl-PL"/>
        </w:rPr>
        <w:t>Jeti</w:t>
      </w:r>
      <w:proofErr w:type="spellEnd"/>
      <w:r w:rsidRPr="00BB3012">
        <w:rPr>
          <w:rFonts w:ascii="Arial" w:hAnsi="Arial" w:cs="Arial"/>
          <w:b/>
          <w:lang w:val="pl-PL"/>
        </w:rPr>
        <w:t xml:space="preserve"> </w:t>
      </w:r>
      <w:proofErr w:type="spellStart"/>
      <w:r w:rsidRPr="00BB3012">
        <w:rPr>
          <w:rFonts w:ascii="Arial" w:hAnsi="Arial" w:cs="Arial"/>
          <w:b/>
          <w:lang w:val="pl-PL"/>
        </w:rPr>
        <w:t>Tauro</w:t>
      </w:r>
      <w:proofErr w:type="spellEnd"/>
      <w:r w:rsidRPr="00BB3012">
        <w:rPr>
          <w:rFonts w:ascii="Arial" w:hAnsi="Arial" w:cs="Arial"/>
          <w:b/>
          <w:lang w:val="pl-PL"/>
        </w:rPr>
        <w:t xml:space="preserve"> H3300 S</w:t>
      </w:r>
      <w:r w:rsidRPr="00BB3012">
        <w:rPr>
          <w:rFonts w:ascii="Arial" w:hAnsi="Arial" w:cs="Arial"/>
          <w:lang w:val="pl-PL"/>
        </w:rPr>
        <w:t xml:space="preserve">, wprowadzony na rynek jesienią 2020 r. </w:t>
      </w:r>
      <w:r>
        <w:rPr>
          <w:rFonts w:ascii="Arial" w:hAnsi="Arial" w:cs="Arial"/>
          <w:lang w:val="pl-PL"/>
        </w:rPr>
        <w:t>Oferuje</w:t>
      </w:r>
      <w:r w:rsidRPr="00BB3012">
        <w:rPr>
          <w:rFonts w:ascii="Arial" w:hAnsi="Arial" w:cs="Arial"/>
          <w:lang w:val="pl-PL"/>
        </w:rPr>
        <w:t xml:space="preserve"> on atrakcyjną </w:t>
      </w:r>
      <w:r>
        <w:rPr>
          <w:rFonts w:ascii="Arial" w:hAnsi="Arial" w:cs="Arial"/>
          <w:lang w:val="pl-PL"/>
        </w:rPr>
        <w:t>ścieżkę rozwoju dla dostawców usług poligraficznych</w:t>
      </w:r>
      <w:r w:rsidRPr="00BB3012">
        <w:rPr>
          <w:rFonts w:ascii="Arial" w:hAnsi="Arial" w:cs="Arial"/>
          <w:lang w:val="pl-PL"/>
        </w:rPr>
        <w:t xml:space="preserve">. </w:t>
      </w:r>
      <w:r w:rsidRPr="00EE668F">
        <w:rPr>
          <w:rFonts w:ascii="Arial" w:hAnsi="Arial" w:cs="Arial"/>
          <w:lang w:val="pl-PL"/>
        </w:rPr>
        <w:t xml:space="preserve">Umożliwia bowiem stopniowe rozbudowywanie </w:t>
      </w:r>
      <w:r>
        <w:rPr>
          <w:rFonts w:ascii="Arial" w:hAnsi="Arial" w:cs="Arial"/>
          <w:lang w:val="pl-PL"/>
        </w:rPr>
        <w:t>ich</w:t>
      </w:r>
      <w:r w:rsidRPr="00EE668F">
        <w:rPr>
          <w:rFonts w:ascii="Arial" w:hAnsi="Arial" w:cs="Arial"/>
          <w:lang w:val="pl-PL"/>
        </w:rPr>
        <w:t xml:space="preserve"> oferty i możliwości produkcyjnych poprzez </w:t>
      </w:r>
      <w:proofErr w:type="spellStart"/>
      <w:r w:rsidRPr="00EE668F">
        <w:rPr>
          <w:rFonts w:ascii="Arial" w:hAnsi="Arial" w:cs="Arial"/>
          <w:lang w:val="pl-PL"/>
        </w:rPr>
        <w:t>upgrade</w:t>
      </w:r>
      <w:proofErr w:type="spellEnd"/>
      <w:r w:rsidRPr="00EE668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urządzenia </w:t>
      </w:r>
      <w:r w:rsidRPr="00EE668F">
        <w:rPr>
          <w:rFonts w:ascii="Arial" w:hAnsi="Arial" w:cs="Arial"/>
          <w:lang w:val="pl-PL"/>
        </w:rPr>
        <w:t>aż do maksymalnej prędkości, oferowanej przez model</w:t>
      </w:r>
      <w:r>
        <w:rPr>
          <w:rFonts w:ascii="Arial" w:hAnsi="Arial" w:cs="Arial"/>
          <w:lang w:val="pl-PL"/>
        </w:rPr>
        <w:t xml:space="preserve"> pierwotny</w:t>
      </w:r>
      <w:r w:rsidRPr="00EE668F">
        <w:rPr>
          <w:rFonts w:ascii="Arial" w:hAnsi="Arial" w:cs="Arial"/>
          <w:lang w:val="pl-PL"/>
        </w:rPr>
        <w:t xml:space="preserve">. </w:t>
      </w:r>
    </w:p>
    <w:p w:rsidR="00FE74B0" w:rsidRPr="0087513B" w:rsidRDefault="00FE74B0" w:rsidP="00540DFA">
      <w:pPr>
        <w:pStyle w:val="Akapitzlist"/>
        <w:numPr>
          <w:ilvl w:val="0"/>
          <w:numId w:val="12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l-PL"/>
        </w:rPr>
      </w:pPr>
      <w:proofErr w:type="gramStart"/>
      <w:r w:rsidRPr="0087513B">
        <w:rPr>
          <w:rFonts w:ascii="Arial" w:hAnsi="Arial" w:cs="Arial"/>
          <w:lang w:val="pl-PL"/>
        </w:rPr>
        <w:t>nowy</w:t>
      </w:r>
      <w:proofErr w:type="gramEnd"/>
      <w:r w:rsidRPr="0087513B">
        <w:rPr>
          <w:rFonts w:ascii="Arial" w:hAnsi="Arial" w:cs="Arial"/>
          <w:lang w:val="pl-PL"/>
        </w:rPr>
        <w:t xml:space="preserve"> model najwyższej klasy - </w:t>
      </w:r>
      <w:proofErr w:type="spellStart"/>
      <w:r w:rsidRPr="0087513B">
        <w:rPr>
          <w:rFonts w:ascii="Arial" w:hAnsi="Arial" w:cs="Arial"/>
          <w:b/>
          <w:lang w:val="pl-PL"/>
        </w:rPr>
        <w:t>Jeti</w:t>
      </w:r>
      <w:proofErr w:type="spellEnd"/>
      <w:r w:rsidRPr="0087513B">
        <w:rPr>
          <w:rFonts w:ascii="Arial" w:hAnsi="Arial" w:cs="Arial"/>
          <w:b/>
          <w:lang w:val="pl-PL"/>
        </w:rPr>
        <w:t xml:space="preserve"> </w:t>
      </w:r>
      <w:proofErr w:type="spellStart"/>
      <w:r w:rsidRPr="0087513B">
        <w:rPr>
          <w:rFonts w:ascii="Arial" w:hAnsi="Arial" w:cs="Arial"/>
          <w:b/>
          <w:lang w:val="pl-PL"/>
        </w:rPr>
        <w:t>Tauro</w:t>
      </w:r>
      <w:proofErr w:type="spellEnd"/>
      <w:r w:rsidRPr="0087513B">
        <w:rPr>
          <w:rFonts w:ascii="Arial" w:hAnsi="Arial" w:cs="Arial"/>
          <w:b/>
          <w:lang w:val="pl-PL"/>
        </w:rPr>
        <w:t xml:space="preserve"> H3300 UHS LED</w:t>
      </w:r>
      <w:r w:rsidRPr="0087513B">
        <w:rPr>
          <w:rFonts w:ascii="Arial" w:hAnsi="Arial" w:cs="Arial"/>
          <w:lang w:val="pl-PL"/>
        </w:rPr>
        <w:t>.</w:t>
      </w:r>
    </w:p>
    <w:p w:rsidR="00FE74B0" w:rsidRPr="00EE668F" w:rsidRDefault="00FE74B0" w:rsidP="00D83ECA">
      <w:pPr>
        <w:spacing w:line="320" w:lineRule="exact"/>
        <w:ind w:left="2410"/>
        <w:jc w:val="both"/>
        <w:rPr>
          <w:rFonts w:eastAsia="Times New Roman"/>
          <w:lang w:val="pl-PL"/>
        </w:rPr>
      </w:pPr>
      <w:r w:rsidRPr="00EE668F">
        <w:rPr>
          <w:rFonts w:eastAsia="Times New Roman"/>
          <w:lang w:val="pl-PL"/>
        </w:rPr>
        <w:lastRenderedPageBreak/>
        <w:t xml:space="preserve">Wszystkie urządzenia z serii </w:t>
      </w:r>
      <w:proofErr w:type="spellStart"/>
      <w:r w:rsidRPr="00EE668F">
        <w:rPr>
          <w:rFonts w:eastAsia="Times New Roman"/>
          <w:lang w:val="pl-PL"/>
        </w:rPr>
        <w:t>Jeti</w:t>
      </w:r>
      <w:proofErr w:type="spellEnd"/>
      <w:r w:rsidRPr="00EE668F">
        <w:rPr>
          <w:rFonts w:eastAsia="Times New Roman"/>
          <w:lang w:val="pl-PL"/>
        </w:rPr>
        <w:t xml:space="preserve"> </w:t>
      </w:r>
      <w:proofErr w:type="spellStart"/>
      <w:r w:rsidRPr="00EE668F">
        <w:rPr>
          <w:rFonts w:eastAsia="Times New Roman"/>
          <w:lang w:val="pl-PL"/>
        </w:rPr>
        <w:t>Tauro</w:t>
      </w:r>
      <w:proofErr w:type="spellEnd"/>
      <w:r w:rsidRPr="00EE668F">
        <w:rPr>
          <w:rFonts w:eastAsia="Times New Roman"/>
          <w:lang w:val="pl-PL"/>
        </w:rPr>
        <w:t xml:space="preserve"> H3300 LED </w:t>
      </w:r>
      <w:r>
        <w:rPr>
          <w:rFonts w:eastAsia="Times New Roman"/>
          <w:lang w:val="pl-PL"/>
        </w:rPr>
        <w:t>dostępne są</w:t>
      </w:r>
      <w:r w:rsidRPr="00EE668F">
        <w:rPr>
          <w:rFonts w:eastAsia="Times New Roman"/>
          <w:lang w:val="pl-PL"/>
        </w:rPr>
        <w:t xml:space="preserve"> w różnych konfiguracjach, pozwalających na zadrukowywanie kartonów, arkuszy oraz materiałów “z roli na rolę”.</w:t>
      </w:r>
    </w:p>
    <w:p w:rsidR="00FE74B0" w:rsidRPr="00EE668F" w:rsidRDefault="00FE74B0" w:rsidP="00540DFA">
      <w:pPr>
        <w:spacing w:line="320" w:lineRule="exact"/>
        <w:ind w:left="2410"/>
        <w:jc w:val="both"/>
        <w:rPr>
          <w:rFonts w:eastAsia="Times New Roman"/>
          <w:lang w:val="pl-PL"/>
        </w:rPr>
      </w:pPr>
    </w:p>
    <w:p w:rsidR="00FE74B0" w:rsidRPr="00EE668F" w:rsidRDefault="00FE74B0" w:rsidP="00920225">
      <w:pPr>
        <w:spacing w:after="0"/>
        <w:ind w:left="2410"/>
        <w:jc w:val="both"/>
        <w:rPr>
          <w:rFonts w:eastAsia="Times New Roman"/>
          <w:color w:val="DA291C"/>
          <w:u w:val="single"/>
          <w:bdr w:val="none" w:sz="0" w:space="0" w:color="auto" w:frame="1"/>
          <w:lang w:val="pl-PL" w:eastAsia="nl-BE"/>
        </w:rPr>
      </w:pPr>
    </w:p>
    <w:p w:rsidR="00FE74B0" w:rsidRPr="00EE668F" w:rsidRDefault="00FE74B0" w:rsidP="00C54D99">
      <w:pPr>
        <w:spacing w:line="240" w:lineRule="auto"/>
        <w:ind w:left="2410"/>
        <w:jc w:val="both"/>
        <w:rPr>
          <w:b/>
          <w:szCs w:val="22"/>
          <w:lang w:val="pl-PL"/>
        </w:rPr>
      </w:pPr>
      <w:r w:rsidRPr="00EE668F">
        <w:rPr>
          <w:b/>
          <w:szCs w:val="22"/>
          <w:lang w:val="pl-PL"/>
        </w:rPr>
        <w:t>O firmie Agfa</w:t>
      </w:r>
    </w:p>
    <w:p w:rsidR="00FE74B0" w:rsidRPr="00EE668F" w:rsidRDefault="00FE74B0" w:rsidP="00540DFA">
      <w:pPr>
        <w:autoSpaceDE w:val="0"/>
        <w:autoSpaceDN w:val="0"/>
        <w:adjustRightInd w:val="0"/>
        <w:spacing w:line="320" w:lineRule="exact"/>
        <w:ind w:left="2410"/>
        <w:jc w:val="both"/>
        <w:rPr>
          <w:szCs w:val="22"/>
          <w:lang w:val="pl-PL" w:eastAsia="nl-BE"/>
        </w:rPr>
      </w:pPr>
      <w:r w:rsidRPr="00EE668F">
        <w:rPr>
          <w:szCs w:val="22"/>
          <w:lang w:val="pl-PL" w:eastAsia="nl-BE"/>
        </w:rPr>
        <w:t xml:space="preserve">Agfa </w:t>
      </w:r>
      <w:r>
        <w:rPr>
          <w:szCs w:val="22"/>
          <w:lang w:val="pl-PL" w:eastAsia="nl-BE"/>
        </w:rPr>
        <w:t>zajmuje się</w:t>
      </w:r>
      <w:r w:rsidRPr="00EE668F">
        <w:rPr>
          <w:szCs w:val="22"/>
          <w:lang w:val="pl-PL" w:eastAsia="nl-BE"/>
        </w:rPr>
        <w:t xml:space="preserve"> tworzeniem, rozwijaniem, produkcją i dystrybucją szerokiej gamy systemów obrazowania oraz rozwiązań </w:t>
      </w:r>
      <w:proofErr w:type="spellStart"/>
      <w:r w:rsidRPr="00EE668F">
        <w:rPr>
          <w:szCs w:val="22"/>
          <w:lang w:val="pl-PL" w:eastAsia="nl-BE"/>
        </w:rPr>
        <w:t>workflow</w:t>
      </w:r>
      <w:proofErr w:type="spellEnd"/>
      <w:r w:rsidRPr="00EE668F">
        <w:rPr>
          <w:szCs w:val="22"/>
          <w:lang w:val="pl-PL" w:eastAsia="nl-BE"/>
        </w:rPr>
        <w:t xml:space="preserve"> dla </w:t>
      </w:r>
      <w:r>
        <w:rPr>
          <w:szCs w:val="22"/>
          <w:lang w:val="pl-PL" w:eastAsia="nl-BE"/>
        </w:rPr>
        <w:t>przemysłów poligraficznego oraz</w:t>
      </w:r>
      <w:r w:rsidRPr="00EE668F">
        <w:rPr>
          <w:szCs w:val="22"/>
          <w:lang w:val="pl-PL" w:eastAsia="nl-BE"/>
        </w:rPr>
        <w:t xml:space="preserve"> ochrony zdrowia, jak też specjalistycznych </w:t>
      </w:r>
      <w:r>
        <w:rPr>
          <w:szCs w:val="22"/>
          <w:lang w:val="pl-PL" w:eastAsia="nl-BE"/>
        </w:rPr>
        <w:t>obszarów</w:t>
      </w:r>
      <w:r w:rsidRPr="00EE668F">
        <w:rPr>
          <w:szCs w:val="22"/>
          <w:lang w:val="pl-PL" w:eastAsia="nl-BE"/>
        </w:rPr>
        <w:t xml:space="preserve"> hi</w:t>
      </w:r>
      <w:r>
        <w:rPr>
          <w:szCs w:val="22"/>
          <w:lang w:val="pl-PL" w:eastAsia="nl-BE"/>
        </w:rPr>
        <w:t>-</w:t>
      </w:r>
      <w:r w:rsidRPr="00EE668F">
        <w:rPr>
          <w:szCs w:val="22"/>
          <w:lang w:val="pl-PL" w:eastAsia="nl-BE"/>
        </w:rPr>
        <w:t>tech takich jak elektronik</w:t>
      </w:r>
      <w:r>
        <w:rPr>
          <w:szCs w:val="22"/>
          <w:lang w:val="pl-PL" w:eastAsia="nl-BE"/>
        </w:rPr>
        <w:t>a</w:t>
      </w:r>
      <w:r w:rsidRPr="00EE668F">
        <w:rPr>
          <w:szCs w:val="22"/>
          <w:lang w:val="pl-PL" w:eastAsia="nl-BE"/>
        </w:rPr>
        <w:t xml:space="preserve"> drukowan</w:t>
      </w:r>
      <w:r>
        <w:rPr>
          <w:szCs w:val="22"/>
          <w:lang w:val="pl-PL" w:eastAsia="nl-BE"/>
        </w:rPr>
        <w:t xml:space="preserve">a </w:t>
      </w:r>
      <w:r w:rsidRPr="00EE668F">
        <w:rPr>
          <w:szCs w:val="22"/>
          <w:lang w:val="pl-PL" w:eastAsia="nl-BE"/>
        </w:rPr>
        <w:t>czy systemy ene</w:t>
      </w:r>
      <w:r>
        <w:rPr>
          <w:szCs w:val="22"/>
          <w:lang w:val="pl-PL" w:eastAsia="nl-BE"/>
        </w:rPr>
        <w:t>rgii odnawialnej</w:t>
      </w:r>
      <w:r w:rsidRPr="00EE668F">
        <w:rPr>
          <w:szCs w:val="22"/>
          <w:lang w:val="pl-PL" w:eastAsia="nl-BE"/>
        </w:rPr>
        <w:t>.</w:t>
      </w:r>
    </w:p>
    <w:p w:rsidR="00FE74B0" w:rsidRPr="00EE668F" w:rsidRDefault="00FE74B0" w:rsidP="00540DFA">
      <w:pPr>
        <w:autoSpaceDE w:val="0"/>
        <w:autoSpaceDN w:val="0"/>
        <w:adjustRightInd w:val="0"/>
        <w:spacing w:line="320" w:lineRule="exact"/>
        <w:ind w:left="2410"/>
        <w:jc w:val="both"/>
        <w:rPr>
          <w:szCs w:val="22"/>
          <w:lang w:val="pl-PL" w:eastAsia="nl-BE"/>
        </w:rPr>
      </w:pPr>
      <w:r w:rsidRPr="00EE668F">
        <w:rPr>
          <w:szCs w:val="22"/>
          <w:lang w:val="pl-PL" w:eastAsia="nl-BE"/>
        </w:rPr>
        <w:t>Siedziba firmy znajduje się w Belgii</w:t>
      </w:r>
      <w:r>
        <w:rPr>
          <w:szCs w:val="22"/>
          <w:lang w:val="pl-PL" w:eastAsia="nl-BE"/>
        </w:rPr>
        <w:t>.</w:t>
      </w:r>
      <w:r w:rsidRPr="00EE668F">
        <w:rPr>
          <w:szCs w:val="22"/>
          <w:lang w:val="pl-PL" w:eastAsia="nl-BE"/>
        </w:rPr>
        <w:t xml:space="preserve"> Największe centra produkcyjne i badawczo-rozwojowe firmy zlokalizowane są </w:t>
      </w:r>
      <w:proofErr w:type="gramStart"/>
      <w:r w:rsidRPr="00EE668F">
        <w:rPr>
          <w:szCs w:val="22"/>
          <w:lang w:val="pl-PL" w:eastAsia="nl-BE"/>
        </w:rPr>
        <w:t xml:space="preserve">w  </w:t>
      </w:r>
      <w:r>
        <w:rPr>
          <w:szCs w:val="22"/>
          <w:lang w:val="pl-PL" w:eastAsia="nl-BE"/>
        </w:rPr>
        <w:t>Belgii</w:t>
      </w:r>
      <w:proofErr w:type="gramEnd"/>
      <w:r w:rsidRPr="00EE668F">
        <w:rPr>
          <w:szCs w:val="22"/>
          <w:lang w:val="pl-PL" w:eastAsia="nl-BE"/>
        </w:rPr>
        <w:t xml:space="preserve">, </w:t>
      </w:r>
      <w:r>
        <w:rPr>
          <w:szCs w:val="22"/>
          <w:lang w:val="pl-PL" w:eastAsia="nl-BE"/>
        </w:rPr>
        <w:t>Stanach Zjednoczonych, Kanadzie, Niemczech, Austrii, Chinach i Brazylii</w:t>
      </w:r>
      <w:r w:rsidRPr="00EE668F">
        <w:rPr>
          <w:szCs w:val="22"/>
          <w:lang w:val="pl-PL" w:eastAsia="nl-BE"/>
        </w:rPr>
        <w:t xml:space="preserve">. Agfa </w:t>
      </w:r>
      <w:r>
        <w:rPr>
          <w:szCs w:val="22"/>
          <w:lang w:val="pl-PL" w:eastAsia="nl-BE"/>
        </w:rPr>
        <w:t>prowadzi działalność handlową w</w:t>
      </w:r>
      <w:r w:rsidRPr="00EE668F">
        <w:rPr>
          <w:szCs w:val="22"/>
          <w:lang w:val="pl-PL" w:eastAsia="nl-BE"/>
        </w:rPr>
        <w:t xml:space="preserve"> skali globalnej poprzez własną sieć organizacji </w:t>
      </w:r>
      <w:r>
        <w:rPr>
          <w:szCs w:val="22"/>
          <w:lang w:val="pl-PL" w:eastAsia="nl-BE"/>
        </w:rPr>
        <w:t>sprzedażowych</w:t>
      </w:r>
      <w:r w:rsidRPr="00EE668F">
        <w:rPr>
          <w:szCs w:val="22"/>
          <w:lang w:val="pl-PL" w:eastAsia="nl-BE"/>
        </w:rPr>
        <w:t>, działających w ponad 40 krajach.</w:t>
      </w:r>
    </w:p>
    <w:p w:rsidR="00FE74B0" w:rsidRPr="002D447E" w:rsidRDefault="003634B5" w:rsidP="00540DFA">
      <w:pPr>
        <w:autoSpaceDE w:val="0"/>
        <w:autoSpaceDN w:val="0"/>
        <w:adjustRightInd w:val="0"/>
        <w:spacing w:line="320" w:lineRule="exact"/>
        <w:ind w:left="2410"/>
        <w:jc w:val="both"/>
        <w:rPr>
          <w:szCs w:val="22"/>
          <w:lang w:val="pl-PL" w:eastAsia="nl-BE"/>
        </w:rPr>
      </w:pPr>
      <w:hyperlink r:id="rId8" w:history="1">
        <w:r w:rsidR="00FE74B0" w:rsidRPr="002D447E">
          <w:rPr>
            <w:rStyle w:val="Hipercze"/>
            <w:rFonts w:cs="Arial"/>
            <w:szCs w:val="22"/>
            <w:lang w:val="pl-PL" w:eastAsia="nl-BE"/>
          </w:rPr>
          <w:t>www.agfa.com</w:t>
        </w:r>
      </w:hyperlink>
    </w:p>
    <w:p w:rsidR="00FE74B0" w:rsidRPr="002D447E" w:rsidRDefault="00FE74B0" w:rsidP="00540DFA">
      <w:pPr>
        <w:spacing w:line="320" w:lineRule="exact"/>
        <w:ind w:left="2410"/>
        <w:jc w:val="both"/>
        <w:rPr>
          <w:szCs w:val="22"/>
          <w:lang w:val="pl-PL"/>
        </w:rPr>
      </w:pPr>
      <w:r w:rsidRPr="002D447E">
        <w:rPr>
          <w:b/>
          <w:szCs w:val="22"/>
          <w:lang w:val="pl-PL"/>
        </w:rPr>
        <w:t>Kontakt:</w:t>
      </w:r>
      <w:r w:rsidRPr="002D447E">
        <w:rPr>
          <w:szCs w:val="22"/>
          <w:lang w:val="pl-PL"/>
        </w:rPr>
        <w:t xml:space="preserve"> </w:t>
      </w:r>
      <w:hyperlink r:id="rId9" w:history="1">
        <w:r w:rsidRPr="002D447E">
          <w:rPr>
            <w:rStyle w:val="Hipercze"/>
            <w:rFonts w:cs="Arial"/>
            <w:szCs w:val="22"/>
            <w:lang w:val="pl-PL"/>
          </w:rPr>
          <w:t>press@agfa.com</w:t>
        </w:r>
      </w:hyperlink>
    </w:p>
    <w:p w:rsidR="00FE74B0" w:rsidRPr="002D447E" w:rsidRDefault="00FE74B0">
      <w:pPr>
        <w:spacing w:after="0" w:line="240" w:lineRule="auto"/>
        <w:rPr>
          <w:rFonts w:ascii="Calibri" w:hAnsi="Calibri" w:cs="Calibri"/>
          <w:lang w:val="pl-PL"/>
        </w:rPr>
      </w:pPr>
    </w:p>
    <w:p w:rsidR="00FE74B0" w:rsidRPr="002D447E" w:rsidRDefault="00FE74B0" w:rsidP="00756AB6">
      <w:pPr>
        <w:spacing w:after="0"/>
        <w:rPr>
          <w:sz w:val="20"/>
          <w:lang w:val="pl-PL"/>
        </w:rPr>
      </w:pPr>
    </w:p>
    <w:sectPr w:rsidR="00FE74B0" w:rsidRPr="002D447E" w:rsidSect="003823E0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B5" w:rsidRDefault="003634B5">
      <w:r>
        <w:separator/>
      </w:r>
    </w:p>
    <w:p w:rsidR="003634B5" w:rsidRDefault="003634B5"/>
    <w:p w:rsidR="003634B5" w:rsidRDefault="003634B5"/>
    <w:p w:rsidR="003634B5" w:rsidRDefault="003634B5"/>
    <w:p w:rsidR="003634B5" w:rsidRDefault="003634B5"/>
    <w:p w:rsidR="003634B5" w:rsidRDefault="003634B5" w:rsidP="00420B47"/>
    <w:p w:rsidR="003634B5" w:rsidRDefault="003634B5"/>
    <w:p w:rsidR="003634B5" w:rsidRDefault="003634B5" w:rsidP="00712957"/>
    <w:p w:rsidR="003634B5" w:rsidRDefault="003634B5"/>
  </w:endnote>
  <w:endnote w:type="continuationSeparator" w:id="0">
    <w:p w:rsidR="003634B5" w:rsidRDefault="003634B5">
      <w:r>
        <w:continuationSeparator/>
      </w:r>
    </w:p>
    <w:p w:rsidR="003634B5" w:rsidRDefault="003634B5"/>
    <w:p w:rsidR="003634B5" w:rsidRDefault="003634B5"/>
    <w:p w:rsidR="003634B5" w:rsidRDefault="003634B5"/>
    <w:p w:rsidR="003634B5" w:rsidRDefault="003634B5"/>
    <w:p w:rsidR="003634B5" w:rsidRDefault="003634B5" w:rsidP="00420B47"/>
    <w:p w:rsidR="003634B5" w:rsidRDefault="003634B5"/>
    <w:p w:rsidR="003634B5" w:rsidRDefault="003634B5" w:rsidP="00712957"/>
    <w:p w:rsidR="003634B5" w:rsidRDefault="00363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sis for Agfa Bold">
    <w:panose1 w:val="020B0804030504040204"/>
    <w:charset w:val="EE"/>
    <w:family w:val="swiss"/>
    <w:pitch w:val="variable"/>
    <w:sig w:usb0="8000002F" w:usb1="5000204A" w:usb2="00000000" w:usb3="00000000" w:csb0="00000093" w:csb1="00000000"/>
  </w:font>
  <w:font w:name="Bosis for Agfa Light">
    <w:panose1 w:val="020B0304030504040204"/>
    <w:charset w:val="EE"/>
    <w:family w:val="swiss"/>
    <w:pitch w:val="variable"/>
    <w:sig w:usb0="8000002F" w:usb1="5000204A" w:usb2="00000000" w:usb3="00000000" w:csb0="00000093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B0" w:rsidRPr="00430C23" w:rsidRDefault="002D447E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4B0" w:rsidRPr="00430C23">
      <w:rPr>
        <w:rFonts w:cs="Times New Roman"/>
        <w:color w:val="7F7F7F"/>
        <w:sz w:val="16"/>
        <w:lang w:val="nl-BE" w:eastAsia="nl-NL"/>
      </w:rPr>
      <w:tab/>
    </w:r>
    <w:r w:rsidR="00FE74B0">
      <w:rPr>
        <w:rFonts w:cs="Times New Roman"/>
        <w:color w:val="7F7F7F"/>
        <w:sz w:val="16"/>
        <w:lang w:val="nl-BE" w:eastAsia="nl-NL"/>
      </w:rPr>
      <w:tab/>
    </w:r>
    <w:r w:rsidR="00FE74B0" w:rsidRPr="00430C23">
      <w:rPr>
        <w:rFonts w:cs="Times New Roman"/>
        <w:color w:val="7F7F7F"/>
        <w:sz w:val="16"/>
        <w:lang w:val="nl-BE" w:eastAsia="nl-NL"/>
      </w:rPr>
      <w:tab/>
    </w:r>
    <w:r w:rsidR="00FE74B0">
      <w:rPr>
        <w:rFonts w:cs="Times New Roman"/>
        <w:color w:val="7F7F7F"/>
        <w:sz w:val="16"/>
        <w:lang w:val="nl-BE" w:eastAsia="nl-NL"/>
      </w:rPr>
      <w:tab/>
    </w:r>
    <w:r w:rsidR="00FE74B0" w:rsidRPr="00430C23">
      <w:rPr>
        <w:rFonts w:cs="Times New Roman"/>
        <w:color w:val="7F7F7F"/>
        <w:sz w:val="16"/>
        <w:lang w:val="nl-BE" w:eastAsia="nl-NL"/>
      </w:rPr>
      <w:fldChar w:fldCharType="begin"/>
    </w:r>
    <w:r w:rsidR="00FE74B0"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="00FE74B0"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D71086">
      <w:rPr>
        <w:rFonts w:cs="Times New Roman"/>
        <w:noProof/>
        <w:color w:val="7F7F7F"/>
        <w:sz w:val="16"/>
        <w:lang w:val="nl-BE" w:eastAsia="nl-NL"/>
      </w:rPr>
      <w:t>3</w:t>
    </w:r>
    <w:r w:rsidR="00FE74B0" w:rsidRPr="00430C23">
      <w:rPr>
        <w:rFonts w:cs="Times New Roman"/>
        <w:color w:val="7F7F7F"/>
        <w:sz w:val="16"/>
        <w:lang w:val="nl-BE" w:eastAsia="nl-NL"/>
      </w:rPr>
      <w:fldChar w:fldCharType="end"/>
    </w:r>
    <w:r w:rsidR="00FE74B0" w:rsidRPr="00430C23">
      <w:rPr>
        <w:rFonts w:cs="Times New Roman"/>
        <w:color w:val="7F7F7F"/>
        <w:sz w:val="16"/>
        <w:lang w:val="nl-BE" w:eastAsia="nl-NL"/>
      </w:rPr>
      <w:t>/</w:t>
    </w:r>
    <w:r w:rsidR="00FE74B0" w:rsidRPr="00430C23">
      <w:rPr>
        <w:rFonts w:cs="Times New Roman"/>
        <w:color w:val="7F7F7F"/>
        <w:sz w:val="16"/>
        <w:lang w:val="nl-BE" w:eastAsia="nl-NL"/>
      </w:rPr>
      <w:fldChar w:fldCharType="begin"/>
    </w:r>
    <w:r w:rsidR="00FE74B0"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="00FE74B0"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D71086">
      <w:rPr>
        <w:rFonts w:cs="Times New Roman"/>
        <w:noProof/>
        <w:color w:val="7F7F7F"/>
        <w:sz w:val="16"/>
        <w:lang w:val="nl-BE" w:eastAsia="nl-NL"/>
      </w:rPr>
      <w:t>5</w:t>
    </w:r>
    <w:r w:rsidR="00FE74B0" w:rsidRPr="00430C23">
      <w:rPr>
        <w:rFonts w:cs="Times New Roman"/>
        <w:color w:val="7F7F7F"/>
        <w:sz w:val="16"/>
        <w:lang w:val="nl-BE" w:eastAsia="nl-NL"/>
      </w:rPr>
      <w:fldChar w:fldCharType="end"/>
    </w:r>
  </w:p>
  <w:p w:rsidR="00FE74B0" w:rsidRDefault="00FE74B0"/>
  <w:p w:rsidR="00FE74B0" w:rsidRDefault="00FE74B0" w:rsidP="00712957"/>
  <w:p w:rsidR="00FE74B0" w:rsidRDefault="00FE74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B0" w:rsidRPr="00430C23" w:rsidRDefault="00FE74B0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:rsidR="00FE74B0" w:rsidRDefault="00FE74B0"/>
  <w:p w:rsidR="00FE74B0" w:rsidRDefault="00FE74B0" w:rsidP="00712957"/>
  <w:p w:rsidR="00FE74B0" w:rsidRDefault="00FE74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B5" w:rsidRDefault="003634B5">
      <w:r>
        <w:separator/>
      </w:r>
    </w:p>
    <w:p w:rsidR="003634B5" w:rsidRDefault="003634B5"/>
    <w:p w:rsidR="003634B5" w:rsidRDefault="003634B5"/>
    <w:p w:rsidR="003634B5" w:rsidRDefault="003634B5"/>
    <w:p w:rsidR="003634B5" w:rsidRDefault="003634B5"/>
    <w:p w:rsidR="003634B5" w:rsidRDefault="003634B5" w:rsidP="00420B47"/>
    <w:p w:rsidR="003634B5" w:rsidRDefault="003634B5"/>
    <w:p w:rsidR="003634B5" w:rsidRDefault="003634B5" w:rsidP="00712957"/>
    <w:p w:rsidR="003634B5" w:rsidRDefault="003634B5"/>
  </w:footnote>
  <w:footnote w:type="continuationSeparator" w:id="0">
    <w:p w:rsidR="003634B5" w:rsidRDefault="003634B5">
      <w:r>
        <w:continuationSeparator/>
      </w:r>
    </w:p>
    <w:p w:rsidR="003634B5" w:rsidRDefault="003634B5"/>
    <w:p w:rsidR="003634B5" w:rsidRDefault="003634B5"/>
    <w:p w:rsidR="003634B5" w:rsidRDefault="003634B5"/>
    <w:p w:rsidR="003634B5" w:rsidRDefault="003634B5"/>
    <w:p w:rsidR="003634B5" w:rsidRDefault="003634B5" w:rsidP="00420B47"/>
    <w:p w:rsidR="003634B5" w:rsidRDefault="003634B5"/>
    <w:p w:rsidR="003634B5" w:rsidRDefault="003634B5" w:rsidP="00712957"/>
    <w:p w:rsidR="003634B5" w:rsidRDefault="003634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B0" w:rsidRPr="00F82335" w:rsidRDefault="00FE74B0" w:rsidP="005678CE">
    <w:pPr>
      <w:pStyle w:val="Nagwek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:rsidR="00FE74B0" w:rsidRPr="009B6785" w:rsidRDefault="00FE74B0" w:rsidP="009B6785"/>
  <w:p w:rsidR="00FE74B0" w:rsidRPr="00E03556" w:rsidRDefault="002D447E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4B0" w:rsidRPr="003E3940" w:rsidRDefault="00FE74B0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:rsidR="00FE74B0" w:rsidRPr="003E3940" w:rsidRDefault="00FE74B0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FE74B0">
      <w:rPr>
        <w:noProof/>
        <w:lang w:val="pl-PL" w:eastAsia="pl-PL"/>
      </w:rPr>
      <w:t>INFORMACJA PRASOWA</w:t>
    </w:r>
  </w:p>
  <w:p w:rsidR="00FE74B0" w:rsidRDefault="00FE74B0" w:rsidP="00712957"/>
  <w:p w:rsidR="00FE74B0" w:rsidRDefault="002D447E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4B0" w:rsidRDefault="00FE74B0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:rsidR="00FE74B0" w:rsidRPr="009041F0" w:rsidRDefault="00FE74B0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:rsidR="00FE74B0" w:rsidRPr="003729D1" w:rsidRDefault="00FE74B0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:rsidR="00FE74B0" w:rsidRPr="003729D1" w:rsidRDefault="00FE74B0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:rsidR="00FE74B0" w:rsidRPr="003729D1" w:rsidRDefault="00FE74B0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:rsidR="00FE74B0" w:rsidRDefault="003634B5" w:rsidP="00763B8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FE74B0" w:rsidRPr="00912D19">
                              <w:rPr>
                                <w:rStyle w:val="Hipercze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:rsidR="00FE74B0" w:rsidRPr="00763B81" w:rsidRDefault="003634B5" w:rsidP="00763B8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2" w:history="1"/>
                        </w:p>
                        <w:p w:rsidR="00FE74B0" w:rsidRDefault="00FE74B0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:rsidR="00FE74B0" w:rsidRPr="00CE2983" w:rsidRDefault="00FE74B0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FE74B0" w:rsidRDefault="00FE74B0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:rsidR="00FE74B0" w:rsidRPr="009041F0" w:rsidRDefault="00FE74B0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:rsidR="00FE74B0" w:rsidRPr="003729D1" w:rsidRDefault="00FE74B0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:rsidR="00FE74B0" w:rsidRPr="003729D1" w:rsidRDefault="00FE74B0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:rsidR="00FE74B0" w:rsidRPr="003729D1" w:rsidRDefault="00FE74B0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:rsidR="00FE74B0" w:rsidRDefault="009C791A" w:rsidP="00763B81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3" w:history="1">
                      <w:r w:rsidR="00FE74B0" w:rsidRPr="00912D19">
                        <w:rPr>
                          <w:rStyle w:val="Hipercze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:rsidR="00FE74B0" w:rsidRPr="00763B81" w:rsidRDefault="009C791A" w:rsidP="00763B81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4" w:history="1"/>
                  </w:p>
                  <w:p w:rsidR="00FE74B0" w:rsidRDefault="00FE74B0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:rsidR="00FE74B0" w:rsidRPr="00CE2983" w:rsidRDefault="00FE74B0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B0" w:rsidRPr="00F82335" w:rsidRDefault="002D447E" w:rsidP="00E03556">
    <w:pPr>
      <w:pStyle w:val="Nagwek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4B0" w:rsidRPr="00F82335">
      <w:rPr>
        <w:rFonts w:ascii="Arial Narrow Bold" w:hAnsi="Arial Narrow Bold"/>
        <w:b w:val="0"/>
        <w:color w:val="FFFFFF"/>
        <w:sz w:val="32"/>
      </w:rPr>
      <w:tab/>
    </w:r>
    <w:r w:rsidR="00FE74B0" w:rsidRPr="00F82335">
      <w:rPr>
        <w:rFonts w:ascii="Arial Narrow Bold" w:hAnsi="Arial Narrow Bold"/>
        <w:b w:val="0"/>
        <w:color w:val="FFFFFF"/>
      </w:rPr>
      <w:t>AGFA GRAPHICS</w:t>
    </w:r>
  </w:p>
  <w:p w:rsidR="00FE74B0" w:rsidRDefault="00FE74B0" w:rsidP="009B6785"/>
  <w:p w:rsidR="00FE74B0" w:rsidRPr="00E03556" w:rsidRDefault="002D447E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4B0" w:rsidRPr="003E3940" w:rsidRDefault="00FE74B0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:rsidR="00FE74B0" w:rsidRPr="003E3940" w:rsidRDefault="00FE74B0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 w:rsidR="00FE74B0">
      <w:rPr>
        <w:b/>
        <w:color w:val="404040"/>
        <w:sz w:val="28"/>
        <w:szCs w:val="44"/>
      </w:rPr>
      <w:t>PRESS RELEASE</w:t>
    </w:r>
  </w:p>
  <w:p w:rsidR="00FE74B0" w:rsidRDefault="002D447E" w:rsidP="00712957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4B0" w:rsidRDefault="00FE74B0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:rsidR="00FE74B0" w:rsidRPr="009041F0" w:rsidRDefault="00FE74B0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:rsidR="00FE74B0" w:rsidRPr="003729D1" w:rsidRDefault="00FE74B0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:rsidR="00FE74B0" w:rsidRPr="003729D1" w:rsidRDefault="00FE74B0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:rsidR="00FE74B0" w:rsidRPr="003729D1" w:rsidRDefault="00FE74B0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:rsidR="00FE74B0" w:rsidRPr="003729D1" w:rsidRDefault="00FE74B0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:rsidR="00FE74B0" w:rsidRPr="00E04E01" w:rsidRDefault="00FE74B0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:rsidR="00FE74B0" w:rsidRPr="00E04E01" w:rsidRDefault="00FE74B0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FE74B0" w:rsidRPr="00E04E01" w:rsidRDefault="00FE74B0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:rsidR="00FE74B0" w:rsidRDefault="00FE74B0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:rsidR="00FE74B0" w:rsidRDefault="00FE74B0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FE74B0" w:rsidRDefault="00FE74B0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:rsidR="00FE74B0" w:rsidRPr="009041F0" w:rsidRDefault="00FE74B0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:rsidR="00FE74B0" w:rsidRPr="003729D1" w:rsidRDefault="00FE74B0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:rsidR="00FE74B0" w:rsidRPr="003729D1" w:rsidRDefault="00FE74B0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:rsidR="00FE74B0" w:rsidRPr="003729D1" w:rsidRDefault="00FE74B0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:rsidR="00FE74B0" w:rsidRPr="003729D1" w:rsidRDefault="00FE74B0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Paul Adriaensen</w:t>
                    </w:r>
                  </w:p>
                  <w:p w:rsidR="00FE74B0" w:rsidRPr="00E04E01" w:rsidRDefault="00FE74B0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:rsidR="00FE74B0" w:rsidRPr="00E04E01" w:rsidRDefault="00FE74B0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:rsidR="00FE74B0" w:rsidRPr="00E04E01" w:rsidRDefault="00FE74B0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:rsidR="00FE74B0" w:rsidRDefault="00FE74B0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:rsidR="00FE74B0" w:rsidRDefault="00FE74B0" w:rsidP="009041F0"/>
                </w:txbxContent>
              </v:textbox>
            </v:shape>
          </w:pict>
        </mc:Fallback>
      </mc:AlternateContent>
    </w:r>
  </w:p>
  <w:p w:rsidR="00FE74B0" w:rsidRDefault="00FE74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4CB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0E2B"/>
    <w:multiLevelType w:val="hybridMultilevel"/>
    <w:tmpl w:val="52026D98"/>
    <w:lvl w:ilvl="0" w:tplc="08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926907"/>
    <w:multiLevelType w:val="hybridMultilevel"/>
    <w:tmpl w:val="006A29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C3A"/>
    <w:multiLevelType w:val="hybridMultilevel"/>
    <w:tmpl w:val="A7BC52D0"/>
    <w:lvl w:ilvl="0" w:tplc="A580B794">
      <w:numFmt w:val="bullet"/>
      <w:lvlText w:val="•"/>
      <w:lvlJc w:val="left"/>
      <w:pPr>
        <w:ind w:left="2878" w:hanging="468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1EB0021E"/>
    <w:multiLevelType w:val="hybridMultilevel"/>
    <w:tmpl w:val="E9FCE848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337D052C"/>
    <w:multiLevelType w:val="hybridMultilevel"/>
    <w:tmpl w:val="876CAA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1" w15:restartNumberingAfterBreak="0">
    <w:nsid w:val="4FCB556F"/>
    <w:multiLevelType w:val="hybridMultilevel"/>
    <w:tmpl w:val="858E031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5E813AAC"/>
    <w:multiLevelType w:val="hybridMultilevel"/>
    <w:tmpl w:val="2354A1A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3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4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4"/>
  </w:num>
  <w:num w:numId="5">
    <w:abstractNumId w:val="6"/>
  </w:num>
  <w:num w:numId="6">
    <w:abstractNumId w:val="10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9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1B1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1D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3649"/>
    <w:rsid w:val="000F51A0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54C9"/>
    <w:rsid w:val="0010743D"/>
    <w:rsid w:val="00111D99"/>
    <w:rsid w:val="00113127"/>
    <w:rsid w:val="00113396"/>
    <w:rsid w:val="001134D6"/>
    <w:rsid w:val="00113DBD"/>
    <w:rsid w:val="0011421A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4935"/>
    <w:rsid w:val="0013602E"/>
    <w:rsid w:val="001371CC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38B3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85AE7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354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631D"/>
    <w:rsid w:val="001D6C52"/>
    <w:rsid w:val="001D7B6D"/>
    <w:rsid w:val="001D7F46"/>
    <w:rsid w:val="001E03ED"/>
    <w:rsid w:val="001E11A4"/>
    <w:rsid w:val="001E4ACA"/>
    <w:rsid w:val="001E609F"/>
    <w:rsid w:val="001E66F0"/>
    <w:rsid w:val="001E704D"/>
    <w:rsid w:val="001E71C5"/>
    <w:rsid w:val="001E723D"/>
    <w:rsid w:val="001F04D8"/>
    <w:rsid w:val="001F0F02"/>
    <w:rsid w:val="001F1CE3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64B8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47E"/>
    <w:rsid w:val="002D4B77"/>
    <w:rsid w:val="002D4B9F"/>
    <w:rsid w:val="002D52E2"/>
    <w:rsid w:val="002D5D4F"/>
    <w:rsid w:val="002D706A"/>
    <w:rsid w:val="002D735F"/>
    <w:rsid w:val="002D7593"/>
    <w:rsid w:val="002E0387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A0D"/>
    <w:rsid w:val="002F57B8"/>
    <w:rsid w:val="002F6088"/>
    <w:rsid w:val="002F6239"/>
    <w:rsid w:val="002F6904"/>
    <w:rsid w:val="002F7095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27AB1"/>
    <w:rsid w:val="003304CB"/>
    <w:rsid w:val="0033085A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34B5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24C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6FA8"/>
    <w:rsid w:val="00400496"/>
    <w:rsid w:val="00401390"/>
    <w:rsid w:val="004015DE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829"/>
    <w:rsid w:val="00430C23"/>
    <w:rsid w:val="0043141A"/>
    <w:rsid w:val="0043191E"/>
    <w:rsid w:val="00432099"/>
    <w:rsid w:val="00432EBC"/>
    <w:rsid w:val="00433253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5379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C7F0B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E7058"/>
    <w:rsid w:val="004F0565"/>
    <w:rsid w:val="004F0B0A"/>
    <w:rsid w:val="004F0B91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06CBE"/>
    <w:rsid w:val="005101BE"/>
    <w:rsid w:val="00510283"/>
    <w:rsid w:val="00511ADD"/>
    <w:rsid w:val="005142B4"/>
    <w:rsid w:val="00514DBD"/>
    <w:rsid w:val="00515A47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DFA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0209"/>
    <w:rsid w:val="005719C1"/>
    <w:rsid w:val="00572030"/>
    <w:rsid w:val="00573473"/>
    <w:rsid w:val="005761B3"/>
    <w:rsid w:val="00576626"/>
    <w:rsid w:val="00577242"/>
    <w:rsid w:val="005779FD"/>
    <w:rsid w:val="0058026D"/>
    <w:rsid w:val="00580C4E"/>
    <w:rsid w:val="005811FE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5C0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393C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56AB6"/>
    <w:rsid w:val="0075723F"/>
    <w:rsid w:val="00761352"/>
    <w:rsid w:val="00762038"/>
    <w:rsid w:val="007634E0"/>
    <w:rsid w:val="00763B72"/>
    <w:rsid w:val="00763B81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0B8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BCC"/>
    <w:rsid w:val="00826F0E"/>
    <w:rsid w:val="00831139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13B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06F0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3760"/>
    <w:rsid w:val="009041F0"/>
    <w:rsid w:val="00904346"/>
    <w:rsid w:val="00906F40"/>
    <w:rsid w:val="009070A2"/>
    <w:rsid w:val="00910FD7"/>
    <w:rsid w:val="009110EE"/>
    <w:rsid w:val="00911233"/>
    <w:rsid w:val="00912D19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3729B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3EA3"/>
    <w:rsid w:val="009757BC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5B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2AA3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C791A"/>
    <w:rsid w:val="009D02E6"/>
    <w:rsid w:val="009D1CE3"/>
    <w:rsid w:val="009D2ABB"/>
    <w:rsid w:val="009D3D2D"/>
    <w:rsid w:val="009D4231"/>
    <w:rsid w:val="009D515B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576"/>
    <w:rsid w:val="00A76A3E"/>
    <w:rsid w:val="00A77432"/>
    <w:rsid w:val="00A80205"/>
    <w:rsid w:val="00A820D3"/>
    <w:rsid w:val="00A82463"/>
    <w:rsid w:val="00A8295B"/>
    <w:rsid w:val="00A834BB"/>
    <w:rsid w:val="00A848F3"/>
    <w:rsid w:val="00A84ADC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51F"/>
    <w:rsid w:val="00A93688"/>
    <w:rsid w:val="00A93BC1"/>
    <w:rsid w:val="00A940F4"/>
    <w:rsid w:val="00A94207"/>
    <w:rsid w:val="00A951B6"/>
    <w:rsid w:val="00A965E6"/>
    <w:rsid w:val="00A96B0F"/>
    <w:rsid w:val="00A96BA6"/>
    <w:rsid w:val="00AA0311"/>
    <w:rsid w:val="00AA1121"/>
    <w:rsid w:val="00AA1810"/>
    <w:rsid w:val="00AA2F01"/>
    <w:rsid w:val="00AA3D1A"/>
    <w:rsid w:val="00AA40B0"/>
    <w:rsid w:val="00AA67D7"/>
    <w:rsid w:val="00AA70FB"/>
    <w:rsid w:val="00AA7AAC"/>
    <w:rsid w:val="00AB080B"/>
    <w:rsid w:val="00AB0A67"/>
    <w:rsid w:val="00AB0AD6"/>
    <w:rsid w:val="00AB21EE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C7D23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37BC6"/>
    <w:rsid w:val="00B37D87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012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60E1"/>
    <w:rsid w:val="00BC7531"/>
    <w:rsid w:val="00BD1884"/>
    <w:rsid w:val="00BD18E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4753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320"/>
    <w:rsid w:val="00C7180D"/>
    <w:rsid w:val="00C7213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3DE6"/>
    <w:rsid w:val="00CC3EB3"/>
    <w:rsid w:val="00CC429B"/>
    <w:rsid w:val="00CC741D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57758"/>
    <w:rsid w:val="00D6148A"/>
    <w:rsid w:val="00D61621"/>
    <w:rsid w:val="00D6609A"/>
    <w:rsid w:val="00D675A2"/>
    <w:rsid w:val="00D6777D"/>
    <w:rsid w:val="00D70025"/>
    <w:rsid w:val="00D71086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3ECA"/>
    <w:rsid w:val="00D86C60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1C94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0A1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5D8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3A90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48FC"/>
    <w:rsid w:val="00EB4ADE"/>
    <w:rsid w:val="00EB67D6"/>
    <w:rsid w:val="00EB7CB1"/>
    <w:rsid w:val="00EC1FDE"/>
    <w:rsid w:val="00EC5C3F"/>
    <w:rsid w:val="00EC60D9"/>
    <w:rsid w:val="00EC624D"/>
    <w:rsid w:val="00EC65BA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3FB3"/>
    <w:rsid w:val="00EE4363"/>
    <w:rsid w:val="00EE6012"/>
    <w:rsid w:val="00EE6039"/>
    <w:rsid w:val="00EE668F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09A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093C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AB1"/>
    <w:rsid w:val="00FA1DE7"/>
    <w:rsid w:val="00FA2242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E44"/>
    <w:rsid w:val="00FB3FB7"/>
    <w:rsid w:val="00FB48D8"/>
    <w:rsid w:val="00FB60A6"/>
    <w:rsid w:val="00FB7D2A"/>
    <w:rsid w:val="00FC0F51"/>
    <w:rsid w:val="00FC587E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2FD0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4B0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464C9F-7EC5-42AA-8243-E73BDBF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20"/>
    <w:pPr>
      <w:spacing w:after="120" w:line="360" w:lineRule="auto"/>
    </w:pPr>
    <w:rPr>
      <w:rFonts w:cs="Arial"/>
      <w:color w:val="000000"/>
      <w:szCs w:val="20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141A"/>
    <w:pPr>
      <w:tabs>
        <w:tab w:val="left" w:pos="567"/>
      </w:tabs>
      <w:autoSpaceDE w:val="0"/>
      <w:autoSpaceDN w:val="0"/>
      <w:adjustRightInd w:val="0"/>
      <w:spacing w:before="240" w:line="276" w:lineRule="auto"/>
      <w:ind w:left="2410" w:right="-23"/>
      <w:outlineLvl w:val="0"/>
    </w:pPr>
    <w:rPr>
      <w:rFonts w:cs="Times New Roman"/>
      <w:color w:val="5B9BD5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2071B2"/>
    <w:pPr>
      <w:ind w:left="0"/>
      <w:outlineLvl w:val="1"/>
    </w:pPr>
    <w:rPr>
      <w:b/>
      <w:bCs/>
      <w:color w:val="80808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i/>
      <w:color w:val="595959"/>
      <w:sz w:val="20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7698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 w:cs="Times New Roman"/>
      <w:color w:val="520E0B"/>
      <w:sz w:val="20"/>
      <w:lang w:val="pl-PL" w:eastAsia="ja-JP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7698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pl-PL"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7698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pl-PL"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7698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 w:cs="Times New Roman"/>
      <w:color w:val="A61D17"/>
      <w:sz w:val="20"/>
      <w:lang w:val="pl-PL" w:eastAsia="ja-JP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7698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pl-PL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141A"/>
    <w:rPr>
      <w:color w:val="5B9BD5"/>
      <w:sz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071B2"/>
    <w:rPr>
      <w:b/>
      <w:color w:val="808080"/>
      <w:sz w:val="20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071B2"/>
    <w:rPr>
      <w:rFonts w:eastAsia="Times New Roman"/>
      <w:b/>
      <w:color w:val="595959"/>
      <w:sz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071B2"/>
    <w:rPr>
      <w:rFonts w:eastAsia="Times New Roman"/>
      <w:b/>
      <w:i/>
      <w:color w:val="595959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rsid w:val="00F17698"/>
    <w:rPr>
      <w:rFonts w:cs="Times New Roman"/>
      <w:color w:val="BF0000"/>
      <w:u w:val="none"/>
    </w:rPr>
  </w:style>
  <w:style w:type="character" w:styleId="UyteHipercze">
    <w:name w:val="FollowedHyperlink"/>
    <w:basedOn w:val="Domylnaczcionkaakapitu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Spistreci4">
    <w:name w:val="toc 4"/>
    <w:basedOn w:val="Normalny"/>
    <w:next w:val="Normalny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ny"/>
    <w:uiPriority w:val="99"/>
    <w:rsid w:val="00EA5C7A"/>
    <w:rPr>
      <w:sz w:val="16"/>
    </w:rPr>
  </w:style>
  <w:style w:type="paragraph" w:styleId="Nagwek">
    <w:name w:val="header"/>
    <w:basedOn w:val="Normalny"/>
    <w:next w:val="Normalny"/>
    <w:link w:val="NagwekZnak"/>
    <w:uiPriority w:val="99"/>
    <w:rsid w:val="00F17698"/>
    <w:rPr>
      <w:rFonts w:cs="Times New Roman"/>
      <w:b/>
      <w:sz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17698"/>
    <w:rPr>
      <w:rFonts w:eastAsia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szCs w:val="20"/>
      <w:lang w:val="nl-BE"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ny"/>
    <w:next w:val="Normalny"/>
    <w:uiPriority w:val="99"/>
    <w:rsid w:val="00F17698"/>
    <w:rPr>
      <w:b/>
    </w:rPr>
  </w:style>
  <w:style w:type="paragraph" w:styleId="Stopka">
    <w:name w:val="footer"/>
    <w:basedOn w:val="Normalny"/>
    <w:link w:val="StopkaZnak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80EFF"/>
    <w:rPr>
      <w:rFonts w:ascii="Arial Narrow" w:hAnsi="Arial Narrow"/>
      <w:color w:val="000000"/>
      <w:sz w:val="18"/>
      <w:lang w:val="en-US" w:eastAsia="en-US"/>
    </w:rPr>
  </w:style>
  <w:style w:type="character" w:styleId="Numerstrony">
    <w:name w:val="page number"/>
    <w:basedOn w:val="Domylnaczcionkaakapitu"/>
    <w:uiPriority w:val="99"/>
    <w:rsid w:val="00A87E8E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F17698"/>
    <w:pPr>
      <w:spacing w:after="0"/>
    </w:pPr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7698"/>
    <w:rPr>
      <w:rFonts w:ascii="Tahoma" w:hAnsi="Tahoma"/>
      <w:color w:val="000000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71F8D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03C7B"/>
    <w:rPr>
      <w:rFonts w:ascii="Times New Roman" w:hAnsi="Times New Roman"/>
      <w:color w:val="000000"/>
      <w:sz w:val="2"/>
      <w:lang w:val="en-US" w:eastAsia="en-US"/>
    </w:rPr>
  </w:style>
  <w:style w:type="paragraph" w:customStyle="1" w:styleId="Bulletedlist">
    <w:name w:val="Bulleted list"/>
    <w:basedOn w:val="Normalny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Nagwek1"/>
    <w:next w:val="Normalny"/>
    <w:uiPriority w:val="99"/>
    <w:rsid w:val="00420B47"/>
    <w:pPr>
      <w:ind w:left="0"/>
      <w:outlineLvl w:val="9"/>
    </w:pPr>
    <w:rPr>
      <w:i/>
    </w:rPr>
  </w:style>
  <w:style w:type="character" w:styleId="Odwoaniedokomentarza">
    <w:name w:val="annotation reference"/>
    <w:basedOn w:val="Domylnaczcionkaakapitu"/>
    <w:uiPriority w:val="99"/>
    <w:semiHidden/>
    <w:rsid w:val="005E0FC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E0FC4"/>
    <w:rPr>
      <w:rFonts w:cs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03C7B"/>
    <w:rPr>
      <w:color w:val="000000"/>
      <w:sz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0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03C7B"/>
    <w:rPr>
      <w:b/>
      <w:color w:val="000000"/>
      <w:sz w:val="20"/>
      <w:lang w:val="en-US" w:eastAsia="en-US"/>
    </w:rPr>
  </w:style>
  <w:style w:type="paragraph" w:styleId="Spistreci1">
    <w:name w:val="toc 1"/>
    <w:basedOn w:val="Normalny"/>
    <w:next w:val="Normalny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Spistreci2">
    <w:name w:val="toc 2"/>
    <w:basedOn w:val="Normalny"/>
    <w:next w:val="Normalny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Spistreci2"/>
    <w:uiPriority w:val="99"/>
    <w:rsid w:val="00C93749"/>
    <w:pPr>
      <w:spacing w:after="240"/>
      <w:ind w:left="0"/>
    </w:pPr>
  </w:style>
  <w:style w:type="paragraph" w:styleId="Spistreci5">
    <w:name w:val="toc 5"/>
    <w:basedOn w:val="Normalny"/>
    <w:next w:val="Normalny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ny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sz w:val="20"/>
      <w:szCs w:val="20"/>
      <w:lang w:val="en-GB" w:eastAsia="en-US"/>
    </w:rPr>
  </w:style>
  <w:style w:type="paragraph" w:styleId="Spistreci6">
    <w:name w:val="toc 6"/>
    <w:basedOn w:val="Normalny"/>
    <w:next w:val="Normalny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lang w:val="pl-PL" w:eastAsia="ja-JP"/>
    </w:rPr>
  </w:style>
  <w:style w:type="character" w:customStyle="1" w:styleId="TytuZnak">
    <w:name w:val="Tytuł Znak"/>
    <w:basedOn w:val="Domylnaczcionkaakapitu"/>
    <w:link w:val="Tytu"/>
    <w:uiPriority w:val="99"/>
    <w:locked/>
    <w:rsid w:val="00CB78B2"/>
    <w:rPr>
      <w:rFonts w:ascii="Cambria" w:eastAsia="MS Gothic" w:hAnsi="Cambria"/>
      <w:color w:val="17365D"/>
      <w:spacing w:val="5"/>
      <w:kern w:val="28"/>
      <w:sz w:val="52"/>
      <w:lang w:eastAsia="ja-JP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color w:val="A61D17"/>
      <w:spacing w:val="15"/>
      <w:sz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17698"/>
    <w:rPr>
      <w:rFonts w:ascii="Cambria" w:hAnsi="Cambria"/>
      <w:i/>
      <w:color w:val="A61D17"/>
      <w:spacing w:val="15"/>
      <w:sz w:val="24"/>
    </w:rPr>
  </w:style>
  <w:style w:type="paragraph" w:styleId="Spistreci8">
    <w:name w:val="toc 8"/>
    <w:basedOn w:val="Normalny"/>
    <w:next w:val="Normalny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/>
      <w:b/>
      <w:color w:val="C00000"/>
      <w:sz w:val="24"/>
      <w:lang w:val="en-US" w:eastAsia="nl-NL"/>
    </w:rPr>
  </w:style>
  <w:style w:type="character" w:customStyle="1" w:styleId="apple-converted-space">
    <w:name w:val="apple-converted-space"/>
    <w:uiPriority w:val="99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rsid w:val="00F17698"/>
    <w:rPr>
      <w:b/>
      <w:smallCaps/>
      <w:spacing w:val="5"/>
    </w:rPr>
  </w:style>
  <w:style w:type="paragraph" w:styleId="Legenda">
    <w:name w:val="caption"/>
    <w:basedOn w:val="Normalny"/>
    <w:next w:val="Normalny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b/>
      <w:sz w:val="22"/>
    </w:rPr>
  </w:style>
  <w:style w:type="character" w:customStyle="1" w:styleId="Intensievebenadrukking1">
    <w:name w:val="Intensieve benadrukking1"/>
    <w:uiPriority w:val="99"/>
    <w:rsid w:val="00F17698"/>
    <w:rPr>
      <w:b/>
      <w:i/>
      <w:color w:val="A61D17"/>
    </w:rPr>
  </w:style>
  <w:style w:type="paragraph" w:customStyle="1" w:styleId="Subtieleverwijzing1">
    <w:name w:val="Subtiele verwijzing1"/>
    <w:basedOn w:val="Normalny"/>
    <w:next w:val="Normalny"/>
    <w:link w:val="SubtieleverwijzingChar"/>
    <w:uiPriority w:val="99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i/>
      <w:color w:val="A61D17"/>
      <w:sz w:val="20"/>
      <w:lang w:val="pl-PL" w:eastAsia="pl-PL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/>
      <w:b/>
      <w:i/>
      <w:color w:val="A61D17"/>
    </w:rPr>
  </w:style>
  <w:style w:type="character" w:customStyle="1" w:styleId="Intensieveverwijzing1">
    <w:name w:val="Intensieve verwijzing1"/>
    <w:uiPriority w:val="99"/>
    <w:rsid w:val="00F17698"/>
    <w:rPr>
      <w:b/>
      <w:smallCaps/>
      <w:color w:val="D6862D"/>
      <w:spacing w:val="5"/>
      <w:u w:val="single"/>
    </w:rPr>
  </w:style>
  <w:style w:type="paragraph" w:styleId="Listapunktowana">
    <w:name w:val="List Bullet"/>
    <w:basedOn w:val="Normalny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ny"/>
    <w:uiPriority w:val="99"/>
    <w:rsid w:val="00F17698"/>
    <w:pPr>
      <w:numPr>
        <w:numId w:val="7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rsid w:val="00F17698"/>
    <w:rPr>
      <w:rFonts w:ascii="Calibri" w:hAnsi="Calibri"/>
      <w:lang w:val="en-US" w:eastAsia="en-US"/>
    </w:rPr>
  </w:style>
  <w:style w:type="paragraph" w:styleId="NormalnyWeb">
    <w:name w:val="Normal (Web)"/>
    <w:basedOn w:val="Normalny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ny"/>
    <w:next w:val="Normalny"/>
    <w:link w:val="IntensievebenadrukkingChar"/>
    <w:uiPriority w:val="99"/>
    <w:rsid w:val="00F17698"/>
    <w:rPr>
      <w:rFonts w:cs="Times New Roman"/>
      <w:i/>
      <w:sz w:val="20"/>
      <w:lang w:val="pl-PL" w:eastAsia="pl-PL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/>
      <w:i/>
      <w:color w:val="000000"/>
    </w:rPr>
  </w:style>
  <w:style w:type="character" w:styleId="Pogrubienie">
    <w:name w:val="Strong"/>
    <w:basedOn w:val="Domylnaczcionkaakapitu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apunktowana"/>
    <w:uiPriority w:val="99"/>
    <w:rsid w:val="00FD28CC"/>
    <w:pPr>
      <w:numPr>
        <w:ilvl w:val="5"/>
        <w:numId w:val="9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rsid w:val="00F17698"/>
    <w:rPr>
      <w:i/>
      <w:color w:val="404040"/>
    </w:rPr>
  </w:style>
  <w:style w:type="character" w:customStyle="1" w:styleId="Subtieleverwijzing2">
    <w:name w:val="Subtiele verwijzing2"/>
    <w:uiPriority w:val="99"/>
    <w:rsid w:val="00F17698"/>
    <w:rPr>
      <w:smallCaps/>
      <w:color w:val="D6862D"/>
      <w:u w:val="single"/>
    </w:rPr>
  </w:style>
  <w:style w:type="table" w:styleId="Tabela-Siatka">
    <w:name w:val="Table Grid"/>
    <w:basedOn w:val="Standardowy"/>
    <w:uiPriority w:val="99"/>
    <w:rsid w:val="00F17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20B47"/>
    <w:pPr>
      <w:spacing w:before="60" w:after="0" w:line="300" w:lineRule="atLeast"/>
    </w:pPr>
    <w:rPr>
      <w:rFonts w:ascii="Arial Narrow" w:hAnsi="Arial Narrow" w:cs="Times New Roman"/>
      <w:color w:val="auto"/>
      <w:sz w:val="24"/>
      <w:szCs w:val="24"/>
      <w:lang w:eastAsia="nl-N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20B47"/>
    <w:rPr>
      <w:rFonts w:ascii="Arial Narrow" w:hAnsi="Arial Narrow"/>
      <w:sz w:val="24"/>
      <w:lang w:val="en-US" w:eastAsia="nl-NL"/>
    </w:rPr>
  </w:style>
  <w:style w:type="paragraph" w:customStyle="1" w:styleId="StyleHeading3ArialRight-004cm">
    <w:name w:val="Style Heading 3 + Arial Right:  -004 cm"/>
    <w:basedOn w:val="Nagwek2"/>
    <w:next w:val="Wcicienormalne"/>
    <w:link w:val="StyleHeading3ArialRight-004cmChar"/>
    <w:uiPriority w:val="99"/>
    <w:rsid w:val="00712957"/>
    <w:rPr>
      <w:rFonts w:ascii="Arial Narrow" w:hAnsi="Arial Narrow"/>
      <w:bCs w:val="0"/>
      <w:color w:val="C0000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hAnsi="Arial Narrow"/>
      <w:color w:val="C00000"/>
      <w:sz w:val="24"/>
      <w:lang w:val="en-US" w:eastAsia="en-US"/>
    </w:rPr>
  </w:style>
  <w:style w:type="paragraph" w:styleId="Wcicienormalne">
    <w:name w:val="Normal Indent"/>
    <w:basedOn w:val="Normalny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szCs w:val="20"/>
      <w:lang w:val="de-DE" w:eastAsia="en-US"/>
    </w:rPr>
  </w:style>
  <w:style w:type="character" w:customStyle="1" w:styleId="st">
    <w:name w:val="st"/>
    <w:basedOn w:val="Domylnaczcionkaakapitu"/>
    <w:uiPriority w:val="99"/>
    <w:rsid w:val="00BA3084"/>
    <w:rPr>
      <w:rFonts w:cs="Times New Roman"/>
    </w:rPr>
  </w:style>
  <w:style w:type="paragraph" w:customStyle="1" w:styleId="Gemiddeldraster3-accent51">
    <w:name w:val="Gemiddeld raster 3 - accent 51"/>
    <w:hidden/>
    <w:uiPriority w:val="99"/>
    <w:rsid w:val="003F1F3B"/>
    <w:rPr>
      <w:rFonts w:cs="Arial"/>
      <w:color w:val="000000"/>
      <w:szCs w:val="20"/>
      <w:lang w:val="en-US" w:eastAsia="en-US"/>
    </w:rPr>
  </w:style>
  <w:style w:type="paragraph" w:customStyle="1" w:styleId="Default">
    <w:name w:val="Default"/>
    <w:uiPriority w:val="99"/>
    <w:rsid w:val="00A965E6"/>
    <w:pPr>
      <w:autoSpaceDE w:val="0"/>
      <w:autoSpaceDN w:val="0"/>
      <w:adjustRightInd w:val="0"/>
    </w:pPr>
    <w:rPr>
      <w:rFonts w:ascii="Bosis for Agfa Bold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/>
      <w:b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F07552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Cs w:val="22"/>
      <w:lang w:val="nl-BE"/>
    </w:rPr>
  </w:style>
  <w:style w:type="paragraph" w:styleId="Bezodstpw">
    <w:name w:val="No Spacing"/>
    <w:uiPriority w:val="99"/>
    <w:qFormat/>
    <w:rsid w:val="00B3499E"/>
    <w:rPr>
      <w:rFonts w:ascii="Calibri" w:hAnsi="Calibri"/>
      <w:lang w:val="en-US" w:eastAsia="en-US"/>
    </w:rPr>
  </w:style>
  <w:style w:type="paragraph" w:styleId="Poprawka">
    <w:name w:val="Revision"/>
    <w:hidden/>
    <w:uiPriority w:val="99"/>
    <w:semiHidden/>
    <w:rsid w:val="00297D7E"/>
    <w:rPr>
      <w:rFonts w:cs="Arial"/>
      <w:color w:val="000000"/>
      <w:szCs w:val="20"/>
      <w:lang w:val="en-US" w:eastAsia="en-US"/>
    </w:rPr>
  </w:style>
  <w:style w:type="character" w:customStyle="1" w:styleId="s1">
    <w:name w:val="s1"/>
    <w:basedOn w:val="Domylnaczcionkaakapitu"/>
    <w:uiPriority w:val="99"/>
    <w:rsid w:val="009020B1"/>
    <w:rPr>
      <w:rFonts w:cs="Times New Roman"/>
    </w:rPr>
  </w:style>
  <w:style w:type="character" w:styleId="Wyrnienieintensywne">
    <w:name w:val="Intense Emphasis"/>
    <w:basedOn w:val="Domylnaczcionkaakapitu"/>
    <w:uiPriority w:val="99"/>
    <w:qFormat/>
    <w:rsid w:val="009C1BCD"/>
    <w:rPr>
      <w:rFonts w:cs="Times New Roman"/>
      <w:i/>
      <w:iCs/>
      <w:color w:val="5B9BD5"/>
    </w:rPr>
  </w:style>
  <w:style w:type="numbering" w:customStyle="1" w:styleId="lijst">
    <w:name w:val="lijst"/>
    <w:rsid w:val="00057D5B"/>
    <w:pPr>
      <w:numPr>
        <w:numId w:val="4"/>
      </w:numPr>
    </w:pPr>
  </w:style>
  <w:style w:type="numbering" w:customStyle="1" w:styleId="nummerkes">
    <w:name w:val="nummerkes"/>
    <w:rsid w:val="00057D5B"/>
    <w:pPr>
      <w:numPr>
        <w:numId w:val="8"/>
      </w:numPr>
    </w:pPr>
  </w:style>
  <w:style w:type="numbering" w:customStyle="1" w:styleId="Headings">
    <w:name w:val="Headings"/>
    <w:rsid w:val="00057D5B"/>
    <w:pPr>
      <w:numPr>
        <w:numId w:val="6"/>
      </w:numPr>
    </w:pPr>
  </w:style>
  <w:style w:type="numbering" w:customStyle="1" w:styleId="StyleBulletedSymbolsymbol11ptLeft226cmHanging0">
    <w:name w:val="Style Bulleted Symbol (symbol) 11 pt Left:  226 cm Hanging:  0..."/>
    <w:rsid w:val="00057D5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1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2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1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2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2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2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2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1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1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09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95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0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f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tudio5d10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agf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agfa.com" TargetMode="External"/><Relationship Id="rId2" Type="http://schemas.openxmlformats.org/officeDocument/2006/relationships/hyperlink" Target="mailto:" TargetMode="External"/><Relationship Id="rId1" Type="http://schemas.openxmlformats.org/officeDocument/2006/relationships/hyperlink" Target="mailto:press@agfa.com" TargetMode="External"/><Relationship Id="rId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</Template>
  <TotalTime>1</TotalTime>
  <Pages>5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Agfa introduces fastest Jeti Tauro inkjet printer to date</vt:lpstr>
    </vt:vector>
  </TitlesOfParts>
  <Company>Agfa ICS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Agfa introduces fastest Jeti Tauro inkjet printer to date</dc:title>
  <dc:subject/>
  <dc:creator>Joosen , Ilse</dc:creator>
  <cp:keywords/>
  <dc:description/>
  <cp:lastModifiedBy>Piotrowska , Adriana , axhnp</cp:lastModifiedBy>
  <cp:revision>3</cp:revision>
  <cp:lastPrinted>2018-06-04T06:19:00Z</cp:lastPrinted>
  <dcterms:created xsi:type="dcterms:W3CDTF">2021-02-18T13:09:00Z</dcterms:created>
  <dcterms:modified xsi:type="dcterms:W3CDTF">2021-02-19T10:45:00Z</dcterms:modified>
</cp:coreProperties>
</file>