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39E0" w14:textId="61BA50B1" w:rsidR="009C1BCD" w:rsidRPr="00B53CD2" w:rsidRDefault="009C1BCD" w:rsidP="00B53CD2">
      <w:pPr>
        <w:ind w:left="2410"/>
        <w:rPr>
          <w:b/>
          <w:snapToGrid w:val="0"/>
          <w:sz w:val="36"/>
          <w:lang w:val="nl-BE" w:bidi="en-US"/>
        </w:rPr>
      </w:pPr>
      <w:proofErr w:type="spellStart"/>
      <w:r w:rsidRPr="00B53CD2">
        <w:rPr>
          <w:b/>
          <w:snapToGrid w:val="0"/>
          <w:sz w:val="36"/>
          <w:lang w:val="nl-BE" w:bidi="en-US"/>
        </w:rPr>
        <w:t>Agfa</w:t>
      </w:r>
      <w:proofErr w:type="spellEnd"/>
      <w:r w:rsidRPr="00B53CD2">
        <w:rPr>
          <w:b/>
          <w:snapToGrid w:val="0"/>
          <w:sz w:val="36"/>
          <w:lang w:val="nl-BE" w:bidi="en-US"/>
        </w:rPr>
        <w:t xml:space="preserve"> </w:t>
      </w:r>
      <w:r w:rsidR="00B53CD2">
        <w:rPr>
          <w:b/>
          <w:snapToGrid w:val="0"/>
          <w:sz w:val="36"/>
          <w:lang w:val="nl-BE" w:bidi="en-US"/>
        </w:rPr>
        <w:t>voegt</w:t>
      </w:r>
      <w:r w:rsidR="00B53CD2" w:rsidRPr="00B53CD2">
        <w:rPr>
          <w:b/>
          <w:snapToGrid w:val="0"/>
          <w:sz w:val="36"/>
          <w:lang w:val="nl-BE" w:bidi="en-US"/>
        </w:rPr>
        <w:t xml:space="preserve"> </w:t>
      </w:r>
      <w:proofErr w:type="spellStart"/>
      <w:r w:rsidR="00B53CD2" w:rsidRPr="00B53CD2">
        <w:rPr>
          <w:b/>
          <w:snapToGrid w:val="0"/>
          <w:sz w:val="36"/>
          <w:lang w:val="nl-BE" w:bidi="en-US"/>
        </w:rPr>
        <w:t>upgradebaar</w:t>
      </w:r>
      <w:proofErr w:type="spellEnd"/>
      <w:r w:rsidR="00B53CD2" w:rsidRPr="00B53CD2">
        <w:rPr>
          <w:b/>
          <w:snapToGrid w:val="0"/>
          <w:sz w:val="36"/>
          <w:lang w:val="nl-BE" w:bidi="en-US"/>
        </w:rPr>
        <w:t xml:space="preserve"> model</w:t>
      </w:r>
      <w:r w:rsidR="00B53CD2">
        <w:rPr>
          <w:b/>
          <w:snapToGrid w:val="0"/>
          <w:sz w:val="36"/>
          <w:lang w:val="nl-BE" w:bidi="en-US"/>
        </w:rPr>
        <w:t xml:space="preserve"> </w:t>
      </w:r>
      <w:r w:rsidR="003B1B93">
        <w:rPr>
          <w:b/>
          <w:snapToGrid w:val="0"/>
          <w:sz w:val="36"/>
          <w:lang w:val="nl-BE" w:bidi="en-US"/>
        </w:rPr>
        <w:t xml:space="preserve">toe </w:t>
      </w:r>
      <w:r w:rsidR="00B53CD2">
        <w:rPr>
          <w:b/>
          <w:snapToGrid w:val="0"/>
          <w:sz w:val="36"/>
          <w:lang w:val="nl-BE" w:bidi="en-US"/>
        </w:rPr>
        <w:t>aan</w:t>
      </w:r>
      <w:r w:rsidR="00B53CD2" w:rsidRPr="00B53CD2">
        <w:rPr>
          <w:b/>
          <w:snapToGrid w:val="0"/>
          <w:sz w:val="36"/>
          <w:lang w:val="nl-BE" w:bidi="en-US"/>
        </w:rPr>
        <w:t xml:space="preserve"> high-end</w:t>
      </w:r>
      <w:r w:rsidR="003B1B93">
        <w:rPr>
          <w:b/>
          <w:snapToGrid w:val="0"/>
          <w:sz w:val="36"/>
          <w:lang w:val="nl-BE" w:bidi="en-US"/>
        </w:rPr>
        <w:t>-reeks van</w:t>
      </w:r>
      <w:r w:rsidR="00B53CD2" w:rsidRPr="00B53CD2">
        <w:rPr>
          <w:b/>
          <w:snapToGrid w:val="0"/>
          <w:sz w:val="36"/>
          <w:lang w:val="nl-BE" w:bidi="en-US"/>
        </w:rPr>
        <w:t xml:space="preserve"> </w:t>
      </w:r>
      <w:proofErr w:type="spellStart"/>
      <w:r w:rsidR="00B53CD2">
        <w:rPr>
          <w:b/>
          <w:snapToGrid w:val="0"/>
          <w:sz w:val="36"/>
          <w:lang w:val="nl-BE" w:bidi="en-US"/>
        </w:rPr>
        <w:t>Jeti</w:t>
      </w:r>
      <w:proofErr w:type="spellEnd"/>
      <w:r w:rsidR="00B53CD2">
        <w:rPr>
          <w:b/>
          <w:snapToGrid w:val="0"/>
          <w:sz w:val="36"/>
          <w:lang w:val="nl-BE" w:bidi="en-US"/>
        </w:rPr>
        <w:t xml:space="preserve"> </w:t>
      </w:r>
      <w:proofErr w:type="spellStart"/>
      <w:r w:rsidR="00B53CD2">
        <w:rPr>
          <w:b/>
          <w:snapToGrid w:val="0"/>
          <w:sz w:val="36"/>
          <w:lang w:val="nl-BE" w:bidi="en-US"/>
        </w:rPr>
        <w:t>Tauro</w:t>
      </w:r>
      <w:proofErr w:type="spellEnd"/>
      <w:r w:rsidR="00B53CD2">
        <w:rPr>
          <w:b/>
          <w:snapToGrid w:val="0"/>
          <w:sz w:val="36"/>
          <w:lang w:val="nl-BE" w:bidi="en-US"/>
        </w:rPr>
        <w:t>-</w:t>
      </w:r>
      <w:r w:rsidR="003B1B93">
        <w:rPr>
          <w:b/>
          <w:snapToGrid w:val="0"/>
          <w:sz w:val="36"/>
          <w:lang w:val="nl-BE" w:bidi="en-US"/>
        </w:rPr>
        <w:t>grootformaatprinters</w:t>
      </w:r>
    </w:p>
    <w:p w14:paraId="31323066" w14:textId="443E49A7" w:rsidR="009C1BCD" w:rsidRPr="00B53CD2" w:rsidRDefault="009C1BCD" w:rsidP="009C1BCD">
      <w:pPr>
        <w:ind w:left="2410"/>
        <w:rPr>
          <w:b/>
          <w:i/>
          <w:lang w:val="nl-BE"/>
        </w:rPr>
      </w:pPr>
      <w:proofErr w:type="spellStart"/>
      <w:r w:rsidRPr="00B53CD2">
        <w:rPr>
          <w:b/>
          <w:i/>
          <w:lang w:val="nl-BE"/>
        </w:rPr>
        <w:t>Agfa</w:t>
      </w:r>
      <w:proofErr w:type="spellEnd"/>
      <w:r w:rsidRPr="00B53CD2">
        <w:rPr>
          <w:b/>
          <w:i/>
          <w:lang w:val="nl-BE"/>
        </w:rPr>
        <w:t xml:space="preserve"> </w:t>
      </w:r>
      <w:r w:rsidR="00B53CD2" w:rsidRPr="00B53CD2">
        <w:rPr>
          <w:b/>
          <w:i/>
          <w:lang w:val="nl-BE"/>
        </w:rPr>
        <w:t xml:space="preserve">breidt zijn </w:t>
      </w:r>
      <w:r w:rsidR="003B1B93">
        <w:rPr>
          <w:b/>
          <w:i/>
          <w:lang w:val="nl-BE"/>
        </w:rPr>
        <w:t>aanbod</w:t>
      </w:r>
      <w:r w:rsidR="00B53CD2" w:rsidRPr="00B53CD2">
        <w:rPr>
          <w:b/>
          <w:i/>
          <w:lang w:val="nl-BE"/>
        </w:rPr>
        <w:t xml:space="preserve"> </w:t>
      </w:r>
      <w:r w:rsidR="003B1B93">
        <w:rPr>
          <w:b/>
          <w:i/>
          <w:lang w:val="nl-BE"/>
        </w:rPr>
        <w:t>v</w:t>
      </w:r>
      <w:r w:rsidR="00B53CD2" w:rsidRPr="00B53CD2">
        <w:rPr>
          <w:b/>
          <w:i/>
          <w:lang w:val="nl-BE"/>
        </w:rPr>
        <w:t xml:space="preserve">an </w:t>
      </w:r>
      <w:proofErr w:type="spellStart"/>
      <w:r w:rsidR="00B53CD2" w:rsidRPr="00B53CD2">
        <w:rPr>
          <w:b/>
          <w:i/>
          <w:lang w:val="nl-BE"/>
        </w:rPr>
        <w:t>Jeti</w:t>
      </w:r>
      <w:proofErr w:type="spellEnd"/>
      <w:r w:rsidR="00B53CD2" w:rsidRPr="00B53CD2">
        <w:rPr>
          <w:b/>
          <w:i/>
          <w:lang w:val="nl-BE"/>
        </w:rPr>
        <w:t xml:space="preserve"> </w:t>
      </w:r>
      <w:proofErr w:type="spellStart"/>
      <w:r w:rsidR="00B53CD2" w:rsidRPr="00B53CD2">
        <w:rPr>
          <w:b/>
          <w:i/>
          <w:lang w:val="nl-BE"/>
        </w:rPr>
        <w:t>Tauro</w:t>
      </w:r>
      <w:proofErr w:type="spellEnd"/>
      <w:r w:rsidR="00B53CD2" w:rsidRPr="00B53CD2">
        <w:rPr>
          <w:b/>
          <w:i/>
          <w:lang w:val="nl-BE"/>
        </w:rPr>
        <w:t xml:space="preserve">-grootformaatprinters uit met een nieuw model. De </w:t>
      </w:r>
      <w:proofErr w:type="spellStart"/>
      <w:r w:rsidRPr="00B53CD2">
        <w:rPr>
          <w:b/>
          <w:i/>
          <w:lang w:val="nl-BE"/>
        </w:rPr>
        <w:t>Jeti</w:t>
      </w:r>
      <w:proofErr w:type="spellEnd"/>
      <w:r w:rsidRPr="00B53CD2">
        <w:rPr>
          <w:b/>
          <w:i/>
          <w:lang w:val="nl-BE"/>
        </w:rPr>
        <w:t xml:space="preserve"> </w:t>
      </w:r>
      <w:proofErr w:type="spellStart"/>
      <w:r w:rsidRPr="00B53CD2">
        <w:rPr>
          <w:b/>
          <w:i/>
          <w:lang w:val="nl-BE"/>
        </w:rPr>
        <w:t>Tauro</w:t>
      </w:r>
      <w:proofErr w:type="spellEnd"/>
      <w:r w:rsidR="00B53CD2" w:rsidRPr="00B53CD2">
        <w:rPr>
          <w:b/>
          <w:i/>
          <w:lang w:val="nl-BE"/>
        </w:rPr>
        <w:t xml:space="preserve"> H3300 S LED biedt </w:t>
      </w:r>
      <w:proofErr w:type="spellStart"/>
      <w:r w:rsidR="00B53CD2" w:rsidRPr="00B53CD2">
        <w:rPr>
          <w:b/>
          <w:i/>
          <w:lang w:val="nl-BE"/>
        </w:rPr>
        <w:t>sign</w:t>
      </w:r>
      <w:proofErr w:type="spellEnd"/>
      <w:r w:rsidR="00B53CD2" w:rsidRPr="00B53CD2">
        <w:rPr>
          <w:b/>
          <w:i/>
          <w:lang w:val="nl-BE"/>
        </w:rPr>
        <w:t xml:space="preserve"> &amp; display-bedrijven een aantrekkelijk groeipad.</w:t>
      </w:r>
    </w:p>
    <w:p w14:paraId="6D7793B7" w14:textId="7DF1881C" w:rsidR="00C76B47" w:rsidRPr="00F8616F" w:rsidRDefault="00C76B47" w:rsidP="004541B1">
      <w:pPr>
        <w:ind w:left="2410"/>
        <w:rPr>
          <w:b/>
          <w:color w:val="auto"/>
          <w:szCs w:val="22"/>
          <w:lang w:val="nl-BE"/>
        </w:rPr>
      </w:pPr>
      <w:r w:rsidRPr="00F8616F">
        <w:rPr>
          <w:b/>
          <w:szCs w:val="22"/>
          <w:lang w:val="nl-BE"/>
        </w:rPr>
        <w:t xml:space="preserve">Mortsel, </w:t>
      </w:r>
      <w:r w:rsidR="00B53CD2" w:rsidRPr="00F8616F">
        <w:rPr>
          <w:b/>
          <w:szCs w:val="22"/>
          <w:lang w:val="nl-BE"/>
        </w:rPr>
        <w:t>België</w:t>
      </w:r>
      <w:r w:rsidRPr="00F8616F">
        <w:rPr>
          <w:b/>
          <w:szCs w:val="22"/>
          <w:lang w:val="nl-BE"/>
        </w:rPr>
        <w:t xml:space="preserve"> – </w:t>
      </w:r>
      <w:r w:rsidR="00B53CD2" w:rsidRPr="00F8616F">
        <w:rPr>
          <w:b/>
          <w:szCs w:val="22"/>
          <w:lang w:val="nl-BE"/>
        </w:rPr>
        <w:t>2 oktober</w:t>
      </w:r>
      <w:r w:rsidR="003A53C4" w:rsidRPr="00F8616F">
        <w:rPr>
          <w:b/>
          <w:color w:val="auto"/>
          <w:szCs w:val="22"/>
          <w:lang w:val="nl-BE"/>
        </w:rPr>
        <w:t xml:space="preserve"> 2020</w:t>
      </w:r>
    </w:p>
    <w:p w14:paraId="1F6ACB71" w14:textId="44D9656D" w:rsidR="00010541" w:rsidRPr="00F8616F" w:rsidRDefault="00B53CD2" w:rsidP="00B37830">
      <w:pPr>
        <w:ind w:left="2410"/>
        <w:rPr>
          <w:rFonts w:eastAsiaTheme="minorHAnsi"/>
          <w:lang w:val="nl-BE"/>
        </w:rPr>
      </w:pPr>
      <w:r w:rsidRPr="00B53CD2">
        <w:rPr>
          <w:rFonts w:eastAsiaTheme="minorHAnsi"/>
          <w:lang w:val="nl-BE"/>
        </w:rPr>
        <w:t xml:space="preserve">Het nieuwste lid van de </w:t>
      </w:r>
      <w:proofErr w:type="spellStart"/>
      <w:r w:rsidRPr="00B53CD2">
        <w:rPr>
          <w:rFonts w:eastAsiaTheme="minorHAnsi"/>
          <w:lang w:val="nl-BE"/>
        </w:rPr>
        <w:t>Jeti</w:t>
      </w:r>
      <w:proofErr w:type="spellEnd"/>
      <w:r w:rsidRPr="00B53CD2">
        <w:rPr>
          <w:rFonts w:eastAsiaTheme="minorHAnsi"/>
          <w:lang w:val="nl-BE"/>
        </w:rPr>
        <w:t xml:space="preserve"> </w:t>
      </w:r>
      <w:proofErr w:type="spellStart"/>
      <w:r w:rsidRPr="00B53CD2">
        <w:rPr>
          <w:rFonts w:eastAsiaTheme="minorHAnsi"/>
          <w:lang w:val="nl-BE"/>
        </w:rPr>
        <w:t>Tauro</w:t>
      </w:r>
      <w:proofErr w:type="spellEnd"/>
      <w:r w:rsidRPr="00B53CD2">
        <w:rPr>
          <w:rFonts w:eastAsiaTheme="minorHAnsi"/>
          <w:lang w:val="nl-BE"/>
        </w:rPr>
        <w:t xml:space="preserve">-familie – de </w:t>
      </w:r>
      <w:proofErr w:type="spellStart"/>
      <w:r w:rsidRPr="00B53CD2">
        <w:rPr>
          <w:rFonts w:eastAsiaTheme="minorHAnsi"/>
          <w:lang w:val="nl-BE"/>
        </w:rPr>
        <w:t>Jeti</w:t>
      </w:r>
      <w:proofErr w:type="spellEnd"/>
      <w:r w:rsidRPr="00B53CD2">
        <w:rPr>
          <w:rFonts w:eastAsiaTheme="minorHAnsi"/>
          <w:lang w:val="nl-BE"/>
        </w:rPr>
        <w:t xml:space="preserve"> </w:t>
      </w:r>
      <w:proofErr w:type="spellStart"/>
      <w:r w:rsidR="009C1BCD" w:rsidRPr="00B53CD2">
        <w:rPr>
          <w:rFonts w:eastAsiaTheme="minorHAnsi"/>
          <w:lang w:val="nl-BE"/>
        </w:rPr>
        <w:t>Tauro</w:t>
      </w:r>
      <w:proofErr w:type="spellEnd"/>
      <w:r w:rsidR="009C1BCD" w:rsidRPr="00B53CD2">
        <w:rPr>
          <w:rFonts w:eastAsiaTheme="minorHAnsi"/>
          <w:lang w:val="nl-BE"/>
        </w:rPr>
        <w:t xml:space="preserve"> H3300 </w:t>
      </w:r>
      <w:proofErr w:type="gramStart"/>
      <w:r w:rsidR="009C1BCD" w:rsidRPr="00B53CD2">
        <w:rPr>
          <w:rFonts w:eastAsiaTheme="minorHAnsi"/>
          <w:lang w:val="nl-BE"/>
        </w:rPr>
        <w:t>LED S</w:t>
      </w:r>
      <w:proofErr w:type="gramEnd"/>
      <w:r w:rsidR="00460887" w:rsidRPr="00B53CD2">
        <w:rPr>
          <w:rFonts w:eastAsiaTheme="minorHAnsi"/>
          <w:lang w:val="nl-BE"/>
        </w:rPr>
        <w:t xml:space="preserve"> (</w:t>
      </w:r>
      <w:r w:rsidR="009C1BCD" w:rsidRPr="00B53CD2">
        <w:rPr>
          <w:rFonts w:eastAsiaTheme="minorHAnsi"/>
          <w:lang w:val="nl-BE"/>
        </w:rPr>
        <w:t xml:space="preserve">S </w:t>
      </w:r>
      <w:r w:rsidRPr="00B53CD2">
        <w:rPr>
          <w:rFonts w:eastAsiaTheme="minorHAnsi"/>
          <w:lang w:val="nl-BE"/>
        </w:rPr>
        <w:t>voor</w:t>
      </w:r>
      <w:r w:rsidR="009C1BCD" w:rsidRPr="00B53CD2">
        <w:rPr>
          <w:rFonts w:eastAsiaTheme="minorHAnsi"/>
          <w:lang w:val="nl-BE"/>
        </w:rPr>
        <w:t xml:space="preserve"> ‘standard’</w:t>
      </w:r>
      <w:r w:rsidR="00460887" w:rsidRPr="00B53CD2">
        <w:rPr>
          <w:rFonts w:eastAsiaTheme="minorHAnsi"/>
          <w:lang w:val="nl-BE"/>
        </w:rPr>
        <w:t>)</w:t>
      </w:r>
      <w:r w:rsidR="009C1BCD" w:rsidRPr="00B53CD2">
        <w:rPr>
          <w:rFonts w:eastAsiaTheme="minorHAnsi"/>
          <w:lang w:val="nl-BE"/>
        </w:rPr>
        <w:t xml:space="preserve"> – </w:t>
      </w:r>
      <w:r w:rsidR="00134935" w:rsidRPr="00B53CD2">
        <w:rPr>
          <w:rFonts w:eastAsiaTheme="minorHAnsi"/>
          <w:lang w:val="nl-BE"/>
        </w:rPr>
        <w:t xml:space="preserve">is </w:t>
      </w:r>
      <w:r w:rsidRPr="00B53CD2">
        <w:rPr>
          <w:rFonts w:eastAsiaTheme="minorHAnsi"/>
          <w:lang w:val="nl-BE"/>
        </w:rPr>
        <w:t xml:space="preserve">een </w:t>
      </w:r>
      <w:r w:rsidR="00F8616F">
        <w:rPr>
          <w:rFonts w:eastAsiaTheme="minorHAnsi"/>
          <w:lang w:val="nl-BE"/>
        </w:rPr>
        <w:t>aantrekkelijk</w:t>
      </w:r>
      <w:r w:rsidRPr="00B53CD2">
        <w:rPr>
          <w:rFonts w:eastAsiaTheme="minorHAnsi"/>
          <w:lang w:val="nl-BE"/>
        </w:rPr>
        <w:t xml:space="preserve"> geprijsd instapmodel dat de troeven van de </w:t>
      </w:r>
      <w:proofErr w:type="spellStart"/>
      <w:r w:rsidRPr="00B53CD2">
        <w:rPr>
          <w:rFonts w:eastAsiaTheme="minorHAnsi"/>
          <w:lang w:val="nl-BE"/>
        </w:rPr>
        <w:t>Agfa’s</w:t>
      </w:r>
      <w:proofErr w:type="spellEnd"/>
      <w:r w:rsidRPr="00B53CD2">
        <w:rPr>
          <w:rFonts w:eastAsiaTheme="minorHAnsi"/>
          <w:lang w:val="nl-BE"/>
        </w:rPr>
        <w:t xml:space="preserve"> vlaggenschip beschikbaar maakt voor </w:t>
      </w:r>
      <w:r w:rsidR="003B1B93">
        <w:rPr>
          <w:rFonts w:eastAsiaTheme="minorHAnsi"/>
          <w:lang w:val="nl-BE"/>
        </w:rPr>
        <w:t xml:space="preserve">nog </w:t>
      </w:r>
      <w:r w:rsidRPr="00B53CD2">
        <w:rPr>
          <w:rFonts w:eastAsiaTheme="minorHAnsi"/>
          <w:lang w:val="nl-BE"/>
        </w:rPr>
        <w:t xml:space="preserve">meer </w:t>
      </w:r>
      <w:proofErr w:type="spellStart"/>
      <w:r w:rsidRPr="00B53CD2">
        <w:rPr>
          <w:rFonts w:eastAsiaTheme="minorHAnsi"/>
          <w:lang w:val="nl-BE"/>
        </w:rPr>
        <w:t>sign</w:t>
      </w:r>
      <w:proofErr w:type="spellEnd"/>
      <w:r w:rsidRPr="00B53CD2">
        <w:rPr>
          <w:rFonts w:eastAsiaTheme="minorHAnsi"/>
          <w:lang w:val="nl-BE"/>
        </w:rPr>
        <w:t xml:space="preserve"> &amp; display-bedrijven. </w:t>
      </w:r>
      <w:r>
        <w:rPr>
          <w:rFonts w:eastAsiaTheme="minorHAnsi"/>
          <w:lang w:val="nl-BE"/>
        </w:rPr>
        <w:t xml:space="preserve">Deze nieuwe hybride </w:t>
      </w:r>
      <w:proofErr w:type="spellStart"/>
      <w:r>
        <w:rPr>
          <w:rFonts w:eastAsiaTheme="minorHAnsi"/>
          <w:lang w:val="nl-BE"/>
        </w:rPr>
        <w:t>zeskleurenprinter</w:t>
      </w:r>
      <w:proofErr w:type="spellEnd"/>
      <w:r>
        <w:rPr>
          <w:rFonts w:eastAsiaTheme="minorHAnsi"/>
          <w:lang w:val="nl-BE"/>
        </w:rPr>
        <w:t xml:space="preserve">, met wit en primer als optie, </w:t>
      </w:r>
      <w:r w:rsidR="00F8616F">
        <w:rPr>
          <w:rFonts w:eastAsiaTheme="minorHAnsi"/>
          <w:lang w:val="nl-BE"/>
        </w:rPr>
        <w:t>levert</w:t>
      </w:r>
      <w:r>
        <w:rPr>
          <w:rFonts w:eastAsiaTheme="minorHAnsi"/>
          <w:lang w:val="nl-BE"/>
        </w:rPr>
        <w:t xml:space="preserve"> bekroonde drukkwaliteit</w:t>
      </w:r>
      <w:r w:rsidR="00F8616F">
        <w:rPr>
          <w:rFonts w:eastAsiaTheme="minorHAnsi"/>
          <w:lang w:val="nl-BE"/>
        </w:rPr>
        <w:t xml:space="preserve"> </w:t>
      </w:r>
      <w:r>
        <w:rPr>
          <w:rFonts w:eastAsiaTheme="minorHAnsi"/>
          <w:lang w:val="nl-BE"/>
        </w:rPr>
        <w:t xml:space="preserve">en haalt een topsnelheid van 302 m² per uur, die kan geüpgraded worden naar de nog hogere snelheid van zijn grotere broer. Het nieuwe model deelt ook de korte </w:t>
      </w:r>
      <w:r w:rsidR="0003076C">
        <w:rPr>
          <w:rFonts w:eastAsiaTheme="minorHAnsi"/>
          <w:lang w:val="nl-BE"/>
        </w:rPr>
        <w:t>opstarttijden en het snell</w:t>
      </w:r>
      <w:r w:rsidR="003B1B93">
        <w:rPr>
          <w:rFonts w:eastAsiaTheme="minorHAnsi"/>
          <w:lang w:val="nl-BE"/>
        </w:rPr>
        <w:t xml:space="preserve">e, eenvoudige onderhoud van de </w:t>
      </w:r>
      <w:r w:rsidR="0003076C">
        <w:rPr>
          <w:rFonts w:eastAsiaTheme="minorHAnsi"/>
          <w:lang w:val="nl-BE"/>
        </w:rPr>
        <w:t xml:space="preserve">bestaande </w:t>
      </w:r>
      <w:proofErr w:type="spellStart"/>
      <w:r w:rsidR="0003076C">
        <w:rPr>
          <w:rFonts w:eastAsiaTheme="minorHAnsi"/>
          <w:lang w:val="nl-BE"/>
        </w:rPr>
        <w:t>Jeti</w:t>
      </w:r>
      <w:proofErr w:type="spellEnd"/>
      <w:r w:rsidR="0003076C">
        <w:rPr>
          <w:rFonts w:eastAsiaTheme="minorHAnsi"/>
          <w:lang w:val="nl-BE"/>
        </w:rPr>
        <w:t xml:space="preserve"> </w:t>
      </w:r>
      <w:proofErr w:type="spellStart"/>
      <w:r w:rsidR="0003076C">
        <w:rPr>
          <w:rFonts w:eastAsiaTheme="minorHAnsi"/>
          <w:lang w:val="nl-BE"/>
        </w:rPr>
        <w:t>Tauro</w:t>
      </w:r>
      <w:proofErr w:type="spellEnd"/>
      <w:r w:rsidR="00F8616F">
        <w:rPr>
          <w:rFonts w:eastAsiaTheme="minorHAnsi"/>
          <w:lang w:val="nl-BE"/>
        </w:rPr>
        <w:t xml:space="preserve"> H3300</w:t>
      </w:r>
      <w:r w:rsidR="0003076C">
        <w:rPr>
          <w:rFonts w:eastAsiaTheme="minorHAnsi"/>
          <w:lang w:val="nl-BE"/>
        </w:rPr>
        <w:t xml:space="preserve">, en </w:t>
      </w:r>
      <w:r w:rsidR="003B1B93">
        <w:rPr>
          <w:rFonts w:eastAsiaTheme="minorHAnsi"/>
          <w:lang w:val="nl-BE"/>
        </w:rPr>
        <w:t>beschikt</w:t>
      </w:r>
      <w:r w:rsidR="0003076C">
        <w:rPr>
          <w:rFonts w:eastAsiaTheme="minorHAnsi"/>
          <w:lang w:val="nl-BE"/>
        </w:rPr>
        <w:t xml:space="preserve"> eveneens </w:t>
      </w:r>
      <w:r w:rsidR="003B1B93">
        <w:rPr>
          <w:rFonts w:eastAsiaTheme="minorHAnsi"/>
          <w:lang w:val="nl-BE"/>
        </w:rPr>
        <w:t xml:space="preserve">over </w:t>
      </w:r>
      <w:r w:rsidR="0003076C">
        <w:rPr>
          <w:rFonts w:eastAsiaTheme="minorHAnsi"/>
          <w:lang w:val="nl-BE"/>
        </w:rPr>
        <w:t xml:space="preserve">dezelfde automatiseringsopties. </w:t>
      </w:r>
      <w:r w:rsidR="003B1B93">
        <w:rPr>
          <w:rFonts w:eastAsiaTheme="minorHAnsi"/>
          <w:lang w:val="nl-BE"/>
        </w:rPr>
        <w:t xml:space="preserve">De printer is m.a.w. </w:t>
      </w:r>
      <w:r w:rsidR="0003076C">
        <w:rPr>
          <w:rFonts w:eastAsiaTheme="minorHAnsi"/>
          <w:lang w:val="nl-BE"/>
        </w:rPr>
        <w:t xml:space="preserve">verkrijgbaar in zes verschillende configuraties. Vier ervan </w:t>
      </w:r>
      <w:r w:rsidR="00B37830">
        <w:rPr>
          <w:rFonts w:eastAsiaTheme="minorHAnsi"/>
          <w:lang w:val="nl-BE"/>
        </w:rPr>
        <w:t xml:space="preserve">zijn bedoeld voor het printen van </w:t>
      </w:r>
      <w:r w:rsidR="00F8616F">
        <w:rPr>
          <w:rFonts w:eastAsiaTheme="minorHAnsi"/>
          <w:lang w:val="nl-BE"/>
        </w:rPr>
        <w:t>borden</w:t>
      </w:r>
      <w:r w:rsidR="00B37830">
        <w:rPr>
          <w:rFonts w:eastAsiaTheme="minorHAnsi"/>
          <w:lang w:val="nl-BE"/>
        </w:rPr>
        <w:t>, en gaan van manueel tot volledig automatisch. De configuratie met 3/4 automatisering maakt gebruikt</w:t>
      </w:r>
      <w:r w:rsidR="003B1B93">
        <w:rPr>
          <w:rFonts w:eastAsiaTheme="minorHAnsi"/>
          <w:lang w:val="nl-BE"/>
        </w:rPr>
        <w:t xml:space="preserve"> van een automatische </w:t>
      </w:r>
      <w:r w:rsidR="00B37830">
        <w:rPr>
          <w:rFonts w:eastAsiaTheme="minorHAnsi"/>
          <w:lang w:val="nl-BE"/>
        </w:rPr>
        <w:t xml:space="preserve">invoermodule (automatic board </w:t>
      </w:r>
      <w:proofErr w:type="spellStart"/>
      <w:r w:rsidR="00B37830">
        <w:rPr>
          <w:rFonts w:eastAsiaTheme="minorHAnsi"/>
          <w:lang w:val="nl-BE"/>
        </w:rPr>
        <w:t>feeder</w:t>
      </w:r>
      <w:proofErr w:type="spellEnd"/>
      <w:r w:rsidR="00B37830">
        <w:rPr>
          <w:rFonts w:eastAsiaTheme="minorHAnsi"/>
          <w:lang w:val="nl-BE"/>
        </w:rPr>
        <w:t xml:space="preserve"> of ABF) die </w:t>
      </w:r>
      <w:r w:rsidR="003B1B93">
        <w:rPr>
          <w:rFonts w:eastAsiaTheme="minorHAnsi"/>
          <w:lang w:val="nl-BE"/>
        </w:rPr>
        <w:t>bijzonder</w:t>
      </w:r>
      <w:r w:rsidR="00B37830">
        <w:rPr>
          <w:rFonts w:eastAsiaTheme="minorHAnsi"/>
          <w:lang w:val="nl-BE"/>
        </w:rPr>
        <w:t xml:space="preserve"> handig is voor kleinere oplages en een snelle, efficiënte wissel tussen verschillende types of groottes van media. De twee overige configuraties focussen op rollendruk, met een master </w:t>
      </w:r>
      <w:proofErr w:type="spellStart"/>
      <w:r w:rsidR="00B37830">
        <w:rPr>
          <w:rFonts w:eastAsiaTheme="minorHAnsi"/>
          <w:lang w:val="nl-BE"/>
        </w:rPr>
        <w:t>roll-to-roll</w:t>
      </w:r>
      <w:proofErr w:type="spellEnd"/>
      <w:r w:rsidR="00B37830">
        <w:rPr>
          <w:rFonts w:eastAsiaTheme="minorHAnsi"/>
          <w:lang w:val="nl-BE"/>
        </w:rPr>
        <w:t xml:space="preserve"> en een light </w:t>
      </w:r>
      <w:proofErr w:type="spellStart"/>
      <w:r w:rsidR="00B37830">
        <w:rPr>
          <w:rFonts w:eastAsiaTheme="minorHAnsi"/>
          <w:lang w:val="nl-BE"/>
        </w:rPr>
        <w:t>roll</w:t>
      </w:r>
      <w:proofErr w:type="spellEnd"/>
      <w:r w:rsidR="00B37830">
        <w:rPr>
          <w:rFonts w:eastAsiaTheme="minorHAnsi"/>
          <w:lang w:val="nl-BE"/>
        </w:rPr>
        <w:t>-</w:t>
      </w:r>
      <w:proofErr w:type="spellStart"/>
      <w:r w:rsidR="00B37830">
        <w:rPr>
          <w:rFonts w:eastAsiaTheme="minorHAnsi"/>
          <w:lang w:val="nl-BE"/>
        </w:rPr>
        <w:t>to</w:t>
      </w:r>
      <w:proofErr w:type="spellEnd"/>
      <w:r w:rsidR="00B37830">
        <w:rPr>
          <w:rFonts w:eastAsiaTheme="minorHAnsi"/>
          <w:lang w:val="nl-BE"/>
        </w:rPr>
        <w:t>-</w:t>
      </w:r>
      <w:proofErr w:type="spellStart"/>
      <w:r w:rsidR="00B37830">
        <w:rPr>
          <w:rFonts w:eastAsiaTheme="minorHAnsi"/>
          <w:lang w:val="nl-BE"/>
        </w:rPr>
        <w:t>roll</w:t>
      </w:r>
      <w:proofErr w:type="spellEnd"/>
      <w:r w:rsidR="00B37830">
        <w:rPr>
          <w:rFonts w:eastAsiaTheme="minorHAnsi"/>
          <w:lang w:val="nl-BE"/>
        </w:rPr>
        <w:t>-model.</w:t>
      </w:r>
    </w:p>
    <w:p w14:paraId="574F542C" w14:textId="7E69DA32" w:rsidR="00A84ADC" w:rsidRPr="00927288" w:rsidRDefault="00276D4D" w:rsidP="00B03914">
      <w:pPr>
        <w:ind w:left="2410"/>
        <w:rPr>
          <w:rFonts w:eastAsiaTheme="minorHAnsi"/>
          <w:lang w:val="nl-BE"/>
        </w:rPr>
      </w:pPr>
      <w:r w:rsidRPr="00276D4D">
        <w:rPr>
          <w:rFonts w:eastAsiaTheme="minorHAnsi"/>
          <w:lang w:val="nl-BE"/>
        </w:rPr>
        <w:t xml:space="preserve">Zoals bij de bestaande </w:t>
      </w:r>
      <w:proofErr w:type="spellStart"/>
      <w:r w:rsidRPr="00276D4D">
        <w:rPr>
          <w:rFonts w:eastAsiaTheme="minorHAnsi"/>
          <w:lang w:val="nl-BE"/>
        </w:rPr>
        <w:t>Jeti</w:t>
      </w:r>
      <w:proofErr w:type="spellEnd"/>
      <w:r w:rsidRPr="00276D4D">
        <w:rPr>
          <w:rFonts w:eastAsiaTheme="minorHAnsi"/>
          <w:lang w:val="nl-BE"/>
        </w:rPr>
        <w:t xml:space="preserve"> </w:t>
      </w:r>
      <w:proofErr w:type="spellStart"/>
      <w:r w:rsidRPr="00276D4D">
        <w:rPr>
          <w:rFonts w:eastAsiaTheme="minorHAnsi"/>
          <w:lang w:val="nl-BE"/>
        </w:rPr>
        <w:t>Tauro’s</w:t>
      </w:r>
      <w:proofErr w:type="spellEnd"/>
      <w:r w:rsidRPr="00276D4D">
        <w:rPr>
          <w:rFonts w:eastAsiaTheme="minorHAnsi"/>
          <w:lang w:val="nl-BE"/>
        </w:rPr>
        <w:t xml:space="preserve"> wordt de nieuwe </w:t>
      </w:r>
      <w:proofErr w:type="spellStart"/>
      <w:r w:rsidR="00C27871" w:rsidRPr="00276D4D">
        <w:rPr>
          <w:rFonts w:eastAsiaTheme="minorHAnsi"/>
          <w:lang w:val="nl-BE"/>
        </w:rPr>
        <w:t>Jeti</w:t>
      </w:r>
      <w:proofErr w:type="spellEnd"/>
      <w:r w:rsidR="00C27871" w:rsidRPr="00276D4D">
        <w:rPr>
          <w:rFonts w:eastAsiaTheme="minorHAnsi"/>
          <w:lang w:val="nl-BE"/>
        </w:rPr>
        <w:t xml:space="preserve"> </w:t>
      </w:r>
      <w:proofErr w:type="spellStart"/>
      <w:r w:rsidR="00C27871" w:rsidRPr="00276D4D">
        <w:rPr>
          <w:rFonts w:eastAsiaTheme="minorHAnsi"/>
          <w:lang w:val="nl-BE"/>
        </w:rPr>
        <w:t>Tauro</w:t>
      </w:r>
      <w:proofErr w:type="spellEnd"/>
      <w:r w:rsidR="00C27871" w:rsidRPr="00276D4D">
        <w:rPr>
          <w:rFonts w:eastAsiaTheme="minorHAnsi"/>
          <w:lang w:val="nl-BE"/>
        </w:rPr>
        <w:t xml:space="preserve"> H3300 </w:t>
      </w:r>
      <w:r w:rsidR="00396472" w:rsidRPr="00276D4D">
        <w:rPr>
          <w:rFonts w:eastAsiaTheme="minorHAnsi"/>
          <w:lang w:val="nl-BE"/>
        </w:rPr>
        <w:t xml:space="preserve">S LED </w:t>
      </w:r>
      <w:r w:rsidRPr="00276D4D">
        <w:rPr>
          <w:rFonts w:eastAsiaTheme="minorHAnsi"/>
          <w:lang w:val="nl-BE"/>
        </w:rPr>
        <w:t xml:space="preserve">aangestuurd door </w:t>
      </w:r>
      <w:proofErr w:type="spellStart"/>
      <w:r w:rsidRPr="00276D4D">
        <w:rPr>
          <w:rFonts w:eastAsiaTheme="minorHAnsi"/>
          <w:lang w:val="nl-BE"/>
        </w:rPr>
        <w:t>Agfa’s</w:t>
      </w:r>
      <w:proofErr w:type="spellEnd"/>
      <w:r w:rsidRPr="00276D4D">
        <w:rPr>
          <w:rFonts w:eastAsiaTheme="minorHAnsi"/>
          <w:lang w:val="nl-BE"/>
        </w:rPr>
        <w:t xml:space="preserve"> </w:t>
      </w:r>
      <w:proofErr w:type="spellStart"/>
      <w:r w:rsidRPr="00276D4D">
        <w:rPr>
          <w:rFonts w:eastAsiaTheme="minorHAnsi"/>
          <w:lang w:val="nl-BE"/>
        </w:rPr>
        <w:t>Asanti-workflowsoftware</w:t>
      </w:r>
      <w:proofErr w:type="spellEnd"/>
      <w:r w:rsidRPr="00276D4D">
        <w:rPr>
          <w:rFonts w:eastAsiaTheme="minorHAnsi"/>
          <w:lang w:val="nl-BE"/>
        </w:rPr>
        <w:t>, die het volledige proces van d</w:t>
      </w:r>
      <w:r w:rsidR="003B1B93">
        <w:rPr>
          <w:rFonts w:eastAsiaTheme="minorHAnsi"/>
          <w:lang w:val="nl-BE"/>
        </w:rPr>
        <w:t xml:space="preserve">rukvoorbereiding </w:t>
      </w:r>
      <w:r w:rsidRPr="00276D4D">
        <w:rPr>
          <w:rFonts w:eastAsiaTheme="minorHAnsi"/>
          <w:lang w:val="nl-BE"/>
        </w:rPr>
        <w:t>tot</w:t>
      </w:r>
      <w:r w:rsidR="003B1B93">
        <w:rPr>
          <w:rFonts w:eastAsiaTheme="minorHAnsi"/>
          <w:lang w:val="nl-BE"/>
        </w:rPr>
        <w:t xml:space="preserve"> </w:t>
      </w:r>
      <w:r w:rsidRPr="00276D4D">
        <w:rPr>
          <w:rFonts w:eastAsiaTheme="minorHAnsi"/>
          <w:lang w:val="nl-BE"/>
        </w:rPr>
        <w:t xml:space="preserve">afwerking </w:t>
      </w:r>
      <w:r w:rsidR="00F8616F">
        <w:rPr>
          <w:rFonts w:eastAsiaTheme="minorHAnsi"/>
          <w:lang w:val="nl-BE"/>
        </w:rPr>
        <w:t>beheert</w:t>
      </w:r>
      <w:r w:rsidRPr="00276D4D">
        <w:rPr>
          <w:rFonts w:eastAsiaTheme="minorHAnsi"/>
          <w:lang w:val="nl-BE"/>
        </w:rPr>
        <w:t xml:space="preserve"> en </w:t>
      </w:r>
      <w:r w:rsidRPr="00276D4D">
        <w:rPr>
          <w:rFonts w:eastAsiaTheme="minorHAnsi"/>
          <w:lang w:val="nl-BE"/>
        </w:rPr>
        <w:lastRenderedPageBreak/>
        <w:t xml:space="preserve">automatiseert, en daarbij ook </w:t>
      </w:r>
      <w:r w:rsidR="00927288">
        <w:rPr>
          <w:rFonts w:eastAsiaTheme="minorHAnsi"/>
          <w:lang w:val="nl-BE"/>
        </w:rPr>
        <w:t xml:space="preserve">de </w:t>
      </w:r>
      <w:r w:rsidRPr="00276D4D">
        <w:rPr>
          <w:rFonts w:eastAsiaTheme="minorHAnsi"/>
          <w:lang w:val="nl-BE"/>
        </w:rPr>
        <w:t>kleurconsistentie garandeert en het inktverbruik optimaliseert.</w:t>
      </w:r>
      <w:r>
        <w:rPr>
          <w:rFonts w:eastAsiaTheme="minorHAnsi"/>
          <w:lang w:val="nl-BE"/>
        </w:rPr>
        <w:t xml:space="preserve"> </w:t>
      </w:r>
      <w:r w:rsidRPr="00927288">
        <w:rPr>
          <w:rFonts w:eastAsiaTheme="minorHAnsi"/>
          <w:lang w:val="nl-BE"/>
        </w:rPr>
        <w:t xml:space="preserve">Het slimme </w:t>
      </w:r>
      <w:proofErr w:type="spellStart"/>
      <w:r w:rsidR="00A84ADC" w:rsidRPr="00927288">
        <w:rPr>
          <w:rFonts w:eastAsiaTheme="minorHAnsi"/>
          <w:lang w:val="nl-BE"/>
        </w:rPr>
        <w:t>Asanti</w:t>
      </w:r>
      <w:proofErr w:type="spellEnd"/>
      <w:r w:rsidR="00A84ADC" w:rsidRPr="00927288">
        <w:rPr>
          <w:rFonts w:eastAsiaTheme="minorHAnsi"/>
          <w:lang w:val="nl-BE"/>
        </w:rPr>
        <w:t xml:space="preserve"> </w:t>
      </w:r>
      <w:proofErr w:type="spellStart"/>
      <w:r w:rsidR="00A84ADC" w:rsidRPr="00927288">
        <w:rPr>
          <w:rFonts w:eastAsiaTheme="minorHAnsi"/>
          <w:lang w:val="nl-BE"/>
        </w:rPr>
        <w:t>Production</w:t>
      </w:r>
      <w:proofErr w:type="spellEnd"/>
      <w:r w:rsidR="00A84ADC" w:rsidRPr="00927288">
        <w:rPr>
          <w:rFonts w:eastAsiaTheme="minorHAnsi"/>
          <w:lang w:val="nl-BE"/>
        </w:rPr>
        <w:t xml:space="preserve"> Dashboard </w:t>
      </w:r>
      <w:r w:rsidRPr="00927288">
        <w:rPr>
          <w:rFonts w:eastAsiaTheme="minorHAnsi"/>
          <w:lang w:val="nl-BE"/>
        </w:rPr>
        <w:t xml:space="preserve">geeft een overzicht van </w:t>
      </w:r>
      <w:r w:rsidR="00927288" w:rsidRPr="00927288">
        <w:rPr>
          <w:rFonts w:eastAsiaTheme="minorHAnsi"/>
          <w:lang w:val="nl-BE"/>
        </w:rPr>
        <w:t xml:space="preserve">inkt- en mediaverbruik en de </w:t>
      </w:r>
      <w:r w:rsidR="00927288" w:rsidRPr="009167AF">
        <w:rPr>
          <w:rFonts w:eastAsiaTheme="minorHAnsi"/>
          <w:lang w:val="nl-BE"/>
        </w:rPr>
        <w:t xml:space="preserve">duur van elke </w:t>
      </w:r>
      <w:r w:rsidR="009167AF" w:rsidRPr="009167AF">
        <w:rPr>
          <w:rFonts w:eastAsiaTheme="minorHAnsi"/>
          <w:lang w:val="nl-BE"/>
        </w:rPr>
        <w:t>druk</w:t>
      </w:r>
      <w:r w:rsidR="00927288" w:rsidRPr="009167AF">
        <w:rPr>
          <w:rFonts w:eastAsiaTheme="minorHAnsi"/>
          <w:lang w:val="nl-BE"/>
        </w:rPr>
        <w:t>opdracht.</w:t>
      </w:r>
    </w:p>
    <w:p w14:paraId="6148C532" w14:textId="6A613D54" w:rsidR="00A27269" w:rsidRPr="00927288" w:rsidRDefault="00927288" w:rsidP="00A27269">
      <w:pPr>
        <w:ind w:left="2410"/>
        <w:rPr>
          <w:rFonts w:eastAsiaTheme="minorHAnsi"/>
          <w:lang w:val="nl-BE"/>
        </w:rPr>
      </w:pPr>
      <w:r w:rsidRPr="00927288">
        <w:rPr>
          <w:rFonts w:eastAsiaTheme="minorHAnsi"/>
          <w:lang w:val="nl-BE"/>
        </w:rPr>
        <w:t xml:space="preserve">De nieuwe </w:t>
      </w:r>
      <w:proofErr w:type="spellStart"/>
      <w:r w:rsidR="00A27269" w:rsidRPr="00927288">
        <w:rPr>
          <w:rFonts w:eastAsiaTheme="minorHAnsi"/>
          <w:lang w:val="nl-BE"/>
        </w:rPr>
        <w:t>Jeti</w:t>
      </w:r>
      <w:proofErr w:type="spellEnd"/>
      <w:r w:rsidR="00A27269" w:rsidRPr="00927288">
        <w:rPr>
          <w:rFonts w:eastAsiaTheme="minorHAnsi"/>
          <w:lang w:val="nl-BE"/>
        </w:rPr>
        <w:t xml:space="preserve"> </w:t>
      </w:r>
      <w:proofErr w:type="spellStart"/>
      <w:r w:rsidR="00A27269" w:rsidRPr="00927288">
        <w:rPr>
          <w:rFonts w:eastAsiaTheme="minorHAnsi"/>
          <w:lang w:val="nl-BE"/>
        </w:rPr>
        <w:t>Tauro</w:t>
      </w:r>
      <w:proofErr w:type="spellEnd"/>
      <w:r w:rsidR="00A27269" w:rsidRPr="00927288">
        <w:rPr>
          <w:rFonts w:eastAsiaTheme="minorHAnsi"/>
          <w:lang w:val="nl-BE"/>
        </w:rPr>
        <w:t xml:space="preserve"> H3300 S LED </w:t>
      </w:r>
      <w:r w:rsidRPr="00927288">
        <w:rPr>
          <w:rFonts w:eastAsiaTheme="minorHAnsi"/>
          <w:lang w:val="nl-BE"/>
        </w:rPr>
        <w:t xml:space="preserve">is </w:t>
      </w:r>
      <w:r w:rsidR="00B50FE5">
        <w:rPr>
          <w:rFonts w:eastAsiaTheme="minorHAnsi"/>
          <w:lang w:val="nl-BE"/>
        </w:rPr>
        <w:t>vanaf nu</w:t>
      </w:r>
      <w:r w:rsidRPr="00927288">
        <w:rPr>
          <w:rFonts w:eastAsiaTheme="minorHAnsi"/>
          <w:lang w:val="nl-BE"/>
        </w:rPr>
        <w:t xml:space="preserve"> beschikbaar.</w:t>
      </w:r>
      <w:r w:rsidR="00A27269" w:rsidRPr="00927288">
        <w:rPr>
          <w:rFonts w:eastAsiaTheme="minorHAnsi"/>
          <w:lang w:val="nl-BE"/>
        </w:rPr>
        <w:t xml:space="preserve"> </w:t>
      </w:r>
    </w:p>
    <w:p w14:paraId="195D099B" w14:textId="4A194959" w:rsidR="009C1BCD" w:rsidRPr="00927288" w:rsidRDefault="009C1BCD" w:rsidP="00A27269">
      <w:pPr>
        <w:ind w:left="2410"/>
        <w:rPr>
          <w:rFonts w:eastAsiaTheme="minorHAnsi"/>
          <w:lang w:val="nl-BE"/>
        </w:rPr>
      </w:pPr>
      <w:r w:rsidRPr="00927288">
        <w:rPr>
          <w:rFonts w:eastAsiaTheme="minorHAnsi"/>
          <w:lang w:val="nl-BE"/>
        </w:rPr>
        <w:t>“</w:t>
      </w:r>
      <w:proofErr w:type="spellStart"/>
      <w:r w:rsidR="00B50FE5">
        <w:rPr>
          <w:rFonts w:eastAsiaTheme="minorHAnsi"/>
          <w:lang w:val="nl-BE"/>
        </w:rPr>
        <w:t>Agfa</w:t>
      </w:r>
      <w:proofErr w:type="spellEnd"/>
      <w:r w:rsidR="00B50FE5">
        <w:rPr>
          <w:rFonts w:eastAsiaTheme="minorHAnsi"/>
          <w:lang w:val="nl-BE"/>
        </w:rPr>
        <w:t xml:space="preserve"> heeft</w:t>
      </w:r>
      <w:r w:rsidR="00927288" w:rsidRPr="00927288">
        <w:rPr>
          <w:rFonts w:eastAsiaTheme="minorHAnsi"/>
          <w:lang w:val="nl-BE"/>
        </w:rPr>
        <w:t xml:space="preserve"> een doorgedreven focus op oplossingen voor </w:t>
      </w:r>
      <w:proofErr w:type="spellStart"/>
      <w:r w:rsidR="00927288" w:rsidRPr="00927288">
        <w:rPr>
          <w:rFonts w:eastAsiaTheme="minorHAnsi"/>
          <w:lang w:val="nl-BE"/>
        </w:rPr>
        <w:t>inkjetdruk</w:t>
      </w:r>
      <w:proofErr w:type="spellEnd"/>
      <w:r w:rsidR="00927288" w:rsidRPr="00927288">
        <w:rPr>
          <w:rFonts w:eastAsiaTheme="minorHAnsi"/>
          <w:lang w:val="nl-BE"/>
        </w:rPr>
        <w:t xml:space="preserve"> en we willen </w:t>
      </w:r>
      <w:proofErr w:type="spellStart"/>
      <w:r w:rsidR="00927288" w:rsidRPr="00927288">
        <w:rPr>
          <w:rFonts w:eastAsiaTheme="minorHAnsi"/>
          <w:lang w:val="nl-BE"/>
        </w:rPr>
        <w:t>sign</w:t>
      </w:r>
      <w:proofErr w:type="spellEnd"/>
      <w:r w:rsidR="00927288" w:rsidRPr="00927288">
        <w:rPr>
          <w:rFonts w:eastAsiaTheme="minorHAnsi"/>
          <w:lang w:val="nl-BE"/>
        </w:rPr>
        <w:t xml:space="preserve"> &amp; display-bedrijven ondersteunen door hen volledige en geïntegreerde drukoplossingen aan te bieden die hun business efficiënter en productiever maken,” zegt </w:t>
      </w:r>
      <w:proofErr w:type="spellStart"/>
      <w:r w:rsidR="00460887" w:rsidRPr="00927288">
        <w:rPr>
          <w:rFonts w:eastAsiaTheme="minorHAnsi"/>
          <w:lang w:val="nl-BE"/>
        </w:rPr>
        <w:t>Reinhilde</w:t>
      </w:r>
      <w:proofErr w:type="spellEnd"/>
      <w:r w:rsidR="00460887" w:rsidRPr="00927288">
        <w:rPr>
          <w:rFonts w:eastAsiaTheme="minorHAnsi"/>
          <w:lang w:val="nl-BE"/>
        </w:rPr>
        <w:t xml:space="preserve"> </w:t>
      </w:r>
      <w:proofErr w:type="spellStart"/>
      <w:r w:rsidR="00460887" w:rsidRPr="00927288">
        <w:rPr>
          <w:rFonts w:eastAsiaTheme="minorHAnsi"/>
          <w:lang w:val="nl-BE"/>
        </w:rPr>
        <w:t>Alaert</w:t>
      </w:r>
      <w:proofErr w:type="spellEnd"/>
      <w:r w:rsidRPr="00927288">
        <w:rPr>
          <w:rFonts w:eastAsiaTheme="minorHAnsi"/>
          <w:lang w:val="nl-BE"/>
        </w:rPr>
        <w:t xml:space="preserve">, </w:t>
      </w:r>
      <w:r w:rsidR="00460887" w:rsidRPr="00927288">
        <w:rPr>
          <w:rFonts w:eastAsiaTheme="minorHAnsi"/>
          <w:lang w:val="nl-BE"/>
        </w:rPr>
        <w:t xml:space="preserve">Product Manager </w:t>
      </w:r>
      <w:proofErr w:type="spellStart"/>
      <w:r w:rsidR="00460887" w:rsidRPr="00927288">
        <w:rPr>
          <w:rFonts w:eastAsiaTheme="minorHAnsi"/>
          <w:lang w:val="nl-BE"/>
        </w:rPr>
        <w:t>Sign</w:t>
      </w:r>
      <w:proofErr w:type="spellEnd"/>
      <w:r w:rsidR="00460887" w:rsidRPr="00927288">
        <w:rPr>
          <w:rFonts w:eastAsiaTheme="minorHAnsi"/>
          <w:lang w:val="nl-BE"/>
        </w:rPr>
        <w:t xml:space="preserve"> &amp; Display</w:t>
      </w:r>
      <w:r w:rsidRPr="00927288">
        <w:rPr>
          <w:rFonts w:eastAsiaTheme="minorHAnsi"/>
          <w:lang w:val="nl-BE"/>
        </w:rPr>
        <w:t xml:space="preserve">. </w:t>
      </w:r>
      <w:r w:rsidR="00A27269" w:rsidRPr="00927288">
        <w:rPr>
          <w:rFonts w:eastAsiaTheme="minorHAnsi"/>
          <w:lang w:val="nl-BE"/>
        </w:rPr>
        <w:t>“</w:t>
      </w:r>
      <w:r w:rsidR="00927288" w:rsidRPr="00927288">
        <w:rPr>
          <w:rFonts w:eastAsiaTheme="minorHAnsi"/>
          <w:lang w:val="nl-BE"/>
        </w:rPr>
        <w:t xml:space="preserve">De nieuwe </w:t>
      </w:r>
      <w:proofErr w:type="spellStart"/>
      <w:r w:rsidRPr="00927288">
        <w:rPr>
          <w:rFonts w:eastAsiaTheme="minorHAnsi"/>
          <w:lang w:val="nl-BE"/>
        </w:rPr>
        <w:t>Jeti</w:t>
      </w:r>
      <w:proofErr w:type="spellEnd"/>
      <w:r w:rsidRPr="00927288">
        <w:rPr>
          <w:rFonts w:eastAsiaTheme="minorHAnsi"/>
          <w:lang w:val="nl-BE"/>
        </w:rPr>
        <w:t xml:space="preserve"> </w:t>
      </w:r>
      <w:proofErr w:type="spellStart"/>
      <w:r w:rsidRPr="00927288">
        <w:rPr>
          <w:rFonts w:eastAsiaTheme="minorHAnsi"/>
          <w:lang w:val="nl-BE"/>
        </w:rPr>
        <w:t>Tauro</w:t>
      </w:r>
      <w:proofErr w:type="spellEnd"/>
      <w:r w:rsidRPr="00927288">
        <w:rPr>
          <w:rFonts w:eastAsiaTheme="minorHAnsi"/>
          <w:lang w:val="nl-BE"/>
        </w:rPr>
        <w:t xml:space="preserve"> H3300 S LED </w:t>
      </w:r>
      <w:r w:rsidR="00927288" w:rsidRPr="00927288">
        <w:rPr>
          <w:rFonts w:eastAsiaTheme="minorHAnsi"/>
          <w:lang w:val="nl-BE"/>
        </w:rPr>
        <w:t xml:space="preserve">is gebouwd op hetzelfde platform als zijn grotere broer, en markeert een nieuwe stap in de uitbreiding van onze high-end familie van </w:t>
      </w:r>
      <w:proofErr w:type="spellStart"/>
      <w:r w:rsidR="00927288" w:rsidRPr="00927288">
        <w:rPr>
          <w:rFonts w:eastAsiaTheme="minorHAnsi"/>
          <w:lang w:val="nl-BE"/>
        </w:rPr>
        <w:t>grootformaatinkjetprinters</w:t>
      </w:r>
      <w:proofErr w:type="spellEnd"/>
      <w:r w:rsidR="00927288" w:rsidRPr="00927288">
        <w:rPr>
          <w:rFonts w:eastAsiaTheme="minorHAnsi"/>
          <w:lang w:val="nl-BE"/>
        </w:rPr>
        <w:t xml:space="preserve">. Hij </w:t>
      </w:r>
      <w:r w:rsidR="00B50FE5">
        <w:rPr>
          <w:rFonts w:eastAsiaTheme="minorHAnsi"/>
          <w:lang w:val="nl-BE"/>
        </w:rPr>
        <w:t>bedrukt</w:t>
      </w:r>
      <w:r w:rsidR="00927288" w:rsidRPr="00927288">
        <w:rPr>
          <w:rFonts w:eastAsiaTheme="minorHAnsi"/>
          <w:lang w:val="nl-BE"/>
        </w:rPr>
        <w:t xml:space="preserve"> een breed gamma van mediatypes en </w:t>
      </w:r>
      <w:r w:rsidR="00B50FE5">
        <w:rPr>
          <w:rFonts w:eastAsiaTheme="minorHAnsi"/>
          <w:lang w:val="nl-BE"/>
        </w:rPr>
        <w:t xml:space="preserve">-groottes </w:t>
      </w:r>
      <w:r w:rsidR="00927288" w:rsidRPr="00927288">
        <w:rPr>
          <w:rFonts w:eastAsiaTheme="minorHAnsi"/>
          <w:lang w:val="nl-BE"/>
        </w:rPr>
        <w:t>– zowel borden of vellen als rollenmateriaal</w:t>
      </w:r>
      <w:r w:rsidR="00B50FE5">
        <w:rPr>
          <w:rFonts w:eastAsiaTheme="minorHAnsi"/>
          <w:lang w:val="nl-BE"/>
        </w:rPr>
        <w:t xml:space="preserve">, en is geschikt voor een veelheid van opdrachten dankzij de verschillende </w:t>
      </w:r>
      <w:r w:rsidR="00927288" w:rsidRPr="00927288">
        <w:rPr>
          <w:rFonts w:eastAsiaTheme="minorHAnsi"/>
          <w:lang w:val="nl-BE"/>
        </w:rPr>
        <w:t>automatiseringsopties, die er</w:t>
      </w:r>
      <w:r w:rsidR="00B50FE5">
        <w:rPr>
          <w:rFonts w:eastAsiaTheme="minorHAnsi"/>
          <w:lang w:val="nl-BE"/>
        </w:rPr>
        <w:t xml:space="preserve"> ook </w:t>
      </w:r>
      <w:r w:rsidR="00927288" w:rsidRPr="00927288">
        <w:rPr>
          <w:rFonts w:eastAsiaTheme="minorHAnsi"/>
          <w:lang w:val="nl-BE"/>
        </w:rPr>
        <w:t>toe leiden dat operators mee</w:t>
      </w:r>
      <w:r w:rsidR="00B50FE5">
        <w:rPr>
          <w:rFonts w:eastAsiaTheme="minorHAnsi"/>
          <w:lang w:val="nl-BE"/>
        </w:rPr>
        <w:t xml:space="preserve">rdere printers tegelijk </w:t>
      </w:r>
      <w:r w:rsidR="00F8616F">
        <w:rPr>
          <w:rFonts w:eastAsiaTheme="minorHAnsi"/>
          <w:lang w:val="nl-BE"/>
        </w:rPr>
        <w:t>kunnen bedienen</w:t>
      </w:r>
      <w:r w:rsidR="00927288" w:rsidRPr="00927288">
        <w:rPr>
          <w:rFonts w:eastAsiaTheme="minorHAnsi"/>
          <w:lang w:val="nl-BE"/>
        </w:rPr>
        <w:t>.</w:t>
      </w:r>
      <w:r w:rsidR="00927288">
        <w:rPr>
          <w:rFonts w:eastAsiaTheme="minorHAnsi"/>
          <w:lang w:val="nl-BE"/>
        </w:rPr>
        <w:t xml:space="preserve"> Het feit dat de </w:t>
      </w:r>
      <w:r w:rsidR="00F8616F">
        <w:rPr>
          <w:rFonts w:eastAsiaTheme="minorHAnsi"/>
          <w:lang w:val="nl-BE"/>
        </w:rPr>
        <w:t>machine</w:t>
      </w:r>
      <w:r w:rsidR="00927288">
        <w:rPr>
          <w:rFonts w:eastAsiaTheme="minorHAnsi"/>
          <w:lang w:val="nl-BE"/>
        </w:rPr>
        <w:t xml:space="preserve"> kan geüpgraded worden tot de snelheid van het bestaande </w:t>
      </w:r>
      <w:proofErr w:type="spellStart"/>
      <w:r w:rsidR="00A34923" w:rsidRPr="00927288">
        <w:rPr>
          <w:rFonts w:eastAsiaTheme="minorHAnsi"/>
          <w:lang w:val="nl-BE"/>
        </w:rPr>
        <w:t>Jeti</w:t>
      </w:r>
      <w:proofErr w:type="spellEnd"/>
      <w:r w:rsidR="00A34923" w:rsidRPr="00927288">
        <w:rPr>
          <w:rFonts w:eastAsiaTheme="minorHAnsi"/>
          <w:lang w:val="nl-BE"/>
        </w:rPr>
        <w:t xml:space="preserve"> </w:t>
      </w:r>
      <w:proofErr w:type="spellStart"/>
      <w:r w:rsidR="00A34923" w:rsidRPr="00927288">
        <w:rPr>
          <w:rFonts w:eastAsiaTheme="minorHAnsi"/>
          <w:lang w:val="nl-BE"/>
        </w:rPr>
        <w:t>Tauro</w:t>
      </w:r>
      <w:proofErr w:type="spellEnd"/>
      <w:r w:rsidR="00A34923" w:rsidRPr="00927288">
        <w:rPr>
          <w:rFonts w:eastAsiaTheme="minorHAnsi"/>
          <w:lang w:val="nl-BE"/>
        </w:rPr>
        <w:t xml:space="preserve"> H3300 </w:t>
      </w:r>
      <w:proofErr w:type="gramStart"/>
      <w:r w:rsidR="00F8616F">
        <w:rPr>
          <w:rFonts w:eastAsiaTheme="minorHAnsi"/>
          <w:lang w:val="nl-BE"/>
        </w:rPr>
        <w:t>LED-</w:t>
      </w:r>
      <w:r w:rsidR="00A34923" w:rsidRPr="00927288">
        <w:rPr>
          <w:rFonts w:eastAsiaTheme="minorHAnsi"/>
          <w:lang w:val="nl-BE"/>
        </w:rPr>
        <w:t>model</w:t>
      </w:r>
      <w:proofErr w:type="gramEnd"/>
      <w:r w:rsidR="00927288" w:rsidRPr="00927288">
        <w:rPr>
          <w:rFonts w:eastAsiaTheme="minorHAnsi"/>
          <w:lang w:val="nl-BE"/>
        </w:rPr>
        <w:t xml:space="preserve"> maken hem </w:t>
      </w:r>
      <w:r w:rsidR="00E570F8">
        <w:rPr>
          <w:rFonts w:eastAsiaTheme="minorHAnsi"/>
          <w:lang w:val="nl-BE"/>
        </w:rPr>
        <w:t xml:space="preserve">tot </w:t>
      </w:r>
      <w:r w:rsidR="00927288" w:rsidRPr="00927288">
        <w:rPr>
          <w:rFonts w:eastAsiaTheme="minorHAnsi"/>
          <w:lang w:val="nl-BE"/>
        </w:rPr>
        <w:t xml:space="preserve">het ideale </w:t>
      </w:r>
      <w:r w:rsidR="00E570F8">
        <w:rPr>
          <w:rFonts w:eastAsiaTheme="minorHAnsi"/>
          <w:lang w:val="nl-BE"/>
        </w:rPr>
        <w:t>vertrekpunt</w:t>
      </w:r>
      <w:r w:rsidR="00927288" w:rsidRPr="00927288">
        <w:rPr>
          <w:rFonts w:eastAsiaTheme="minorHAnsi"/>
          <w:lang w:val="nl-BE"/>
        </w:rPr>
        <w:t xml:space="preserve"> voor de verdere groei van </w:t>
      </w:r>
      <w:proofErr w:type="spellStart"/>
      <w:r w:rsidR="00927288" w:rsidRPr="00927288">
        <w:rPr>
          <w:rFonts w:eastAsiaTheme="minorHAnsi"/>
          <w:lang w:val="nl-BE"/>
        </w:rPr>
        <w:t>sign</w:t>
      </w:r>
      <w:proofErr w:type="spellEnd"/>
      <w:r w:rsidR="00927288" w:rsidRPr="00927288">
        <w:rPr>
          <w:rFonts w:eastAsiaTheme="minorHAnsi"/>
          <w:lang w:val="nl-BE"/>
        </w:rPr>
        <w:t xml:space="preserve"> &amp; display</w:t>
      </w:r>
      <w:r w:rsidR="00F8616F">
        <w:rPr>
          <w:rFonts w:eastAsiaTheme="minorHAnsi"/>
          <w:lang w:val="nl-BE"/>
        </w:rPr>
        <w:t>-</w:t>
      </w:r>
      <w:r w:rsidR="00927288" w:rsidRPr="00927288">
        <w:rPr>
          <w:rFonts w:eastAsiaTheme="minorHAnsi"/>
          <w:lang w:val="nl-BE"/>
        </w:rPr>
        <w:t>bedrijven.</w:t>
      </w:r>
      <w:r w:rsidRPr="00927288">
        <w:rPr>
          <w:rFonts w:eastAsiaTheme="minorHAnsi"/>
          <w:lang w:val="nl-BE"/>
        </w:rPr>
        <w:t>”</w:t>
      </w:r>
    </w:p>
    <w:p w14:paraId="21464F2F" w14:textId="6091AEE3" w:rsidR="009C1BCD" w:rsidRPr="00D159D5" w:rsidRDefault="002F0CF2" w:rsidP="00570209">
      <w:pPr>
        <w:spacing w:line="240" w:lineRule="auto"/>
        <w:ind w:left="2410"/>
        <w:jc w:val="both"/>
        <w:rPr>
          <w:b/>
          <w:iCs/>
          <w:szCs w:val="22"/>
          <w:lang w:val="nl-BE"/>
        </w:rPr>
      </w:pPr>
      <w:r w:rsidRPr="00D159D5">
        <w:rPr>
          <w:b/>
          <w:iCs/>
          <w:szCs w:val="22"/>
          <w:lang w:val="nl-BE"/>
        </w:rPr>
        <w:t>M</w:t>
      </w:r>
      <w:r w:rsidR="00D159D5" w:rsidRPr="00D159D5">
        <w:rPr>
          <w:b/>
          <w:iCs/>
          <w:szCs w:val="22"/>
          <w:lang w:val="nl-BE"/>
        </w:rPr>
        <w:t xml:space="preserve">eer over de </w:t>
      </w:r>
      <w:proofErr w:type="spellStart"/>
      <w:r w:rsidR="009C1BCD" w:rsidRPr="00D159D5">
        <w:rPr>
          <w:b/>
          <w:iCs/>
          <w:szCs w:val="22"/>
          <w:lang w:val="nl-BE"/>
        </w:rPr>
        <w:t>Jeti</w:t>
      </w:r>
      <w:proofErr w:type="spellEnd"/>
      <w:r w:rsidR="009C1BCD" w:rsidRPr="00D159D5">
        <w:rPr>
          <w:b/>
          <w:iCs/>
          <w:szCs w:val="22"/>
          <w:lang w:val="nl-BE"/>
        </w:rPr>
        <w:t xml:space="preserve"> </w:t>
      </w:r>
      <w:proofErr w:type="spellStart"/>
      <w:r w:rsidR="009C1BCD" w:rsidRPr="00D159D5">
        <w:rPr>
          <w:b/>
          <w:iCs/>
          <w:szCs w:val="22"/>
          <w:lang w:val="nl-BE"/>
        </w:rPr>
        <w:t>Tauro</w:t>
      </w:r>
      <w:proofErr w:type="spellEnd"/>
      <w:r w:rsidR="009C1BCD" w:rsidRPr="00D159D5">
        <w:rPr>
          <w:b/>
          <w:iCs/>
          <w:szCs w:val="22"/>
          <w:lang w:val="nl-BE"/>
        </w:rPr>
        <w:t xml:space="preserve"> H3300 LED</w:t>
      </w:r>
    </w:p>
    <w:p w14:paraId="215889AE" w14:textId="73B1A101" w:rsidR="009C1BCD" w:rsidRPr="00F8616F" w:rsidRDefault="009C1BCD" w:rsidP="00570209">
      <w:pPr>
        <w:autoSpaceDE w:val="0"/>
        <w:autoSpaceDN w:val="0"/>
        <w:adjustRightInd w:val="0"/>
        <w:ind w:left="2410"/>
        <w:jc w:val="both"/>
        <w:rPr>
          <w:szCs w:val="22"/>
          <w:lang w:val="nl-BE" w:eastAsia="nl-BE"/>
        </w:rPr>
      </w:pPr>
      <w:proofErr w:type="spellStart"/>
      <w:r w:rsidRPr="00D159D5">
        <w:rPr>
          <w:szCs w:val="22"/>
          <w:lang w:val="nl-BE" w:eastAsia="nl-BE"/>
        </w:rPr>
        <w:t>Agfa</w:t>
      </w:r>
      <w:proofErr w:type="spellEnd"/>
      <w:r w:rsidRPr="00D159D5">
        <w:rPr>
          <w:szCs w:val="22"/>
          <w:lang w:val="nl-BE" w:eastAsia="nl-BE"/>
        </w:rPr>
        <w:t xml:space="preserve"> </w:t>
      </w:r>
      <w:r w:rsidR="00D159D5" w:rsidRPr="00D159D5">
        <w:rPr>
          <w:szCs w:val="22"/>
          <w:lang w:val="nl-BE" w:eastAsia="nl-BE"/>
        </w:rPr>
        <w:t xml:space="preserve">introduceerde de </w:t>
      </w:r>
      <w:proofErr w:type="spellStart"/>
      <w:r w:rsidRPr="00D159D5">
        <w:rPr>
          <w:szCs w:val="22"/>
          <w:lang w:val="nl-BE" w:eastAsia="nl-BE"/>
        </w:rPr>
        <w:t>Jeti</w:t>
      </w:r>
      <w:proofErr w:type="spellEnd"/>
      <w:r w:rsidRPr="00D159D5">
        <w:rPr>
          <w:szCs w:val="22"/>
          <w:lang w:val="nl-BE" w:eastAsia="nl-BE"/>
        </w:rPr>
        <w:t xml:space="preserve"> </w:t>
      </w:r>
      <w:proofErr w:type="spellStart"/>
      <w:r w:rsidRPr="00D159D5">
        <w:rPr>
          <w:szCs w:val="22"/>
          <w:lang w:val="nl-BE" w:eastAsia="nl-BE"/>
        </w:rPr>
        <w:t>Tauro</w:t>
      </w:r>
      <w:proofErr w:type="spellEnd"/>
      <w:r w:rsidRPr="00D159D5">
        <w:rPr>
          <w:szCs w:val="22"/>
          <w:lang w:val="nl-BE" w:eastAsia="nl-BE"/>
        </w:rPr>
        <w:t xml:space="preserve"> H3300 in</w:t>
      </w:r>
      <w:r w:rsidR="00D159D5" w:rsidRPr="00D159D5">
        <w:rPr>
          <w:szCs w:val="22"/>
          <w:lang w:val="nl-BE" w:eastAsia="nl-BE"/>
        </w:rPr>
        <w:t xml:space="preserve"> de lente van </w:t>
      </w:r>
      <w:r w:rsidRPr="00D159D5">
        <w:rPr>
          <w:szCs w:val="22"/>
          <w:lang w:val="nl-BE" w:eastAsia="nl-BE"/>
        </w:rPr>
        <w:t xml:space="preserve">2018. </w:t>
      </w:r>
      <w:r w:rsidR="00D159D5">
        <w:rPr>
          <w:szCs w:val="22"/>
          <w:lang w:val="nl-BE" w:eastAsia="nl-BE"/>
        </w:rPr>
        <w:t xml:space="preserve">Deze robuuste printer combineert bekroonde drukkwaliteit met extreem hoge productiviteit en een laag inktverbruik. Hij bedrukt borden- en vellenmateriaal tot 3,3 m breed aan een snelheid tot 453 m² per uur. </w:t>
      </w:r>
      <w:r w:rsidR="00F8616F">
        <w:rPr>
          <w:szCs w:val="22"/>
          <w:lang w:val="nl-BE" w:eastAsia="nl-BE"/>
        </w:rPr>
        <w:t>Het</w:t>
      </w:r>
      <w:r w:rsidR="00D159D5">
        <w:rPr>
          <w:szCs w:val="22"/>
          <w:lang w:val="nl-BE" w:eastAsia="nl-BE"/>
        </w:rPr>
        <w:t xml:space="preserve"> originele </w:t>
      </w:r>
      <w:r w:rsidR="00F8616F">
        <w:rPr>
          <w:szCs w:val="22"/>
          <w:lang w:val="nl-BE" w:eastAsia="nl-BE"/>
        </w:rPr>
        <w:t>model</w:t>
      </w:r>
      <w:r w:rsidR="00D159D5">
        <w:rPr>
          <w:szCs w:val="22"/>
          <w:lang w:val="nl-BE" w:eastAsia="nl-BE"/>
        </w:rPr>
        <w:t xml:space="preserve"> </w:t>
      </w:r>
      <w:r w:rsidR="00F8616F">
        <w:rPr>
          <w:szCs w:val="22"/>
          <w:lang w:val="nl-BE" w:eastAsia="nl-BE"/>
        </w:rPr>
        <w:t>bestaat</w:t>
      </w:r>
      <w:r w:rsidR="00D159D5">
        <w:rPr>
          <w:szCs w:val="22"/>
          <w:lang w:val="nl-BE" w:eastAsia="nl-BE"/>
        </w:rPr>
        <w:t xml:space="preserve"> </w:t>
      </w:r>
      <w:r w:rsidR="00F8616F">
        <w:rPr>
          <w:szCs w:val="22"/>
          <w:lang w:val="nl-BE" w:eastAsia="nl-BE"/>
        </w:rPr>
        <w:t>in een</w:t>
      </w:r>
      <w:r w:rsidR="00D159D5">
        <w:rPr>
          <w:szCs w:val="22"/>
          <w:lang w:val="nl-BE" w:eastAsia="nl-BE"/>
        </w:rPr>
        <w:t xml:space="preserve"> vier- en </w:t>
      </w:r>
      <w:r w:rsidR="00F8616F">
        <w:rPr>
          <w:szCs w:val="22"/>
          <w:lang w:val="nl-BE" w:eastAsia="nl-BE"/>
        </w:rPr>
        <w:t xml:space="preserve">een </w:t>
      </w:r>
      <w:proofErr w:type="spellStart"/>
      <w:r w:rsidR="00D159D5">
        <w:rPr>
          <w:szCs w:val="22"/>
          <w:lang w:val="nl-BE" w:eastAsia="nl-BE"/>
        </w:rPr>
        <w:t>zeskleurenversie</w:t>
      </w:r>
      <w:proofErr w:type="spellEnd"/>
      <w:r w:rsidR="00D159D5">
        <w:rPr>
          <w:szCs w:val="22"/>
          <w:lang w:val="nl-BE" w:eastAsia="nl-BE"/>
        </w:rPr>
        <w:t xml:space="preserve">; het nieuwe S-model alleen als </w:t>
      </w:r>
      <w:proofErr w:type="spellStart"/>
      <w:r w:rsidR="00D159D5">
        <w:rPr>
          <w:szCs w:val="22"/>
          <w:lang w:val="nl-BE" w:eastAsia="nl-BE"/>
        </w:rPr>
        <w:t>zeskleurenversie</w:t>
      </w:r>
      <w:proofErr w:type="spellEnd"/>
      <w:r w:rsidR="00D159D5">
        <w:rPr>
          <w:szCs w:val="22"/>
          <w:lang w:val="nl-BE" w:eastAsia="nl-BE"/>
        </w:rPr>
        <w:t xml:space="preserve">. </w:t>
      </w:r>
      <w:r w:rsidR="00D159D5" w:rsidRPr="00F8616F">
        <w:rPr>
          <w:szCs w:val="22"/>
          <w:lang w:val="nl-BE" w:eastAsia="nl-BE"/>
        </w:rPr>
        <w:t xml:space="preserve">Witte inkt en primer zijn </w:t>
      </w:r>
      <w:proofErr w:type="gramStart"/>
      <w:r w:rsidR="00D159D5" w:rsidRPr="00F8616F">
        <w:rPr>
          <w:szCs w:val="22"/>
          <w:lang w:val="nl-BE" w:eastAsia="nl-BE"/>
        </w:rPr>
        <w:t>opties</w:t>
      </w:r>
      <w:proofErr w:type="gramEnd"/>
      <w:r w:rsidR="00D159D5" w:rsidRPr="00F8616F">
        <w:rPr>
          <w:szCs w:val="22"/>
          <w:lang w:val="nl-BE" w:eastAsia="nl-BE"/>
        </w:rPr>
        <w:t>. Beide modellen zijn verkrijgbaar in zes configuraties.</w:t>
      </w:r>
      <w:r w:rsidR="00364C2C" w:rsidRPr="00F8616F">
        <w:rPr>
          <w:szCs w:val="22"/>
          <w:lang w:val="nl-BE" w:eastAsia="nl-BE"/>
        </w:rPr>
        <w:t xml:space="preserve"> </w:t>
      </w:r>
    </w:p>
    <w:p w14:paraId="4223DFDE" w14:textId="318CFFE5" w:rsidR="000953BF" w:rsidRDefault="000953BF" w:rsidP="00570209">
      <w:pPr>
        <w:ind w:left="2410"/>
        <w:rPr>
          <w:rFonts w:eastAsiaTheme="minorHAnsi"/>
          <w:i/>
          <w:lang w:val="nl-BE"/>
        </w:rPr>
      </w:pPr>
      <w:r w:rsidRPr="000953BF">
        <w:rPr>
          <w:rFonts w:eastAsiaTheme="minorHAnsi"/>
          <w:i/>
          <w:lang w:val="nl-BE"/>
        </w:rPr>
        <w:t xml:space="preserve">Van 6 tot 8 oktober organiseert </w:t>
      </w:r>
      <w:proofErr w:type="spellStart"/>
      <w:r w:rsidRPr="000953BF">
        <w:rPr>
          <w:rFonts w:eastAsiaTheme="minorHAnsi"/>
          <w:i/>
          <w:lang w:val="nl-BE"/>
        </w:rPr>
        <w:t>Agfa</w:t>
      </w:r>
      <w:proofErr w:type="spellEnd"/>
      <w:r w:rsidRPr="000953BF">
        <w:rPr>
          <w:rFonts w:eastAsiaTheme="minorHAnsi"/>
          <w:i/>
          <w:lang w:val="nl-BE"/>
        </w:rPr>
        <w:t xml:space="preserve"> Studio 5D10, een virtueel event opgebouwd uit een aantal </w:t>
      </w:r>
      <w:r w:rsidR="00F8616F">
        <w:rPr>
          <w:rFonts w:eastAsiaTheme="minorHAnsi"/>
          <w:i/>
          <w:lang w:val="nl-BE"/>
        </w:rPr>
        <w:t>sessies</w:t>
      </w:r>
      <w:r w:rsidRPr="000953BF">
        <w:rPr>
          <w:rFonts w:eastAsiaTheme="minorHAnsi"/>
          <w:i/>
          <w:lang w:val="nl-BE"/>
        </w:rPr>
        <w:t xml:space="preserve"> die focussen op </w:t>
      </w:r>
      <w:proofErr w:type="spellStart"/>
      <w:r w:rsidRPr="000953BF">
        <w:rPr>
          <w:rFonts w:eastAsiaTheme="minorHAnsi"/>
          <w:i/>
          <w:lang w:val="nl-BE"/>
        </w:rPr>
        <w:t>Agfa’s</w:t>
      </w:r>
      <w:proofErr w:type="spellEnd"/>
      <w:r w:rsidRPr="000953BF">
        <w:rPr>
          <w:rFonts w:eastAsiaTheme="minorHAnsi"/>
          <w:i/>
          <w:lang w:val="nl-BE"/>
        </w:rPr>
        <w:t xml:space="preserve"> oplossingen voor </w:t>
      </w:r>
      <w:proofErr w:type="spellStart"/>
      <w:r w:rsidRPr="000953BF">
        <w:rPr>
          <w:rFonts w:eastAsiaTheme="minorHAnsi"/>
          <w:i/>
          <w:lang w:val="nl-BE"/>
        </w:rPr>
        <w:t>inkjetdruk</w:t>
      </w:r>
      <w:proofErr w:type="spellEnd"/>
      <w:r>
        <w:rPr>
          <w:rFonts w:eastAsiaTheme="minorHAnsi"/>
          <w:i/>
          <w:lang w:val="nl-BE"/>
        </w:rPr>
        <w:t>.</w:t>
      </w:r>
    </w:p>
    <w:p w14:paraId="5CA69640" w14:textId="31C6EFDF" w:rsidR="00570209" w:rsidRPr="000953BF" w:rsidRDefault="000953BF" w:rsidP="00570209">
      <w:pPr>
        <w:ind w:left="2410"/>
        <w:rPr>
          <w:rFonts w:eastAsiaTheme="minorHAnsi"/>
          <w:i/>
          <w:lang w:val="nl-BE"/>
        </w:rPr>
      </w:pPr>
      <w:r>
        <w:rPr>
          <w:rFonts w:eastAsiaTheme="minorHAnsi"/>
          <w:i/>
          <w:lang w:val="nl-BE"/>
        </w:rPr>
        <w:lastRenderedPageBreak/>
        <w:t>Regist</w:t>
      </w:r>
      <w:r w:rsidR="00F8616F">
        <w:rPr>
          <w:rFonts w:eastAsiaTheme="minorHAnsi"/>
          <w:i/>
          <w:lang w:val="nl-BE"/>
        </w:rPr>
        <w:t>r</w:t>
      </w:r>
      <w:bookmarkStart w:id="0" w:name="_GoBack"/>
      <w:bookmarkEnd w:id="0"/>
      <w:r>
        <w:rPr>
          <w:rFonts w:eastAsiaTheme="minorHAnsi"/>
          <w:i/>
          <w:lang w:val="nl-BE"/>
        </w:rPr>
        <w:t>eren of een opgenomen uitzending opvragen kan op</w:t>
      </w:r>
      <w:r w:rsidR="00570209" w:rsidRPr="000953BF">
        <w:rPr>
          <w:rFonts w:eastAsiaTheme="minorHAnsi"/>
          <w:i/>
          <w:lang w:val="nl-BE"/>
        </w:rPr>
        <w:t xml:space="preserve"> </w:t>
      </w:r>
      <w:hyperlink r:id="rId8" w:history="1">
        <w:r w:rsidR="00570209" w:rsidRPr="000953BF">
          <w:rPr>
            <w:rStyle w:val="Hyperlink"/>
            <w:rFonts w:eastAsiaTheme="minorHAnsi" w:cs="Arial"/>
            <w:i/>
            <w:lang w:val="nl-BE"/>
          </w:rPr>
          <w:t>www.studio5D10.com</w:t>
        </w:r>
      </w:hyperlink>
      <w:r w:rsidR="00570209" w:rsidRPr="000953BF">
        <w:rPr>
          <w:rFonts w:eastAsiaTheme="minorHAnsi"/>
          <w:i/>
          <w:lang w:val="nl-BE"/>
        </w:rPr>
        <w:t>.</w:t>
      </w:r>
    </w:p>
    <w:p w14:paraId="7DDEFE5F" w14:textId="77777777" w:rsidR="004623D3" w:rsidRPr="000953BF" w:rsidRDefault="004623D3" w:rsidP="00920225">
      <w:pPr>
        <w:spacing w:after="0"/>
        <w:ind w:left="2410"/>
        <w:jc w:val="both"/>
        <w:rPr>
          <w:rFonts w:eastAsia="Times New Roman"/>
          <w:color w:val="DA291C"/>
          <w:u w:val="single"/>
          <w:bdr w:val="none" w:sz="0" w:space="0" w:color="auto" w:frame="1"/>
          <w:lang w:val="nl-BE" w:eastAsia="nl-BE"/>
        </w:rPr>
      </w:pPr>
    </w:p>
    <w:p w14:paraId="4DCDB741" w14:textId="77777777" w:rsidR="00B53CD2" w:rsidRDefault="00B53CD2" w:rsidP="00B53CD2">
      <w:pPr>
        <w:spacing w:line="240" w:lineRule="auto"/>
        <w:ind w:left="2410"/>
        <w:rPr>
          <w:b/>
          <w:lang w:val="it-IT"/>
        </w:rPr>
      </w:pPr>
      <w:r>
        <w:rPr>
          <w:b/>
          <w:lang w:val="it-IT"/>
        </w:rPr>
        <w:t>Over Agfa</w:t>
      </w:r>
    </w:p>
    <w:p w14:paraId="67FC23E9" w14:textId="77777777" w:rsidR="00B53CD2" w:rsidRDefault="00B53CD2" w:rsidP="00B53CD2">
      <w:pPr>
        <w:spacing w:line="240" w:lineRule="auto"/>
        <w:ind w:left="2410"/>
        <w:rPr>
          <w:lang w:val="it-IT"/>
        </w:rPr>
      </w:pPr>
      <w:r>
        <w:rPr>
          <w:lang w:val="it-IT"/>
        </w:rPr>
        <w:t xml:space="preserve">Agfa </w:t>
      </w:r>
      <w:proofErr w:type="spellStart"/>
      <w:r>
        <w:rPr>
          <w:lang w:val="it-IT"/>
        </w:rPr>
        <w:t>ontwikkelt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produceert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verdeelt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uitgebreid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assortiment</w:t>
      </w:r>
      <w:proofErr w:type="spellEnd"/>
      <w:r>
        <w:rPr>
          <w:lang w:val="it-IT"/>
        </w:rPr>
        <w:t xml:space="preserve"> van </w:t>
      </w:r>
      <w:proofErr w:type="spellStart"/>
      <w:r>
        <w:rPr>
          <w:lang w:val="it-IT"/>
        </w:rPr>
        <w:t>beeldverwerkingssystemen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workflowoplossingen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voor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grafische</w:t>
      </w:r>
      <w:proofErr w:type="spellEnd"/>
      <w:r>
        <w:rPr>
          <w:lang w:val="it-IT"/>
        </w:rPr>
        <w:t xml:space="preserve"> industrie en de </w:t>
      </w:r>
      <w:proofErr w:type="spellStart"/>
      <w:r>
        <w:rPr>
          <w:lang w:val="it-IT"/>
        </w:rPr>
        <w:t>medische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sector</w:t>
      </w:r>
      <w:proofErr w:type="spellEnd"/>
      <w:r>
        <w:rPr>
          <w:lang w:val="it-IT"/>
        </w:rPr>
        <w:t xml:space="preserve">, en </w:t>
      </w:r>
      <w:proofErr w:type="spellStart"/>
      <w:r>
        <w:rPr>
          <w:lang w:val="it-IT"/>
        </w:rPr>
        <w:t>voor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gespecialiseerde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hoogtechnologische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industrietakken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zoals</w:t>
      </w:r>
      <w:proofErr w:type="spellEnd"/>
      <w:r>
        <w:rPr>
          <w:lang w:val="it-IT"/>
        </w:rPr>
        <w:t xml:space="preserve"> die van de </w:t>
      </w:r>
      <w:proofErr w:type="spellStart"/>
      <w:r>
        <w:rPr>
          <w:lang w:val="it-IT"/>
        </w:rPr>
        <w:t>gedrukte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electronica</w:t>
      </w:r>
      <w:proofErr w:type="spellEnd"/>
      <w:r>
        <w:rPr>
          <w:lang w:val="it-IT"/>
        </w:rPr>
        <w:t xml:space="preserve"> of </w:t>
      </w:r>
      <w:proofErr w:type="spellStart"/>
      <w:r>
        <w:rPr>
          <w:lang w:val="it-IT"/>
        </w:rPr>
        <w:t>oplossingen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hernieuwbare</w:t>
      </w:r>
      <w:proofErr w:type="spellEnd"/>
      <w:r>
        <w:rPr>
          <w:lang w:val="it-IT"/>
        </w:rPr>
        <w:t xml:space="preserve"> energie.</w:t>
      </w:r>
    </w:p>
    <w:p w14:paraId="4EFA7FAE" w14:textId="77777777" w:rsidR="00B53CD2" w:rsidRDefault="00B53CD2" w:rsidP="00B53CD2">
      <w:pPr>
        <w:spacing w:line="240" w:lineRule="auto"/>
        <w:ind w:left="2410"/>
        <w:rPr>
          <w:lang w:val="it-IT"/>
        </w:rPr>
      </w:pPr>
      <w:r>
        <w:rPr>
          <w:lang w:val="it-IT"/>
        </w:rPr>
        <w:t xml:space="preserve">De </w:t>
      </w:r>
      <w:proofErr w:type="spellStart"/>
      <w:r>
        <w:rPr>
          <w:lang w:val="it-IT"/>
        </w:rPr>
        <w:t>hoofdzetel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bevindt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zich</w:t>
      </w:r>
      <w:proofErr w:type="spellEnd"/>
      <w:r>
        <w:rPr>
          <w:lang w:val="it-IT"/>
        </w:rPr>
        <w:t xml:space="preserve"> in </w:t>
      </w:r>
      <w:proofErr w:type="spellStart"/>
      <w:r>
        <w:rPr>
          <w:lang w:val="it-IT"/>
        </w:rPr>
        <w:t>België</w:t>
      </w:r>
      <w:proofErr w:type="spellEnd"/>
      <w:r>
        <w:rPr>
          <w:lang w:val="it-IT"/>
        </w:rPr>
        <w:t xml:space="preserve">. De </w:t>
      </w:r>
      <w:proofErr w:type="spellStart"/>
      <w:r>
        <w:rPr>
          <w:lang w:val="it-IT"/>
        </w:rPr>
        <w:t>voornaamste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productie</w:t>
      </w:r>
      <w:proofErr w:type="spellEnd"/>
      <w:r>
        <w:rPr>
          <w:lang w:val="it-IT"/>
        </w:rPr>
        <w:t xml:space="preserve">- en </w:t>
      </w:r>
      <w:proofErr w:type="spellStart"/>
      <w:r>
        <w:rPr>
          <w:lang w:val="it-IT"/>
        </w:rPr>
        <w:t>onderzoekscentra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bevinden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zich</w:t>
      </w:r>
      <w:proofErr w:type="spellEnd"/>
      <w:r>
        <w:rPr>
          <w:lang w:val="it-IT"/>
        </w:rPr>
        <w:t xml:space="preserve"> in </w:t>
      </w:r>
      <w:proofErr w:type="spellStart"/>
      <w:r>
        <w:rPr>
          <w:lang w:val="it-IT"/>
        </w:rPr>
        <w:t>België</w:t>
      </w:r>
      <w:proofErr w:type="spellEnd"/>
      <w:r>
        <w:rPr>
          <w:lang w:val="it-IT"/>
        </w:rPr>
        <w:t xml:space="preserve">, de </w:t>
      </w:r>
      <w:proofErr w:type="spellStart"/>
      <w:r>
        <w:rPr>
          <w:lang w:val="it-IT"/>
        </w:rPr>
        <w:t>Verenigde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Staten</w:t>
      </w:r>
      <w:proofErr w:type="spellEnd"/>
      <w:r>
        <w:rPr>
          <w:lang w:val="it-IT"/>
        </w:rPr>
        <w:t xml:space="preserve">, Canada, </w:t>
      </w:r>
      <w:proofErr w:type="spellStart"/>
      <w:r>
        <w:rPr>
          <w:lang w:val="it-IT"/>
        </w:rPr>
        <w:t>Duitsland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Frankrijk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het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Verenigd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Koninkrijk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Oostenrijk</w:t>
      </w:r>
      <w:proofErr w:type="spellEnd"/>
      <w:r>
        <w:rPr>
          <w:lang w:val="it-IT"/>
        </w:rPr>
        <w:t xml:space="preserve">, China en </w:t>
      </w:r>
      <w:proofErr w:type="spellStart"/>
      <w:r>
        <w:rPr>
          <w:lang w:val="it-IT"/>
        </w:rPr>
        <w:t>Brazilië</w:t>
      </w:r>
      <w:proofErr w:type="spellEnd"/>
      <w:r>
        <w:rPr>
          <w:lang w:val="it-IT"/>
        </w:rPr>
        <w:t xml:space="preserve">. Agfa </w:t>
      </w:r>
      <w:proofErr w:type="spellStart"/>
      <w:r>
        <w:rPr>
          <w:lang w:val="it-IT"/>
        </w:rPr>
        <w:t>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wereldwijd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actief</w:t>
      </w:r>
      <w:proofErr w:type="spellEnd"/>
      <w:r>
        <w:rPr>
          <w:lang w:val="it-IT"/>
        </w:rPr>
        <w:t xml:space="preserve"> via </w:t>
      </w:r>
      <w:proofErr w:type="spellStart"/>
      <w:r>
        <w:rPr>
          <w:lang w:val="it-IT"/>
        </w:rPr>
        <w:t>eigen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verkooporganisaties</w:t>
      </w:r>
      <w:proofErr w:type="spellEnd"/>
      <w:r>
        <w:rPr>
          <w:lang w:val="it-IT"/>
        </w:rPr>
        <w:t xml:space="preserve"> in </w:t>
      </w:r>
      <w:proofErr w:type="spellStart"/>
      <w:r>
        <w:rPr>
          <w:lang w:val="it-IT"/>
        </w:rPr>
        <w:t>meer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dan</w:t>
      </w:r>
      <w:proofErr w:type="spellEnd"/>
      <w:r>
        <w:rPr>
          <w:lang w:val="it-IT"/>
        </w:rPr>
        <w:t xml:space="preserve"> 40 </w:t>
      </w:r>
      <w:proofErr w:type="spellStart"/>
      <w:r>
        <w:rPr>
          <w:lang w:val="it-IT"/>
        </w:rPr>
        <w:t>landen</w:t>
      </w:r>
      <w:proofErr w:type="spellEnd"/>
      <w:r>
        <w:rPr>
          <w:lang w:val="it-IT"/>
        </w:rPr>
        <w:t xml:space="preserve">. </w:t>
      </w:r>
    </w:p>
    <w:p w14:paraId="7B010E79" w14:textId="77777777" w:rsidR="00B53CD2" w:rsidRDefault="00F8616F" w:rsidP="00B53CD2">
      <w:pPr>
        <w:spacing w:line="240" w:lineRule="auto"/>
        <w:ind w:left="2410"/>
        <w:rPr>
          <w:lang w:val="it-IT"/>
        </w:rPr>
      </w:pPr>
      <w:hyperlink r:id="rId9" w:history="1">
        <w:r w:rsidR="00B53CD2" w:rsidRPr="00063304">
          <w:rPr>
            <w:rStyle w:val="Hyperlink"/>
            <w:rFonts w:cs="Arial"/>
            <w:szCs w:val="22"/>
            <w:lang w:val="it-IT" w:eastAsia="nl-BE"/>
          </w:rPr>
          <w:t>www.agfa.com</w:t>
        </w:r>
      </w:hyperlink>
    </w:p>
    <w:p w14:paraId="7295371C" w14:textId="77777777" w:rsidR="00B53CD2" w:rsidRDefault="00B53CD2" w:rsidP="00B53CD2">
      <w:pPr>
        <w:spacing w:line="240" w:lineRule="auto"/>
        <w:ind w:left="2410"/>
        <w:rPr>
          <w:lang w:val="it-IT"/>
        </w:rPr>
      </w:pPr>
    </w:p>
    <w:p w14:paraId="61701073" w14:textId="77777777" w:rsidR="00B53CD2" w:rsidRPr="002E5CD1" w:rsidRDefault="00B53CD2" w:rsidP="00B53CD2">
      <w:pPr>
        <w:spacing w:line="240" w:lineRule="auto"/>
        <w:ind w:left="2410"/>
        <w:rPr>
          <w:lang w:val="it-IT"/>
        </w:rPr>
      </w:pPr>
      <w:r w:rsidRPr="002276D6">
        <w:rPr>
          <w:b/>
          <w:szCs w:val="22"/>
          <w:lang w:val="da-DK"/>
        </w:rPr>
        <w:t>Contact:</w:t>
      </w:r>
      <w:r w:rsidRPr="00063304">
        <w:rPr>
          <w:szCs w:val="22"/>
          <w:lang w:val="it-IT"/>
        </w:rPr>
        <w:t xml:space="preserve"> </w:t>
      </w:r>
      <w:hyperlink r:id="rId10" w:history="1">
        <w:r w:rsidRPr="00063304">
          <w:rPr>
            <w:rStyle w:val="Hyperlink"/>
            <w:rFonts w:cs="Arial"/>
            <w:szCs w:val="22"/>
            <w:lang w:val="it-IT"/>
          </w:rPr>
          <w:t>press@agfa.com</w:t>
        </w:r>
      </w:hyperlink>
    </w:p>
    <w:p w14:paraId="2D9CE012" w14:textId="77777777" w:rsidR="00B53CD2" w:rsidRPr="00B53CD2" w:rsidRDefault="00B53CD2" w:rsidP="00C54D99">
      <w:pPr>
        <w:spacing w:line="240" w:lineRule="auto"/>
        <w:ind w:left="2410"/>
        <w:jc w:val="both"/>
        <w:rPr>
          <w:szCs w:val="22"/>
          <w:lang w:val="it-IT"/>
        </w:rPr>
      </w:pPr>
    </w:p>
    <w:p w14:paraId="1EB95CFE" w14:textId="77777777" w:rsidR="005444F1" w:rsidRPr="00B53CD2" w:rsidRDefault="005444F1">
      <w:pPr>
        <w:spacing w:after="0" w:line="240" w:lineRule="auto"/>
        <w:rPr>
          <w:rFonts w:asciiTheme="minorHAnsi" w:hAnsiTheme="minorHAnsi" w:cstheme="minorHAnsi"/>
          <w:lang w:val="it-IT"/>
        </w:rPr>
      </w:pPr>
    </w:p>
    <w:p w14:paraId="4831433B" w14:textId="77777777" w:rsidR="001C13E3" w:rsidRPr="00B53CD2" w:rsidRDefault="001C13E3" w:rsidP="00756AB6">
      <w:pPr>
        <w:spacing w:after="0"/>
        <w:rPr>
          <w:sz w:val="20"/>
          <w:lang w:val="it-IT"/>
        </w:rPr>
      </w:pPr>
    </w:p>
    <w:sectPr w:rsidR="001C13E3" w:rsidRPr="00B53CD2" w:rsidSect="003823E0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2826" w14:textId="77777777" w:rsidR="00B75B95" w:rsidRDefault="00B75B95">
      <w:r>
        <w:separator/>
      </w:r>
    </w:p>
    <w:p w14:paraId="2AE3FBBE" w14:textId="77777777" w:rsidR="00B75B95" w:rsidRDefault="00B75B95"/>
    <w:p w14:paraId="073D7BDF" w14:textId="77777777" w:rsidR="00B75B95" w:rsidRDefault="00B75B95"/>
    <w:p w14:paraId="5CC5D74D" w14:textId="77777777" w:rsidR="00B75B95" w:rsidRDefault="00B75B95"/>
    <w:p w14:paraId="2CE19524" w14:textId="77777777" w:rsidR="00B75B95" w:rsidRDefault="00B75B95"/>
    <w:p w14:paraId="65235CB1" w14:textId="77777777" w:rsidR="00B75B95" w:rsidRDefault="00B75B95" w:rsidP="00420B47"/>
    <w:p w14:paraId="18A7F19B" w14:textId="77777777" w:rsidR="00B75B95" w:rsidRDefault="00B75B95"/>
    <w:p w14:paraId="7DEC9215" w14:textId="77777777" w:rsidR="00B75B95" w:rsidRDefault="00B75B95" w:rsidP="00712957"/>
    <w:p w14:paraId="77AD3A78" w14:textId="77777777" w:rsidR="00B75B95" w:rsidRDefault="00B75B95"/>
  </w:endnote>
  <w:endnote w:type="continuationSeparator" w:id="0">
    <w:p w14:paraId="2D1BF889" w14:textId="77777777" w:rsidR="00B75B95" w:rsidRDefault="00B75B95">
      <w:r>
        <w:continuationSeparator/>
      </w:r>
    </w:p>
    <w:p w14:paraId="251A5951" w14:textId="77777777" w:rsidR="00B75B95" w:rsidRDefault="00B75B95"/>
    <w:p w14:paraId="7EE13F14" w14:textId="77777777" w:rsidR="00B75B95" w:rsidRDefault="00B75B95"/>
    <w:p w14:paraId="223DED7C" w14:textId="77777777" w:rsidR="00B75B95" w:rsidRDefault="00B75B95"/>
    <w:p w14:paraId="3CCC7468" w14:textId="77777777" w:rsidR="00B75B95" w:rsidRDefault="00B75B95"/>
    <w:p w14:paraId="0A9A82C4" w14:textId="77777777" w:rsidR="00B75B95" w:rsidRDefault="00B75B95" w:rsidP="00420B47"/>
    <w:p w14:paraId="64974988" w14:textId="77777777" w:rsidR="00B75B95" w:rsidRDefault="00B75B95"/>
    <w:p w14:paraId="1AECC651" w14:textId="77777777" w:rsidR="00B75B95" w:rsidRDefault="00B75B95" w:rsidP="00712957"/>
    <w:p w14:paraId="0880D816" w14:textId="77777777" w:rsidR="00B75B95" w:rsidRDefault="00B75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23" w14:textId="1CC3BDFF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0177C9D" wp14:editId="201446F6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9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F8616F"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F8616F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16E69E54" w14:textId="77777777" w:rsidR="00E6591C" w:rsidRDefault="00E6591C"/>
  <w:p w14:paraId="2854C25A" w14:textId="77777777" w:rsidR="00E6591C" w:rsidRDefault="00E6591C" w:rsidP="00712957"/>
  <w:p w14:paraId="56B0B542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C42D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30740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5F61C286" w14:textId="77777777" w:rsidR="00E6591C" w:rsidRDefault="00E6591C"/>
  <w:p w14:paraId="447066CC" w14:textId="77777777" w:rsidR="00E6591C" w:rsidRDefault="00E6591C" w:rsidP="00712957"/>
  <w:p w14:paraId="27246AF7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BBFD" w14:textId="77777777" w:rsidR="00B75B95" w:rsidRDefault="00B75B95">
      <w:r>
        <w:separator/>
      </w:r>
    </w:p>
    <w:p w14:paraId="0AB6AA96" w14:textId="77777777" w:rsidR="00B75B95" w:rsidRDefault="00B75B95"/>
    <w:p w14:paraId="1CBAEF85" w14:textId="77777777" w:rsidR="00B75B95" w:rsidRDefault="00B75B95"/>
    <w:p w14:paraId="4A838F8B" w14:textId="77777777" w:rsidR="00B75B95" w:rsidRDefault="00B75B95"/>
    <w:p w14:paraId="34269340" w14:textId="77777777" w:rsidR="00B75B95" w:rsidRDefault="00B75B95"/>
    <w:p w14:paraId="46EBCA3A" w14:textId="77777777" w:rsidR="00B75B95" w:rsidRDefault="00B75B95" w:rsidP="00420B47"/>
    <w:p w14:paraId="5EB9F3F3" w14:textId="77777777" w:rsidR="00B75B95" w:rsidRDefault="00B75B95"/>
    <w:p w14:paraId="1ED0AC29" w14:textId="77777777" w:rsidR="00B75B95" w:rsidRDefault="00B75B95" w:rsidP="00712957"/>
    <w:p w14:paraId="4669768A" w14:textId="77777777" w:rsidR="00B75B95" w:rsidRDefault="00B75B95"/>
  </w:footnote>
  <w:footnote w:type="continuationSeparator" w:id="0">
    <w:p w14:paraId="1D1F8C9C" w14:textId="77777777" w:rsidR="00B75B95" w:rsidRDefault="00B75B95">
      <w:r>
        <w:continuationSeparator/>
      </w:r>
    </w:p>
    <w:p w14:paraId="5E61F5EA" w14:textId="77777777" w:rsidR="00B75B95" w:rsidRDefault="00B75B95"/>
    <w:p w14:paraId="6F240984" w14:textId="77777777" w:rsidR="00B75B95" w:rsidRDefault="00B75B95"/>
    <w:p w14:paraId="548E024A" w14:textId="77777777" w:rsidR="00B75B95" w:rsidRDefault="00B75B95"/>
    <w:p w14:paraId="66FABC1A" w14:textId="77777777" w:rsidR="00B75B95" w:rsidRDefault="00B75B95"/>
    <w:p w14:paraId="3C0F2EE0" w14:textId="77777777" w:rsidR="00B75B95" w:rsidRDefault="00B75B95" w:rsidP="00420B47"/>
    <w:p w14:paraId="2D8623C3" w14:textId="77777777" w:rsidR="00B75B95" w:rsidRDefault="00B75B95"/>
    <w:p w14:paraId="0E16C842" w14:textId="77777777" w:rsidR="00B75B95" w:rsidRDefault="00B75B95" w:rsidP="00712957"/>
    <w:p w14:paraId="1B0D4C58" w14:textId="77777777" w:rsidR="00B75B95" w:rsidRDefault="00B75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5D17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0BE607B6" w14:textId="77777777" w:rsidR="00E6591C" w:rsidRPr="009B6785" w:rsidRDefault="00E6591C" w:rsidP="009B6785"/>
  <w:p w14:paraId="12C2881E" w14:textId="03AD6D32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D3CCCA" wp14:editId="1464614A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F4580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3CCC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2B0F4580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B53CD2">
      <w:rPr>
        <w:b/>
        <w:color w:val="404040"/>
        <w:sz w:val="28"/>
        <w:szCs w:val="44"/>
      </w:rPr>
      <w:t>PERSBERICHT</w:t>
    </w:r>
  </w:p>
  <w:p w14:paraId="4BECA6D0" w14:textId="77777777" w:rsidR="00E6591C" w:rsidRDefault="00E6591C" w:rsidP="00712957"/>
  <w:p w14:paraId="50C85114" w14:textId="77777777"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509C1" wp14:editId="788421F4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753B6" w14:textId="77777777" w:rsidR="00E6591C" w:rsidRDefault="00DD5FAD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14:paraId="50E35724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3C92DAB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68DE7C9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3A5FB22F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0443876D" w14:textId="77777777" w:rsidR="00E6591C" w:rsidRDefault="00B75B95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32143D" w:rsidRPr="00686376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press@agfa.com</w:t>
                            </w:r>
                          </w:hyperlink>
                        </w:p>
                        <w:p w14:paraId="2DAF059D" w14:textId="77777777" w:rsidR="0032143D" w:rsidRDefault="0032143D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14:paraId="2E772789" w14:textId="77777777"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509C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43C753B6" w14:textId="77777777" w:rsidR="00E6591C" w:rsidRDefault="00DD5FAD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14:paraId="50E35724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3C92DABE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68DE7C9E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3A5FB22F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0443876D" w14:textId="77777777" w:rsidR="00E6591C" w:rsidRDefault="00741774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2" w:history="1">
                      <w:r w:rsidR="0032143D" w:rsidRPr="00686376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14:paraId="2DAF059D" w14:textId="77777777" w:rsidR="0032143D" w:rsidRDefault="0032143D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14:paraId="2E772789" w14:textId="77777777"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DD3D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44F3207D" wp14:editId="3E3229B6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2576FDD7" wp14:editId="60F4E8F6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7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46F54C78" w14:textId="77777777" w:rsidR="00E6591C" w:rsidRDefault="00E6591C" w:rsidP="009B6785"/>
  <w:p w14:paraId="4B83733B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A06A0" wp14:editId="65FCF91F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800D6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A0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756800D6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0CE87DE5" w14:textId="77777777"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E01AA" wp14:editId="29C2A3B6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10DCE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297B5009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7ABA2595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5240CDCC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1B23F0F1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4CDEFB42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2159E52D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10B9ACCB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E269920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69CD2EFF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7F90ECB0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E01AA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1E010DCE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297B5009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7ABA2595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5240CDCC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1B23F0F1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4CDEFB42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2159E52D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10B9ACCB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3E269920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69CD2EFF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7F90ECB0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4E327D67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222E"/>
    <w:multiLevelType w:val="hybridMultilevel"/>
    <w:tmpl w:val="DB7CD886"/>
    <w:lvl w:ilvl="0" w:tplc="5FC0D3A2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A19EB"/>
    <w:multiLevelType w:val="multilevel"/>
    <w:tmpl w:val="113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9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42BE2D7B"/>
    <w:multiLevelType w:val="multilevel"/>
    <w:tmpl w:val="0E2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949A9"/>
    <w:multiLevelType w:val="hybridMultilevel"/>
    <w:tmpl w:val="4364A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49E774F0"/>
    <w:multiLevelType w:val="hybridMultilevel"/>
    <w:tmpl w:val="B07AE5EE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56350"/>
    <w:multiLevelType w:val="hybridMultilevel"/>
    <w:tmpl w:val="B5E6EA9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C224701"/>
    <w:multiLevelType w:val="hybridMultilevel"/>
    <w:tmpl w:val="74E26098"/>
    <w:lvl w:ilvl="0" w:tplc="0813000F">
      <w:start w:val="1"/>
      <w:numFmt w:val="decimal"/>
      <w:lvlText w:val="%1."/>
      <w:lvlJc w:val="left"/>
      <w:pPr>
        <w:ind w:left="3130" w:hanging="360"/>
      </w:pPr>
    </w:lvl>
    <w:lvl w:ilvl="1" w:tplc="08130019" w:tentative="1">
      <w:start w:val="1"/>
      <w:numFmt w:val="lowerLetter"/>
      <w:lvlText w:val="%2."/>
      <w:lvlJc w:val="left"/>
      <w:pPr>
        <w:ind w:left="3850" w:hanging="360"/>
      </w:pPr>
    </w:lvl>
    <w:lvl w:ilvl="2" w:tplc="0813001B" w:tentative="1">
      <w:start w:val="1"/>
      <w:numFmt w:val="lowerRoman"/>
      <w:lvlText w:val="%3."/>
      <w:lvlJc w:val="right"/>
      <w:pPr>
        <w:ind w:left="4570" w:hanging="180"/>
      </w:pPr>
    </w:lvl>
    <w:lvl w:ilvl="3" w:tplc="0813000F" w:tentative="1">
      <w:start w:val="1"/>
      <w:numFmt w:val="decimal"/>
      <w:lvlText w:val="%4."/>
      <w:lvlJc w:val="left"/>
      <w:pPr>
        <w:ind w:left="5290" w:hanging="360"/>
      </w:pPr>
    </w:lvl>
    <w:lvl w:ilvl="4" w:tplc="08130019" w:tentative="1">
      <w:start w:val="1"/>
      <w:numFmt w:val="lowerLetter"/>
      <w:lvlText w:val="%5."/>
      <w:lvlJc w:val="left"/>
      <w:pPr>
        <w:ind w:left="6010" w:hanging="360"/>
      </w:pPr>
    </w:lvl>
    <w:lvl w:ilvl="5" w:tplc="0813001B" w:tentative="1">
      <w:start w:val="1"/>
      <w:numFmt w:val="lowerRoman"/>
      <w:lvlText w:val="%6."/>
      <w:lvlJc w:val="right"/>
      <w:pPr>
        <w:ind w:left="6730" w:hanging="180"/>
      </w:pPr>
    </w:lvl>
    <w:lvl w:ilvl="6" w:tplc="0813000F" w:tentative="1">
      <w:start w:val="1"/>
      <w:numFmt w:val="decimal"/>
      <w:lvlText w:val="%7."/>
      <w:lvlJc w:val="left"/>
      <w:pPr>
        <w:ind w:left="7450" w:hanging="360"/>
      </w:pPr>
    </w:lvl>
    <w:lvl w:ilvl="7" w:tplc="08130019" w:tentative="1">
      <w:start w:val="1"/>
      <w:numFmt w:val="lowerLetter"/>
      <w:lvlText w:val="%8."/>
      <w:lvlJc w:val="left"/>
      <w:pPr>
        <w:ind w:left="8170" w:hanging="360"/>
      </w:pPr>
    </w:lvl>
    <w:lvl w:ilvl="8" w:tplc="0813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2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954B4"/>
    <w:multiLevelType w:val="hybridMultilevel"/>
    <w:tmpl w:val="6F3CA902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4" w15:restartNumberingAfterBreak="0">
    <w:nsid w:val="701651F4"/>
    <w:multiLevelType w:val="hybridMultilevel"/>
    <w:tmpl w:val="D82A50B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5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1"/>
  </w:num>
  <w:num w:numId="8">
    <w:abstractNumId w:val="19"/>
  </w:num>
  <w:num w:numId="9">
    <w:abstractNumId w:val="9"/>
  </w:num>
  <w:num w:numId="10">
    <w:abstractNumId w:val="11"/>
  </w:num>
  <w:num w:numId="11">
    <w:abstractNumId w:val="18"/>
  </w:num>
  <w:num w:numId="12">
    <w:abstractNumId w:val="1"/>
  </w:num>
  <w:num w:numId="13">
    <w:abstractNumId w:val="32"/>
  </w:num>
  <w:num w:numId="14">
    <w:abstractNumId w:val="10"/>
  </w:num>
  <w:num w:numId="15">
    <w:abstractNumId w:val="17"/>
  </w:num>
  <w:num w:numId="16">
    <w:abstractNumId w:val="19"/>
  </w:num>
  <w:num w:numId="17">
    <w:abstractNumId w:val="15"/>
  </w:num>
  <w:num w:numId="18">
    <w:abstractNumId w:val="3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0"/>
  </w:num>
  <w:num w:numId="22">
    <w:abstractNumId w:val="6"/>
  </w:num>
  <w:num w:numId="23">
    <w:abstractNumId w:val="30"/>
  </w:num>
  <w:num w:numId="24">
    <w:abstractNumId w:val="12"/>
  </w:num>
  <w:num w:numId="25">
    <w:abstractNumId w:val="14"/>
  </w:num>
  <w:num w:numId="26">
    <w:abstractNumId w:val="21"/>
  </w:num>
  <w:num w:numId="27">
    <w:abstractNumId w:val="36"/>
  </w:num>
  <w:num w:numId="28">
    <w:abstractNumId w:val="3"/>
  </w:num>
  <w:num w:numId="29">
    <w:abstractNumId w:val="7"/>
  </w:num>
  <w:num w:numId="30">
    <w:abstractNumId w:val="25"/>
  </w:num>
  <w:num w:numId="31">
    <w:abstractNumId w:val="23"/>
  </w:num>
  <w:num w:numId="32">
    <w:abstractNumId w:val="5"/>
  </w:num>
  <w:num w:numId="33">
    <w:abstractNumId w:val="8"/>
  </w:num>
  <w:num w:numId="34">
    <w:abstractNumId w:val="16"/>
  </w:num>
  <w:num w:numId="35">
    <w:abstractNumId w:val="4"/>
  </w:num>
  <w:num w:numId="36">
    <w:abstractNumId w:val="29"/>
  </w:num>
  <w:num w:numId="37">
    <w:abstractNumId w:val="38"/>
  </w:num>
  <w:num w:numId="38">
    <w:abstractNumId w:val="27"/>
  </w:num>
  <w:num w:numId="39">
    <w:abstractNumId w:val="2"/>
  </w:num>
  <w:num w:numId="40">
    <w:abstractNumId w:val="26"/>
  </w:num>
  <w:num w:numId="41">
    <w:abstractNumId w:val="28"/>
  </w:num>
  <w:num w:numId="42">
    <w:abstractNumId w:val="24"/>
  </w:num>
  <w:num w:numId="43">
    <w:abstractNumId w:val="33"/>
  </w:num>
  <w:num w:numId="44">
    <w:abstractNumId w:val="34"/>
  </w:num>
  <w:num w:numId="45">
    <w:abstractNumId w:val="22"/>
  </w:num>
  <w:num w:numId="46">
    <w:abstractNumId w:val="13"/>
  </w:num>
  <w:num w:numId="4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76C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889"/>
    <w:rsid w:val="00092DE8"/>
    <w:rsid w:val="000953BF"/>
    <w:rsid w:val="00095841"/>
    <w:rsid w:val="00096BC3"/>
    <w:rsid w:val="00096C40"/>
    <w:rsid w:val="00097972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2108"/>
    <w:rsid w:val="000C22A4"/>
    <w:rsid w:val="000C25C6"/>
    <w:rsid w:val="000C357E"/>
    <w:rsid w:val="000C371B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9F5"/>
    <w:rsid w:val="000F02B9"/>
    <w:rsid w:val="000F1155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4935"/>
    <w:rsid w:val="0013602E"/>
    <w:rsid w:val="00140145"/>
    <w:rsid w:val="001412AD"/>
    <w:rsid w:val="00142395"/>
    <w:rsid w:val="00143E3F"/>
    <w:rsid w:val="001442F9"/>
    <w:rsid w:val="00145638"/>
    <w:rsid w:val="00145FAD"/>
    <w:rsid w:val="00146596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631D"/>
    <w:rsid w:val="001D6C52"/>
    <w:rsid w:val="001D7B6D"/>
    <w:rsid w:val="001D7F46"/>
    <w:rsid w:val="001E03ED"/>
    <w:rsid w:val="001E11A4"/>
    <w:rsid w:val="001E4ACA"/>
    <w:rsid w:val="001E609F"/>
    <w:rsid w:val="001E66F0"/>
    <w:rsid w:val="001E704D"/>
    <w:rsid w:val="001E71C5"/>
    <w:rsid w:val="001F04D8"/>
    <w:rsid w:val="001F0F02"/>
    <w:rsid w:val="001F1CE3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CDD"/>
    <w:rsid w:val="002373AC"/>
    <w:rsid w:val="00243344"/>
    <w:rsid w:val="00243BCF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6D4D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27AB1"/>
    <w:rsid w:val="003304CB"/>
    <w:rsid w:val="0033085A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1B93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6FA8"/>
    <w:rsid w:val="00401390"/>
    <w:rsid w:val="00404B22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2B4"/>
    <w:rsid w:val="00514DBD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C8C"/>
    <w:rsid w:val="00565E51"/>
    <w:rsid w:val="005678CE"/>
    <w:rsid w:val="00570209"/>
    <w:rsid w:val="005719C1"/>
    <w:rsid w:val="00572030"/>
    <w:rsid w:val="00573473"/>
    <w:rsid w:val="005761B3"/>
    <w:rsid w:val="00576626"/>
    <w:rsid w:val="00577242"/>
    <w:rsid w:val="005779FD"/>
    <w:rsid w:val="0058026D"/>
    <w:rsid w:val="00580C4E"/>
    <w:rsid w:val="005811FE"/>
    <w:rsid w:val="005833F7"/>
    <w:rsid w:val="005842CC"/>
    <w:rsid w:val="005842D7"/>
    <w:rsid w:val="00584D19"/>
    <w:rsid w:val="00586C75"/>
    <w:rsid w:val="00586FC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B1B8B"/>
    <w:rsid w:val="005B25EF"/>
    <w:rsid w:val="005B29A3"/>
    <w:rsid w:val="005B36F8"/>
    <w:rsid w:val="005B371D"/>
    <w:rsid w:val="005B4038"/>
    <w:rsid w:val="005B46C0"/>
    <w:rsid w:val="005B54A8"/>
    <w:rsid w:val="005B5F47"/>
    <w:rsid w:val="005C0105"/>
    <w:rsid w:val="005C059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3ADF"/>
    <w:rsid w:val="00634271"/>
    <w:rsid w:val="006349E0"/>
    <w:rsid w:val="00635156"/>
    <w:rsid w:val="00635501"/>
    <w:rsid w:val="006358A3"/>
    <w:rsid w:val="006364F8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56AB6"/>
    <w:rsid w:val="0075723F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2040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67AF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288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5B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231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735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A3E"/>
    <w:rsid w:val="00A77432"/>
    <w:rsid w:val="00A80205"/>
    <w:rsid w:val="00A820D3"/>
    <w:rsid w:val="00A82463"/>
    <w:rsid w:val="00A8295B"/>
    <w:rsid w:val="00A834BB"/>
    <w:rsid w:val="00A84ADC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51F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30"/>
    <w:rsid w:val="00B378C4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0FE5"/>
    <w:rsid w:val="00B5172E"/>
    <w:rsid w:val="00B51FD4"/>
    <w:rsid w:val="00B524ED"/>
    <w:rsid w:val="00B52B7A"/>
    <w:rsid w:val="00B53CD2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B95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60E1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76A8"/>
    <w:rsid w:val="00BE76B7"/>
    <w:rsid w:val="00BE7D02"/>
    <w:rsid w:val="00BE7F7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4753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59D5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C60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42DB"/>
    <w:rsid w:val="00DC74DA"/>
    <w:rsid w:val="00DC7B4B"/>
    <w:rsid w:val="00DD00F6"/>
    <w:rsid w:val="00DD0922"/>
    <w:rsid w:val="00DD18CD"/>
    <w:rsid w:val="00DD1F50"/>
    <w:rsid w:val="00DD266F"/>
    <w:rsid w:val="00DD3576"/>
    <w:rsid w:val="00DD3DC5"/>
    <w:rsid w:val="00DD42B6"/>
    <w:rsid w:val="00DD50A1"/>
    <w:rsid w:val="00DD5FAD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0F8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48FC"/>
    <w:rsid w:val="00EB4ADE"/>
    <w:rsid w:val="00EB67D6"/>
    <w:rsid w:val="00EB7CB1"/>
    <w:rsid w:val="00EC1FDE"/>
    <w:rsid w:val="00EC5C3F"/>
    <w:rsid w:val="00EC60D9"/>
    <w:rsid w:val="00EC624D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616F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E44"/>
    <w:rsid w:val="00FB3FB7"/>
    <w:rsid w:val="00FB48D8"/>
    <w:rsid w:val="00FB60A6"/>
    <w:rsid w:val="00FB7D2A"/>
    <w:rsid w:val="00FC0F51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115C5C"/>
  <w14:defaultImageDpi w14:val="30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071B2"/>
    <w:pPr>
      <w:numPr>
        <w:numId w:val="0"/>
      </w:numPr>
      <w:spacing w:after="120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22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basedOn w:val="DefaultParagraphFont"/>
    <w:uiPriority w:val="21"/>
    <w:qFormat/>
    <w:rsid w:val="009C1BC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5D10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DFBC-3EE7-41BB-9FF6-BEAC1BE5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1355</TotalTime>
  <Pages>3</Pages>
  <Words>612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Press Release</vt:lpstr>
    </vt:vector>
  </TitlesOfParts>
  <Company>Agfa ICS</Company>
  <LinksUpToDate>false</LinksUpToDate>
  <CharactersWithSpaces>4397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Joosen , Ilse</dc:creator>
  <cp:lastModifiedBy>Joosen , Ilse</cp:lastModifiedBy>
  <cp:revision>11</cp:revision>
  <cp:lastPrinted>2018-06-04T06:19:00Z</cp:lastPrinted>
  <dcterms:created xsi:type="dcterms:W3CDTF">2020-09-23T12:59:00Z</dcterms:created>
  <dcterms:modified xsi:type="dcterms:W3CDTF">2020-09-30T06:30:00Z</dcterms:modified>
</cp:coreProperties>
</file>