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4A" w:rsidRPr="002746A9" w:rsidRDefault="008640DF">
      <w:pPr>
        <w:ind w:left="2410"/>
        <w:rPr>
          <w:b/>
          <w:snapToGrid w:val="0"/>
          <w:sz w:val="36"/>
          <w:lang w:val="pt-PT"/>
        </w:rPr>
      </w:pPr>
      <w:r w:rsidRPr="002746A9">
        <w:rPr>
          <w:b/>
          <w:snapToGrid w:val="0"/>
          <w:sz w:val="40"/>
          <w:lang w:val="pt-PT"/>
        </w:rPr>
        <w:t>Agfa apresenta soluções de jato de tinta que vão dinamizar os negócios na FESPA 2021</w:t>
      </w:r>
    </w:p>
    <w:p w:rsidR="002D6F4A" w:rsidRPr="002746A9" w:rsidRDefault="008640DF">
      <w:pPr>
        <w:ind w:left="2410"/>
        <w:jc w:val="both"/>
        <w:rPr>
          <w:i/>
          <w:lang w:val="pt-PT"/>
        </w:rPr>
      </w:pPr>
      <w:r w:rsidRPr="002746A9">
        <w:rPr>
          <w:b/>
          <w:i/>
          <w:lang w:val="pt-PT"/>
        </w:rPr>
        <w:t xml:space="preserve">Com o lema "Novos começos. Novas oportunidades", a Agfa celebra a "reabertura" gradual do mundo, aproveitando a ocasião para apresentar ao vivo a sua gama atualizada de soluções de impressão a jato de tinta à indústria gráfica europeia na FESPA, em </w:t>
      </w:r>
      <w:proofErr w:type="spellStart"/>
      <w:r w:rsidRPr="002746A9">
        <w:rPr>
          <w:b/>
          <w:i/>
          <w:lang w:val="pt-PT"/>
        </w:rPr>
        <w:t>Amesterdã</w:t>
      </w:r>
      <w:proofErr w:type="spellEnd"/>
      <w:r w:rsidRPr="002746A9">
        <w:rPr>
          <w:b/>
          <w:i/>
          <w:lang w:val="pt-PT"/>
        </w:rPr>
        <w:t xml:space="preserve"> (12 a 15 de outubro).</w:t>
      </w:r>
    </w:p>
    <w:p w:rsidR="002D6F4A" w:rsidRPr="002746A9" w:rsidRDefault="008640DF">
      <w:pPr>
        <w:ind w:left="2410"/>
        <w:rPr>
          <w:b/>
          <w:szCs w:val="22"/>
          <w:lang w:val="pt-PT"/>
        </w:rPr>
      </w:pPr>
      <w:proofErr w:type="spellStart"/>
      <w:r w:rsidRPr="002746A9">
        <w:rPr>
          <w:b/>
          <w:szCs w:val="22"/>
          <w:lang w:val="pt-PT"/>
        </w:rPr>
        <w:t>Mortsel</w:t>
      </w:r>
      <w:proofErr w:type="spellEnd"/>
      <w:r w:rsidRPr="002746A9">
        <w:rPr>
          <w:b/>
          <w:szCs w:val="22"/>
          <w:lang w:val="pt-PT"/>
        </w:rPr>
        <w:t xml:space="preserve">, Bélgica – </w:t>
      </w:r>
      <w:r w:rsidRPr="003A7DCC">
        <w:rPr>
          <w:b/>
          <w:szCs w:val="22"/>
          <w:lang w:val="pt-PT"/>
        </w:rPr>
        <w:t>31 de agosto de</w:t>
      </w:r>
      <w:r w:rsidRPr="002746A9">
        <w:rPr>
          <w:b/>
          <w:color w:val="auto"/>
          <w:szCs w:val="22"/>
          <w:lang w:val="pt-PT"/>
        </w:rPr>
        <w:t xml:space="preserve"> 2021</w:t>
      </w:r>
    </w:p>
    <w:p w:rsidR="002D6F4A" w:rsidRPr="002746A9" w:rsidRDefault="008640DF">
      <w:pPr>
        <w:spacing w:line="340" w:lineRule="exact"/>
        <w:ind w:left="2410"/>
        <w:jc w:val="both"/>
        <w:rPr>
          <w:i/>
          <w:lang w:val="pt-PT"/>
        </w:rPr>
      </w:pPr>
      <w:r w:rsidRPr="002746A9">
        <w:rPr>
          <w:i/>
          <w:lang w:val="pt-PT"/>
        </w:rPr>
        <w:t xml:space="preserve">"Estamos muito entusiasmados por voltar a dar as boas-vindas aos fornecedores de serviços de impressão europeus num stand de exposição da Agfa, passado todo este tempo, e por falar com eles pessoalmente", </w:t>
      </w:r>
      <w:r w:rsidRPr="002746A9">
        <w:rPr>
          <w:lang w:val="pt-PT"/>
        </w:rPr>
        <w:t xml:space="preserve">afirma Tom </w:t>
      </w:r>
      <w:proofErr w:type="spellStart"/>
      <w:r w:rsidRPr="002746A9">
        <w:rPr>
          <w:lang w:val="pt-PT"/>
        </w:rPr>
        <w:t>Vermeulen</w:t>
      </w:r>
      <w:proofErr w:type="spellEnd"/>
      <w:r w:rsidRPr="002746A9">
        <w:rPr>
          <w:lang w:val="pt-PT"/>
        </w:rPr>
        <w:t xml:space="preserve">, diretor da unidade de negócio </w:t>
      </w:r>
      <w:proofErr w:type="spellStart"/>
      <w:r w:rsidRPr="002746A9">
        <w:rPr>
          <w:lang w:val="pt-PT"/>
        </w:rPr>
        <w:t>Sign</w:t>
      </w:r>
      <w:proofErr w:type="spellEnd"/>
      <w:r w:rsidRPr="002746A9">
        <w:rPr>
          <w:lang w:val="pt-PT"/>
        </w:rPr>
        <w:t xml:space="preserve"> &amp; Display de jato de tinta da Agfa.</w:t>
      </w:r>
      <w:r w:rsidRPr="002746A9">
        <w:rPr>
          <w:i/>
          <w:lang w:val="pt-PT"/>
        </w:rPr>
        <w:t xml:space="preserve"> "Apesar de termos organizado uma série de eventos virtuais com boa participação e diversas demonstrações online no último ano e meio, vai ser excelente poder voltar a debater pessoalmente as necessidades das empresas de impressão. Mal podemos esperar por os ajudar a recuperar o ritmo e a criar novas oportunidades de crescimento. Nos últimos tempos, temos vindo a desenvolver e a ajustar ao mais ínfimo detalhe algumas soluções que estamos ansiosos por mostrar."</w:t>
      </w:r>
    </w:p>
    <w:p w:rsidR="002D6F4A" w:rsidRPr="002746A9" w:rsidRDefault="008640DF">
      <w:pPr>
        <w:spacing w:line="340" w:lineRule="exact"/>
        <w:ind w:left="2410"/>
        <w:jc w:val="both"/>
        <w:rPr>
          <w:lang w:val="pt-PT"/>
        </w:rPr>
      </w:pPr>
      <w:r w:rsidRPr="002746A9">
        <w:rPr>
          <w:lang w:val="pt-PT"/>
        </w:rPr>
        <w:t>O alinhamento das soluções de jato de tinta da Agfa na FESPA irá incluir:</w:t>
      </w:r>
    </w:p>
    <w:p w:rsidR="002D6F4A" w:rsidRPr="009C3029" w:rsidRDefault="008640DF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pt-BR"/>
        </w:rPr>
      </w:pPr>
      <w:r w:rsidRPr="009C3029">
        <w:rPr>
          <w:rFonts w:ascii="Arial" w:hAnsi="Arial" w:cs="Arial"/>
          <w:lang w:val="pt-BR"/>
        </w:rPr>
        <w:t xml:space="preserve">A nova e emblemática impressora a jato de tinta da </w:t>
      </w:r>
      <w:proofErr w:type="spellStart"/>
      <w:r w:rsidRPr="009C3029">
        <w:rPr>
          <w:rFonts w:ascii="Arial" w:hAnsi="Arial" w:cs="Arial"/>
          <w:lang w:val="pt-BR"/>
        </w:rPr>
        <w:t>Agfa</w:t>
      </w:r>
      <w:proofErr w:type="spellEnd"/>
      <w:r w:rsidRPr="009C3029">
        <w:rPr>
          <w:rFonts w:ascii="Arial" w:hAnsi="Arial" w:cs="Arial"/>
          <w:lang w:val="pt-BR"/>
        </w:rPr>
        <w:t xml:space="preserve"> para a </w:t>
      </w:r>
      <w:r w:rsidR="000F511E" w:rsidRPr="009C3029">
        <w:rPr>
          <w:rFonts w:ascii="Arial" w:hAnsi="Arial" w:cs="Arial"/>
          <w:lang w:val="pt-BR"/>
        </w:rPr>
        <w:t>grandes volumes</w:t>
      </w:r>
      <w:r w:rsidRPr="009C3029">
        <w:rPr>
          <w:rFonts w:ascii="Arial" w:hAnsi="Arial" w:cs="Arial"/>
          <w:lang w:val="pt-BR"/>
        </w:rPr>
        <w:t xml:space="preserve"> do mercado </w:t>
      </w:r>
      <w:proofErr w:type="spellStart"/>
      <w:r w:rsidRPr="009C3029">
        <w:rPr>
          <w:rFonts w:ascii="Arial" w:hAnsi="Arial" w:cs="Arial"/>
          <w:lang w:val="pt-BR"/>
        </w:rPr>
        <w:t>Sign</w:t>
      </w:r>
      <w:proofErr w:type="spellEnd"/>
      <w:r w:rsidRPr="009C3029">
        <w:rPr>
          <w:rFonts w:ascii="Arial" w:hAnsi="Arial" w:cs="Arial"/>
          <w:lang w:val="pt-BR"/>
        </w:rPr>
        <w:t xml:space="preserve"> &amp; Display. A </w:t>
      </w:r>
      <w:hyperlink r:id="rId7" w:history="1">
        <w:proofErr w:type="spellStart"/>
        <w:r w:rsidRPr="009C3029">
          <w:rPr>
            <w:rStyle w:val="Hyperlink"/>
            <w:rFonts w:ascii="Arial" w:hAnsi="Arial" w:cs="Arial"/>
            <w:b/>
            <w:lang w:val="pt-BR"/>
          </w:rPr>
          <w:t>Jeti</w:t>
        </w:r>
        <w:proofErr w:type="spellEnd"/>
        <w:r w:rsidRPr="009C3029">
          <w:rPr>
            <w:rStyle w:val="Hyperlink"/>
            <w:rFonts w:ascii="Arial" w:hAnsi="Arial" w:cs="Arial"/>
            <w:b/>
            <w:lang w:val="pt-BR"/>
          </w:rPr>
          <w:t xml:space="preserve"> </w:t>
        </w:r>
        <w:proofErr w:type="spellStart"/>
        <w:r w:rsidRPr="009C3029">
          <w:rPr>
            <w:rStyle w:val="Hyperlink"/>
            <w:rFonts w:ascii="Arial" w:hAnsi="Arial" w:cs="Arial"/>
            <w:b/>
            <w:lang w:val="pt-BR"/>
          </w:rPr>
          <w:t>Tauro</w:t>
        </w:r>
        <w:proofErr w:type="spellEnd"/>
        <w:r w:rsidRPr="009C3029">
          <w:rPr>
            <w:rStyle w:val="Hyperlink"/>
            <w:rFonts w:ascii="Arial" w:hAnsi="Arial" w:cs="Arial"/>
            <w:b/>
            <w:lang w:val="pt-BR"/>
          </w:rPr>
          <w:t xml:space="preserve"> H3300 UHS LED</w:t>
        </w:r>
      </w:hyperlink>
      <w:r w:rsidRPr="009C3029">
        <w:rPr>
          <w:rFonts w:ascii="Arial" w:hAnsi="Arial" w:cs="Arial"/>
          <w:lang w:val="pt-BR"/>
        </w:rPr>
        <w:t xml:space="preserve"> híbrida de 3,3 m – também conhecida como "a fera", numa referência à sua potência e robustez – é vocacionada para uma produção </w:t>
      </w:r>
      <w:r w:rsidR="000F511E" w:rsidRPr="009C3029">
        <w:rPr>
          <w:rFonts w:ascii="Arial" w:hAnsi="Arial" w:cs="Arial"/>
          <w:lang w:val="pt-BR"/>
        </w:rPr>
        <w:t>con</w:t>
      </w:r>
      <w:r w:rsidRPr="009C3029">
        <w:rPr>
          <w:rFonts w:ascii="Arial" w:hAnsi="Arial" w:cs="Arial"/>
          <w:lang w:val="pt-BR"/>
        </w:rPr>
        <w:t xml:space="preserve">fiável </w:t>
      </w:r>
      <w:r w:rsidR="000F511E" w:rsidRPr="009C3029">
        <w:rPr>
          <w:rFonts w:ascii="Arial" w:hAnsi="Arial" w:cs="Arial"/>
          <w:lang w:val="pt-BR"/>
        </w:rPr>
        <w:t xml:space="preserve">de </w:t>
      </w:r>
      <w:r w:rsidRPr="009C3029">
        <w:rPr>
          <w:rFonts w:ascii="Arial" w:hAnsi="Arial" w:cs="Arial"/>
          <w:lang w:val="pt-BR"/>
        </w:rPr>
        <w:t>24 horas por dia, 7 dias por semana</w:t>
      </w:r>
      <w:r w:rsidR="000F511E" w:rsidRPr="009C3029">
        <w:rPr>
          <w:rFonts w:ascii="Arial" w:hAnsi="Arial" w:cs="Arial"/>
          <w:lang w:val="pt-BR"/>
        </w:rPr>
        <w:t xml:space="preserve"> para</w:t>
      </w:r>
      <w:r w:rsidRPr="009C3029">
        <w:rPr>
          <w:rFonts w:ascii="Arial" w:hAnsi="Arial" w:cs="Arial"/>
          <w:lang w:val="pt-BR"/>
        </w:rPr>
        <w:t xml:space="preserve"> tarefas de impressão com </w:t>
      </w:r>
      <w:r w:rsidR="000F511E" w:rsidRPr="009C3029">
        <w:rPr>
          <w:rFonts w:ascii="Arial" w:hAnsi="Arial" w:cs="Arial"/>
          <w:lang w:val="pt-BR"/>
        </w:rPr>
        <w:t xml:space="preserve">alta </w:t>
      </w:r>
      <w:r w:rsidRPr="009C3029">
        <w:rPr>
          <w:rFonts w:ascii="Arial" w:hAnsi="Arial" w:cs="Arial"/>
          <w:lang w:val="pt-BR"/>
        </w:rPr>
        <w:t>qualidade de imagem , mesmo com a máxima produtividade (modo de 2 pass</w:t>
      </w:r>
      <w:r w:rsidR="000F511E" w:rsidRPr="009C3029">
        <w:rPr>
          <w:rFonts w:ascii="Arial" w:hAnsi="Arial" w:cs="Arial"/>
          <w:lang w:val="pt-BR"/>
        </w:rPr>
        <w:t>os</w:t>
      </w:r>
      <w:r w:rsidRPr="009C3029">
        <w:rPr>
          <w:rFonts w:ascii="Arial" w:hAnsi="Arial" w:cs="Arial"/>
          <w:lang w:val="pt-BR"/>
        </w:rPr>
        <w:t xml:space="preserve">), </w:t>
      </w:r>
      <w:r w:rsidR="002746A9" w:rsidRPr="009C3029">
        <w:rPr>
          <w:rFonts w:ascii="Arial" w:hAnsi="Arial" w:cs="Arial"/>
          <w:lang w:val="pt-BR"/>
        </w:rPr>
        <w:br/>
      </w:r>
      <w:r w:rsidR="002746A9" w:rsidRPr="009C3029">
        <w:rPr>
          <w:rFonts w:ascii="Arial" w:hAnsi="Arial" w:cs="Arial"/>
          <w:lang w:val="pt-BR"/>
        </w:rPr>
        <w:br/>
      </w:r>
      <w:r w:rsidRPr="009C3029">
        <w:rPr>
          <w:rFonts w:ascii="Arial" w:hAnsi="Arial" w:cs="Arial"/>
          <w:lang w:val="pt-BR"/>
        </w:rPr>
        <w:lastRenderedPageBreak/>
        <w:t xml:space="preserve">atingindo uma velocidade até 600 m²/h. </w:t>
      </w:r>
      <w:r w:rsidR="000F511E" w:rsidRPr="009C3029">
        <w:rPr>
          <w:rFonts w:ascii="Arial" w:hAnsi="Arial" w:cs="Arial"/>
          <w:lang w:val="pt-BR"/>
        </w:rPr>
        <w:t>A</w:t>
      </w:r>
      <w:r w:rsidRPr="009C3029">
        <w:rPr>
          <w:rFonts w:ascii="Arial" w:hAnsi="Arial" w:cs="Arial"/>
          <w:lang w:val="pt-BR"/>
        </w:rPr>
        <w:t xml:space="preserve">lém de ser ideal para trabalho de </w:t>
      </w:r>
      <w:proofErr w:type="spellStart"/>
      <w:r w:rsidRPr="009C3029">
        <w:rPr>
          <w:rFonts w:ascii="Arial" w:hAnsi="Arial" w:cs="Arial"/>
          <w:lang w:val="pt-BR"/>
        </w:rPr>
        <w:t>Sign</w:t>
      </w:r>
      <w:proofErr w:type="spellEnd"/>
      <w:r w:rsidRPr="009C3029">
        <w:rPr>
          <w:rFonts w:ascii="Arial" w:hAnsi="Arial" w:cs="Arial"/>
          <w:lang w:val="pt-BR"/>
        </w:rPr>
        <w:t xml:space="preserve"> &amp; Display, é também adequada para a impressão de papelão ondulado. A </w:t>
      </w:r>
      <w:proofErr w:type="spellStart"/>
      <w:r w:rsidRPr="009C3029">
        <w:rPr>
          <w:rFonts w:ascii="Arial" w:hAnsi="Arial" w:cs="Arial"/>
          <w:lang w:val="pt-BR"/>
        </w:rPr>
        <w:t>Jeti</w:t>
      </w:r>
      <w:proofErr w:type="spellEnd"/>
      <w:r w:rsidRPr="009C3029">
        <w:rPr>
          <w:rFonts w:ascii="Arial" w:hAnsi="Arial" w:cs="Arial"/>
          <w:lang w:val="pt-BR"/>
        </w:rPr>
        <w:t xml:space="preserve"> </w:t>
      </w:r>
      <w:proofErr w:type="spellStart"/>
      <w:r w:rsidRPr="009C3029">
        <w:rPr>
          <w:rFonts w:ascii="Arial" w:hAnsi="Arial" w:cs="Arial"/>
          <w:lang w:val="pt-BR"/>
        </w:rPr>
        <w:t>Tauro</w:t>
      </w:r>
      <w:proofErr w:type="spellEnd"/>
      <w:r w:rsidRPr="009C3029">
        <w:rPr>
          <w:rFonts w:ascii="Arial" w:hAnsi="Arial" w:cs="Arial"/>
          <w:lang w:val="pt-BR"/>
        </w:rPr>
        <w:t xml:space="preserve"> H3300 LED está disponível em seis configurações, </w:t>
      </w:r>
      <w:r w:rsidR="000F511E" w:rsidRPr="009C3029">
        <w:rPr>
          <w:rFonts w:ascii="Arial" w:hAnsi="Arial" w:cs="Arial"/>
          <w:lang w:val="pt-BR"/>
        </w:rPr>
        <w:t xml:space="preserve">sendo </w:t>
      </w:r>
      <w:r w:rsidRPr="009C3029">
        <w:rPr>
          <w:rFonts w:ascii="Arial" w:hAnsi="Arial" w:cs="Arial"/>
          <w:lang w:val="pt-BR"/>
        </w:rPr>
        <w:t xml:space="preserve">quatro para a impressão de </w:t>
      </w:r>
      <w:r w:rsidR="000F511E" w:rsidRPr="009C3029">
        <w:rPr>
          <w:rFonts w:ascii="Arial" w:hAnsi="Arial" w:cs="Arial"/>
          <w:lang w:val="pt-BR"/>
        </w:rPr>
        <w:t>rígidos</w:t>
      </w:r>
      <w:r w:rsidRPr="009C3029">
        <w:rPr>
          <w:rFonts w:ascii="Arial" w:hAnsi="Arial" w:cs="Arial"/>
          <w:lang w:val="pt-BR"/>
        </w:rPr>
        <w:t xml:space="preserve"> e duas para a impressão de rolos. Na FESPA, será apresentada com uma mesa de carregamento manual e um descarregador automático.</w:t>
      </w:r>
    </w:p>
    <w:p w:rsidR="002D6F4A" w:rsidRPr="009C3029" w:rsidRDefault="008640DF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pt-BR"/>
        </w:rPr>
      </w:pPr>
      <w:r w:rsidRPr="009C3029">
        <w:rPr>
          <w:rFonts w:ascii="Arial" w:hAnsi="Arial" w:cs="Arial"/>
          <w:lang w:val="pt-BR"/>
        </w:rPr>
        <w:tab/>
        <w:t xml:space="preserve">A </w:t>
      </w:r>
      <w:proofErr w:type="spellStart"/>
      <w:r w:rsidRPr="009C3029">
        <w:rPr>
          <w:rFonts w:ascii="Arial" w:hAnsi="Arial" w:cs="Arial"/>
          <w:lang w:val="pt-BR"/>
        </w:rPr>
        <w:t>Agfa</w:t>
      </w:r>
      <w:proofErr w:type="spellEnd"/>
      <w:r w:rsidRPr="009C3029">
        <w:rPr>
          <w:rFonts w:ascii="Arial" w:hAnsi="Arial" w:cs="Arial"/>
          <w:lang w:val="pt-BR"/>
        </w:rPr>
        <w:t xml:space="preserve"> irá ainda levar outra nova impressora à FESPA. A </w:t>
      </w:r>
      <w:hyperlink r:id="rId8" w:history="1">
        <w:proofErr w:type="spellStart"/>
        <w:r w:rsidRPr="009C3029">
          <w:rPr>
            <w:rStyle w:val="Hyperlink"/>
            <w:rFonts w:ascii="Arial" w:hAnsi="Arial" w:cs="Arial"/>
            <w:b/>
            <w:lang w:val="pt-BR"/>
          </w:rPr>
          <w:t>Avinci</w:t>
        </w:r>
        <w:proofErr w:type="spellEnd"/>
        <w:r w:rsidRPr="009C3029">
          <w:rPr>
            <w:rStyle w:val="Hyperlink"/>
            <w:rFonts w:ascii="Arial" w:hAnsi="Arial" w:cs="Arial"/>
            <w:b/>
            <w:lang w:val="pt-BR"/>
          </w:rPr>
          <w:t xml:space="preserve"> CX3200</w:t>
        </w:r>
      </w:hyperlink>
      <w:r w:rsidRPr="009C3029">
        <w:rPr>
          <w:rFonts w:ascii="Arial" w:hAnsi="Arial" w:cs="Arial"/>
          <w:lang w:val="pt-BR"/>
        </w:rPr>
        <w:t xml:space="preserve"> de 3,2 m com tinta de sublimação para </w:t>
      </w:r>
      <w:r w:rsidR="000F511E" w:rsidRPr="009C3029">
        <w:rPr>
          <w:rFonts w:ascii="Arial" w:hAnsi="Arial" w:cs="Arial"/>
          <w:lang w:val="pt-BR"/>
        </w:rPr>
        <w:t xml:space="preserve">soft </w:t>
      </w:r>
      <w:proofErr w:type="spellStart"/>
      <w:r w:rsidR="000F511E" w:rsidRPr="009C3029">
        <w:rPr>
          <w:rFonts w:ascii="Arial" w:hAnsi="Arial" w:cs="Arial"/>
          <w:lang w:val="pt-BR"/>
        </w:rPr>
        <w:t>signage</w:t>
      </w:r>
      <w:proofErr w:type="spellEnd"/>
      <w:r w:rsidR="000F511E" w:rsidRPr="009C3029">
        <w:rPr>
          <w:rFonts w:ascii="Arial" w:hAnsi="Arial" w:cs="Arial"/>
          <w:lang w:val="pt-BR"/>
        </w:rPr>
        <w:t xml:space="preserve"> que</w:t>
      </w:r>
      <w:r w:rsidRPr="009C3029">
        <w:rPr>
          <w:rFonts w:ascii="Arial" w:hAnsi="Arial" w:cs="Arial"/>
          <w:lang w:val="pt-BR"/>
        </w:rPr>
        <w:t xml:space="preserve"> produz impressões vibrantes e de elevada qualidade numa vasta gama de tecidos à base de poliéster, adequados para </w:t>
      </w:r>
      <w:r w:rsidR="000F511E" w:rsidRPr="009C3029">
        <w:rPr>
          <w:rFonts w:ascii="Arial" w:hAnsi="Arial" w:cs="Arial"/>
          <w:lang w:val="pt-BR"/>
        </w:rPr>
        <w:t xml:space="preserve">soft </w:t>
      </w:r>
      <w:proofErr w:type="spellStart"/>
      <w:r w:rsidR="000F511E" w:rsidRPr="009C3029">
        <w:rPr>
          <w:rFonts w:ascii="Arial" w:hAnsi="Arial" w:cs="Arial"/>
          <w:lang w:val="pt-BR"/>
        </w:rPr>
        <w:t>signage</w:t>
      </w:r>
      <w:proofErr w:type="spellEnd"/>
      <w:r w:rsidRPr="009C3029">
        <w:rPr>
          <w:rFonts w:ascii="Arial" w:hAnsi="Arial" w:cs="Arial"/>
          <w:lang w:val="pt-BR"/>
        </w:rPr>
        <w:t xml:space="preserve"> de interior ou exterior e aplicações de decoração interior, </w:t>
      </w:r>
      <w:r w:rsidR="000F511E" w:rsidRPr="009C3029">
        <w:rPr>
          <w:rFonts w:ascii="Arial" w:hAnsi="Arial" w:cs="Arial"/>
          <w:lang w:val="pt-BR"/>
        </w:rPr>
        <w:t>seja</w:t>
      </w:r>
      <w:r w:rsidRPr="009C3029">
        <w:rPr>
          <w:rFonts w:ascii="Arial" w:hAnsi="Arial" w:cs="Arial"/>
          <w:lang w:val="pt-BR"/>
        </w:rPr>
        <w:t xml:space="preserve"> diretamente, </w:t>
      </w:r>
      <w:r w:rsidR="000F511E" w:rsidRPr="009C3029">
        <w:rPr>
          <w:rFonts w:ascii="Arial" w:hAnsi="Arial" w:cs="Arial"/>
          <w:lang w:val="pt-BR"/>
        </w:rPr>
        <w:t>seja</w:t>
      </w:r>
      <w:r w:rsidRPr="009C3029">
        <w:rPr>
          <w:rFonts w:ascii="Arial" w:hAnsi="Arial" w:cs="Arial"/>
          <w:lang w:val="pt-BR"/>
        </w:rPr>
        <w:t xml:space="preserve"> com papel de transferência como passo intermédio.</w:t>
      </w:r>
    </w:p>
    <w:p w:rsidR="002D6F4A" w:rsidRPr="009C3029" w:rsidRDefault="008640DF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pt-BR"/>
        </w:rPr>
      </w:pPr>
      <w:r w:rsidRPr="009C3029">
        <w:rPr>
          <w:rFonts w:ascii="Arial" w:hAnsi="Arial" w:cs="Arial"/>
          <w:lang w:val="pt-BR"/>
        </w:rPr>
        <w:tab/>
        <w:t xml:space="preserve">O stand também irá contar com a presença da </w:t>
      </w:r>
      <w:hyperlink r:id="rId9" w:history="1">
        <w:proofErr w:type="spellStart"/>
        <w:r w:rsidRPr="009C3029">
          <w:rPr>
            <w:rStyle w:val="Hyperlink"/>
            <w:rFonts w:ascii="Arial" w:hAnsi="Arial" w:cs="Arial"/>
            <w:b/>
            <w:lang w:val="pt-BR"/>
          </w:rPr>
          <w:t>Oberon</w:t>
        </w:r>
        <w:proofErr w:type="spellEnd"/>
        <w:r w:rsidRPr="009C3029">
          <w:rPr>
            <w:rStyle w:val="Hyperlink"/>
            <w:rFonts w:ascii="Arial" w:hAnsi="Arial" w:cs="Arial"/>
            <w:b/>
            <w:lang w:val="pt-BR"/>
          </w:rPr>
          <w:t xml:space="preserve"> RTR3300</w:t>
        </w:r>
      </w:hyperlink>
      <w:r w:rsidRPr="009C3029">
        <w:rPr>
          <w:rFonts w:ascii="Arial" w:hAnsi="Arial" w:cs="Arial"/>
          <w:lang w:val="pt-BR"/>
        </w:rPr>
        <w:t xml:space="preserve">, a impressora rolo a rolo de </w:t>
      </w:r>
      <w:r w:rsidR="000F511E" w:rsidRPr="009C3029">
        <w:rPr>
          <w:rFonts w:ascii="Arial" w:hAnsi="Arial" w:cs="Arial"/>
          <w:lang w:val="pt-BR"/>
        </w:rPr>
        <w:t>altíssima qualidade</w:t>
      </w:r>
      <w:r w:rsidR="0083177A">
        <w:rPr>
          <w:rFonts w:ascii="Arial" w:hAnsi="Arial" w:cs="Arial"/>
          <w:lang w:val="pt-BR"/>
        </w:rPr>
        <w:t xml:space="preserve"> </w:t>
      </w:r>
      <w:bookmarkStart w:id="0" w:name="_GoBack"/>
      <w:bookmarkEnd w:id="0"/>
      <w:r w:rsidR="000F511E" w:rsidRPr="009C3029">
        <w:rPr>
          <w:rFonts w:ascii="Arial" w:hAnsi="Arial" w:cs="Arial"/>
          <w:lang w:val="pt-BR"/>
        </w:rPr>
        <w:t>com produtividade e</w:t>
      </w:r>
      <w:r w:rsidRPr="009C3029">
        <w:rPr>
          <w:rFonts w:ascii="Arial" w:hAnsi="Arial" w:cs="Arial"/>
          <w:lang w:val="pt-BR"/>
        </w:rPr>
        <w:t xml:space="preserve"> de 3,3 m </w:t>
      </w:r>
      <w:r w:rsidR="000F511E" w:rsidRPr="009C3029">
        <w:rPr>
          <w:rFonts w:ascii="Arial" w:hAnsi="Arial" w:cs="Arial"/>
          <w:lang w:val="pt-BR"/>
        </w:rPr>
        <w:t>de largura</w:t>
      </w:r>
      <w:r w:rsidRPr="009C3029">
        <w:rPr>
          <w:rFonts w:ascii="Arial" w:hAnsi="Arial" w:cs="Arial"/>
          <w:lang w:val="pt-BR"/>
        </w:rPr>
        <w:t>, que alia uma excelente qualidade e uma elevada produtividade a uma facilidade de utilização única. Com cura LED por UV e uma chapa de impressão refrigerada a água, é capaz de lidar até com os materiais flexíveis mais sensíveis ao calor. A sua opção de rolo duplo permite uma impressão eficaz em dois rolos mais pequenos.</w:t>
      </w:r>
    </w:p>
    <w:p w:rsidR="002D6F4A" w:rsidRPr="009C3029" w:rsidRDefault="008640DF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pt-BR"/>
        </w:rPr>
      </w:pPr>
      <w:r w:rsidRPr="009C3029">
        <w:rPr>
          <w:rFonts w:ascii="Arial" w:hAnsi="Arial" w:cs="Arial"/>
          <w:lang w:val="pt-BR"/>
        </w:rPr>
        <w:tab/>
        <w:t xml:space="preserve">Todas as impressoras são geridas pelo software </w:t>
      </w:r>
      <w:hyperlink r:id="rId10" w:history="1">
        <w:proofErr w:type="spellStart"/>
        <w:r w:rsidRPr="009C3029">
          <w:rPr>
            <w:rStyle w:val="Hyperlink"/>
            <w:rFonts w:ascii="Arial" w:hAnsi="Arial" w:cs="Arial"/>
            <w:b/>
            <w:lang w:val="pt-BR"/>
          </w:rPr>
          <w:t>Asanti</w:t>
        </w:r>
        <w:proofErr w:type="spellEnd"/>
      </w:hyperlink>
      <w:r w:rsidRPr="009C3029">
        <w:rPr>
          <w:rFonts w:ascii="Arial" w:hAnsi="Arial" w:cs="Arial"/>
          <w:lang w:val="pt-BR"/>
        </w:rPr>
        <w:t xml:space="preserve"> da </w:t>
      </w:r>
      <w:proofErr w:type="spellStart"/>
      <w:r w:rsidRPr="009C3029">
        <w:rPr>
          <w:rFonts w:ascii="Arial" w:hAnsi="Arial" w:cs="Arial"/>
          <w:lang w:val="pt-BR"/>
        </w:rPr>
        <w:t>Agfa</w:t>
      </w:r>
      <w:proofErr w:type="spellEnd"/>
      <w:r w:rsidRPr="009C3029">
        <w:rPr>
          <w:rFonts w:ascii="Arial" w:hAnsi="Arial" w:cs="Arial"/>
          <w:lang w:val="pt-BR"/>
        </w:rPr>
        <w:t xml:space="preserve">, que simplifica o fluxo de impressão, garante consistência cromática e implementa algoritmos inteligentes para assegurar o menor consumo de tinta do mercado. </w:t>
      </w:r>
    </w:p>
    <w:p w:rsidR="002D6F4A" w:rsidRPr="009C3029" w:rsidRDefault="008640DF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pt-BR"/>
        </w:rPr>
      </w:pPr>
      <w:r w:rsidRPr="009C3029">
        <w:rPr>
          <w:rFonts w:ascii="Arial" w:hAnsi="Arial" w:cs="Arial"/>
          <w:lang w:val="pt-BR"/>
        </w:rPr>
        <w:tab/>
        <w:t xml:space="preserve">Na </w:t>
      </w:r>
      <w:r w:rsidRPr="009C3029">
        <w:rPr>
          <w:rFonts w:ascii="Arial" w:hAnsi="Arial" w:cs="Arial"/>
          <w:b/>
          <w:lang w:val="pt-BR"/>
        </w:rPr>
        <w:t>área de aplicação de grandes formatos</w:t>
      </w:r>
      <w:r w:rsidRPr="009C3029">
        <w:rPr>
          <w:rFonts w:ascii="Arial" w:hAnsi="Arial" w:cs="Arial"/>
          <w:lang w:val="pt-BR"/>
        </w:rPr>
        <w:t xml:space="preserve">, os visitantes poderão descobrir várias impressões impressionantes que exibem a qualidade de impressão das impressoras </w:t>
      </w:r>
      <w:proofErr w:type="spellStart"/>
      <w:r w:rsidRPr="009C3029">
        <w:rPr>
          <w:rFonts w:ascii="Arial" w:hAnsi="Arial" w:cs="Arial"/>
          <w:lang w:val="pt-BR"/>
        </w:rPr>
        <w:t>Agfa</w:t>
      </w:r>
      <w:proofErr w:type="spellEnd"/>
      <w:r w:rsidRPr="009C3029">
        <w:rPr>
          <w:rFonts w:ascii="Arial" w:hAnsi="Arial" w:cs="Arial"/>
          <w:lang w:val="pt-BR"/>
        </w:rPr>
        <w:t xml:space="preserve"> e as tintas certificadas GREENGUARD Gold, bem como a multiplicidade de oportunidades criativas que permitem.</w:t>
      </w:r>
    </w:p>
    <w:p w:rsidR="002D6F4A" w:rsidRPr="009C3029" w:rsidRDefault="008640DF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pt-BR"/>
        </w:rPr>
      </w:pPr>
      <w:r w:rsidRPr="009C3029">
        <w:rPr>
          <w:rFonts w:ascii="Arial" w:hAnsi="Arial" w:cs="Arial"/>
          <w:lang w:val="pt-BR"/>
        </w:rPr>
        <w:tab/>
        <w:t xml:space="preserve">Numa </w:t>
      </w:r>
      <w:r w:rsidRPr="009C3029">
        <w:rPr>
          <w:rFonts w:ascii="Arial" w:hAnsi="Arial" w:cs="Arial"/>
          <w:b/>
          <w:lang w:val="pt-BR"/>
        </w:rPr>
        <w:t>área dedicada ao jato de tinta industrial</w:t>
      </w:r>
      <w:r w:rsidRPr="009C3029">
        <w:rPr>
          <w:rFonts w:ascii="Arial" w:hAnsi="Arial" w:cs="Arial"/>
          <w:lang w:val="pt-BR"/>
        </w:rPr>
        <w:t xml:space="preserve">, que também irá exibir amostras de impressão, os especialistas da </w:t>
      </w:r>
      <w:proofErr w:type="spellStart"/>
      <w:r w:rsidRPr="009C3029">
        <w:rPr>
          <w:rFonts w:ascii="Arial" w:hAnsi="Arial" w:cs="Arial"/>
          <w:lang w:val="pt-BR"/>
        </w:rPr>
        <w:t>Agfa</w:t>
      </w:r>
      <w:proofErr w:type="spellEnd"/>
      <w:r w:rsidRPr="009C3029">
        <w:rPr>
          <w:rFonts w:ascii="Arial" w:hAnsi="Arial" w:cs="Arial"/>
          <w:lang w:val="pt-BR"/>
        </w:rPr>
        <w:t xml:space="preserve"> estão disponíveis para falar das soluções </w:t>
      </w:r>
      <w:proofErr w:type="spellStart"/>
      <w:r w:rsidRPr="009C3029">
        <w:rPr>
          <w:rFonts w:ascii="Arial" w:hAnsi="Arial" w:cs="Arial"/>
          <w:lang w:val="pt-BR"/>
        </w:rPr>
        <w:t>Agfa</w:t>
      </w:r>
      <w:proofErr w:type="spellEnd"/>
      <w:r w:rsidRPr="009C3029">
        <w:rPr>
          <w:rFonts w:ascii="Arial" w:hAnsi="Arial" w:cs="Arial"/>
          <w:lang w:val="pt-BR"/>
        </w:rPr>
        <w:t xml:space="preserve"> para aplicações de jato de tinta, em que a impressão faz parte de um processo de produção industrial. Por um lado, a </w:t>
      </w:r>
      <w:proofErr w:type="spellStart"/>
      <w:r w:rsidRPr="009C3029">
        <w:rPr>
          <w:rFonts w:ascii="Arial" w:hAnsi="Arial" w:cs="Arial"/>
          <w:lang w:val="pt-BR"/>
        </w:rPr>
        <w:t>Agfa</w:t>
      </w:r>
      <w:proofErr w:type="spellEnd"/>
      <w:r w:rsidRPr="009C3029">
        <w:rPr>
          <w:rFonts w:ascii="Arial" w:hAnsi="Arial" w:cs="Arial"/>
          <w:lang w:val="pt-BR"/>
        </w:rPr>
        <w:t xml:space="preserve"> desenvolve </w:t>
      </w:r>
      <w:r w:rsidR="002746A9" w:rsidRPr="009C3029">
        <w:rPr>
          <w:rFonts w:ascii="Arial" w:hAnsi="Arial" w:cs="Arial"/>
          <w:lang w:val="pt-BR"/>
        </w:rPr>
        <w:br/>
      </w:r>
      <w:r w:rsidR="002746A9" w:rsidRPr="009C3029">
        <w:rPr>
          <w:rFonts w:ascii="Arial" w:hAnsi="Arial" w:cs="Arial"/>
          <w:lang w:val="pt-BR"/>
        </w:rPr>
        <w:br/>
      </w:r>
      <w:r w:rsidR="002746A9" w:rsidRPr="009C3029">
        <w:rPr>
          <w:rFonts w:ascii="Arial" w:hAnsi="Arial" w:cs="Arial"/>
          <w:lang w:val="pt-BR"/>
        </w:rPr>
        <w:lastRenderedPageBreak/>
        <w:br/>
      </w:r>
      <w:r w:rsidRPr="009C3029">
        <w:rPr>
          <w:rFonts w:ascii="Arial" w:hAnsi="Arial" w:cs="Arial"/>
          <w:lang w:val="pt-BR"/>
        </w:rPr>
        <w:t xml:space="preserve">soluções de impressão integradas, como a </w:t>
      </w:r>
      <w:hyperlink r:id="rId11" w:history="1">
        <w:proofErr w:type="spellStart"/>
        <w:r w:rsidRPr="009C3029">
          <w:rPr>
            <w:rStyle w:val="Hyperlink"/>
            <w:rFonts w:ascii="Arial" w:hAnsi="Arial" w:cs="Arial"/>
            <w:b/>
            <w:lang w:val="pt-BR"/>
          </w:rPr>
          <w:t>Alussa</w:t>
        </w:r>
        <w:proofErr w:type="spellEnd"/>
      </w:hyperlink>
      <w:r w:rsidRPr="009C3029">
        <w:rPr>
          <w:rFonts w:ascii="Arial" w:hAnsi="Arial" w:cs="Arial"/>
          <w:lang w:val="pt-BR"/>
        </w:rPr>
        <w:t xml:space="preserve"> para a decoração em </w:t>
      </w:r>
      <w:r w:rsidR="000F511E" w:rsidRPr="009C3029">
        <w:rPr>
          <w:rFonts w:ascii="Arial" w:hAnsi="Arial" w:cs="Arial"/>
          <w:lang w:val="pt-BR"/>
        </w:rPr>
        <w:t>couro</w:t>
      </w:r>
      <w:r w:rsidRPr="009C3029">
        <w:rPr>
          <w:rFonts w:ascii="Arial" w:hAnsi="Arial" w:cs="Arial"/>
          <w:lang w:val="pt-BR"/>
        </w:rPr>
        <w:t xml:space="preserve"> ou a </w:t>
      </w:r>
      <w:hyperlink r:id="rId12" w:history="1">
        <w:proofErr w:type="spellStart"/>
        <w:r w:rsidRPr="009C3029">
          <w:rPr>
            <w:rStyle w:val="Hyperlink"/>
            <w:rFonts w:ascii="Arial" w:hAnsi="Arial" w:cs="Arial"/>
            <w:b/>
            <w:lang w:val="pt-BR"/>
          </w:rPr>
          <w:t>InterioJet</w:t>
        </w:r>
        <w:proofErr w:type="spellEnd"/>
      </w:hyperlink>
      <w:r w:rsidRPr="009C3029">
        <w:rPr>
          <w:rFonts w:ascii="Arial" w:hAnsi="Arial" w:cs="Arial"/>
          <w:lang w:val="pt-BR"/>
        </w:rPr>
        <w:t xml:space="preserve"> para a impressão de</w:t>
      </w:r>
      <w:r w:rsidR="000F511E" w:rsidRPr="009C3029">
        <w:rPr>
          <w:rFonts w:ascii="Arial" w:hAnsi="Arial" w:cs="Arial"/>
          <w:lang w:val="pt-BR"/>
        </w:rPr>
        <w:t xml:space="preserve"> pisos</w:t>
      </w:r>
      <w:r w:rsidRPr="009C3029">
        <w:rPr>
          <w:rFonts w:ascii="Arial" w:hAnsi="Arial" w:cs="Arial"/>
          <w:lang w:val="pt-BR"/>
        </w:rPr>
        <w:t xml:space="preserve"> laminados. Por outro lado, a </w:t>
      </w:r>
      <w:proofErr w:type="spellStart"/>
      <w:r w:rsidRPr="009C3029">
        <w:rPr>
          <w:rFonts w:ascii="Arial" w:hAnsi="Arial" w:cs="Arial"/>
          <w:lang w:val="pt-BR"/>
        </w:rPr>
        <w:t>Agfa</w:t>
      </w:r>
      <w:proofErr w:type="spellEnd"/>
      <w:r w:rsidRPr="009C3029">
        <w:rPr>
          <w:rFonts w:ascii="Arial" w:hAnsi="Arial" w:cs="Arial"/>
          <w:lang w:val="pt-BR"/>
        </w:rPr>
        <w:t xml:space="preserve"> está presente com tintas para jato de tinta de elevado desempenho, tintas pigmentadas à base de água e UV, para uma vasta gama de aplicações industriais, associando-se a fabricantes de equipamento original de soluções de impressão e aos respetivos clientes.</w:t>
      </w:r>
    </w:p>
    <w:p w:rsidR="00AE7B93" w:rsidRPr="009C3029" w:rsidRDefault="00AE7B93" w:rsidP="006F6BA8">
      <w:pPr>
        <w:pStyle w:val="ListParagraph"/>
        <w:spacing w:line="340" w:lineRule="exact"/>
        <w:ind w:left="2878"/>
        <w:jc w:val="both"/>
        <w:rPr>
          <w:rFonts w:ascii="Arial" w:hAnsi="Arial" w:cs="Arial"/>
          <w:lang w:val="pt-BR"/>
        </w:rPr>
      </w:pPr>
    </w:p>
    <w:p w:rsidR="002D6F4A" w:rsidRPr="009C3029" w:rsidRDefault="0083177A" w:rsidP="002746A9">
      <w:pPr>
        <w:pStyle w:val="ListParagraph"/>
        <w:numPr>
          <w:ilvl w:val="0"/>
          <w:numId w:val="43"/>
        </w:numPr>
        <w:spacing w:line="340" w:lineRule="exact"/>
        <w:rPr>
          <w:rFonts w:ascii="Arial" w:hAnsi="Arial" w:cs="Arial"/>
          <w:lang w:val="pt-BR"/>
        </w:rPr>
      </w:pPr>
      <w:hyperlink r:id="rId13" w:history="1">
        <w:r w:rsidR="008640DF" w:rsidRPr="009C3029">
          <w:rPr>
            <w:rStyle w:val="Hyperlink"/>
            <w:rFonts w:ascii="Arial" w:hAnsi="Arial" w:cs="Arial"/>
            <w:lang w:val="pt-BR"/>
          </w:rPr>
          <w:t xml:space="preserve">Conheça a </w:t>
        </w:r>
        <w:proofErr w:type="spellStart"/>
        <w:r w:rsidR="008640DF" w:rsidRPr="009C3029">
          <w:rPr>
            <w:rStyle w:val="Hyperlink"/>
            <w:rFonts w:ascii="Arial" w:hAnsi="Arial" w:cs="Arial"/>
            <w:lang w:val="pt-BR"/>
          </w:rPr>
          <w:t>Agfa</w:t>
        </w:r>
        <w:proofErr w:type="spellEnd"/>
        <w:r w:rsidR="008640DF" w:rsidRPr="009C3029">
          <w:rPr>
            <w:rStyle w:val="Hyperlink"/>
            <w:rFonts w:ascii="Arial" w:hAnsi="Arial" w:cs="Arial"/>
            <w:lang w:val="pt-BR"/>
          </w:rPr>
          <w:t xml:space="preserve"> no stand 1-E20 da FESPA 2021</w:t>
        </w:r>
      </w:hyperlink>
      <w:r w:rsidR="008640DF" w:rsidRPr="009C3029">
        <w:rPr>
          <w:rFonts w:ascii="Arial" w:hAnsi="Arial" w:cs="Arial"/>
          <w:lang w:val="pt-BR"/>
        </w:rPr>
        <w:t xml:space="preserve"> </w:t>
      </w:r>
      <w:r w:rsidR="002746A9" w:rsidRPr="009C3029">
        <w:rPr>
          <w:rFonts w:ascii="Arial" w:hAnsi="Arial" w:cs="Arial"/>
          <w:lang w:val="pt-BR"/>
        </w:rPr>
        <w:br/>
      </w:r>
      <w:r w:rsidR="008640DF" w:rsidRPr="009C3029">
        <w:rPr>
          <w:rFonts w:ascii="Arial" w:hAnsi="Arial" w:cs="Arial"/>
          <w:lang w:val="pt-BR"/>
        </w:rPr>
        <w:t>(12 a 15 de outubro de 2021, RAI Amsterdam, Países Baixos).</w:t>
      </w:r>
    </w:p>
    <w:p w:rsidR="002D6F4A" w:rsidRPr="009C3029" w:rsidRDefault="0083177A">
      <w:pPr>
        <w:pStyle w:val="ListParagraph"/>
        <w:numPr>
          <w:ilvl w:val="0"/>
          <w:numId w:val="43"/>
        </w:numPr>
        <w:spacing w:line="340" w:lineRule="exact"/>
        <w:jc w:val="both"/>
        <w:rPr>
          <w:szCs w:val="20"/>
          <w:lang w:val="pt-BR"/>
        </w:rPr>
      </w:pPr>
      <w:hyperlink r:id="rId14" w:history="1">
        <w:r w:rsidR="008640DF" w:rsidRPr="009C3029">
          <w:rPr>
            <w:rStyle w:val="Hyperlink"/>
            <w:rFonts w:ascii="Arial" w:hAnsi="Arial" w:cs="Arial"/>
            <w:lang w:val="pt-BR"/>
          </w:rPr>
          <w:t xml:space="preserve">Consulte todos os eventos em que a </w:t>
        </w:r>
        <w:proofErr w:type="spellStart"/>
        <w:r w:rsidR="008640DF" w:rsidRPr="009C3029">
          <w:rPr>
            <w:rStyle w:val="Hyperlink"/>
            <w:rFonts w:ascii="Arial" w:hAnsi="Arial" w:cs="Arial"/>
            <w:lang w:val="pt-BR"/>
          </w:rPr>
          <w:t>Agfa</w:t>
        </w:r>
        <w:proofErr w:type="spellEnd"/>
        <w:r w:rsidR="008640DF" w:rsidRPr="009C3029">
          <w:rPr>
            <w:rStyle w:val="Hyperlink"/>
            <w:rFonts w:ascii="Arial" w:hAnsi="Arial" w:cs="Arial"/>
            <w:lang w:val="pt-BR"/>
          </w:rPr>
          <w:t xml:space="preserve"> participa</w:t>
        </w:r>
      </w:hyperlink>
      <w:r w:rsidR="008640DF" w:rsidRPr="009C3029">
        <w:rPr>
          <w:rFonts w:ascii="Arial" w:hAnsi="Arial" w:cs="Arial"/>
          <w:lang w:val="pt-BR"/>
        </w:rPr>
        <w:t xml:space="preserve">. </w:t>
      </w:r>
    </w:p>
    <w:p w:rsidR="003D0222" w:rsidRPr="002746A9" w:rsidRDefault="003D0222" w:rsidP="003D0222">
      <w:pPr>
        <w:spacing w:line="340" w:lineRule="exact"/>
        <w:ind w:left="2410"/>
        <w:jc w:val="both"/>
        <w:rPr>
          <w:b/>
          <w:sz w:val="21"/>
          <w:szCs w:val="21"/>
          <w:lang w:val="pt-PT"/>
        </w:rPr>
      </w:pPr>
    </w:p>
    <w:p w:rsidR="002D6F4A" w:rsidRPr="002746A9" w:rsidRDefault="008640DF">
      <w:pPr>
        <w:spacing w:line="240" w:lineRule="auto"/>
        <w:ind w:left="2410"/>
        <w:rPr>
          <w:b/>
          <w:sz w:val="21"/>
          <w:szCs w:val="21"/>
          <w:lang w:val="pt-PT"/>
        </w:rPr>
      </w:pPr>
      <w:r w:rsidRPr="002746A9">
        <w:rPr>
          <w:b/>
          <w:sz w:val="21"/>
          <w:szCs w:val="21"/>
          <w:lang w:val="pt-PT"/>
        </w:rPr>
        <w:t>Sobre a Agfa</w:t>
      </w:r>
    </w:p>
    <w:p w:rsidR="002D6F4A" w:rsidRPr="002746A9" w:rsidRDefault="008640DF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PT"/>
        </w:rPr>
      </w:pPr>
      <w:r w:rsidRPr="002746A9">
        <w:rPr>
          <w:sz w:val="21"/>
          <w:szCs w:val="21"/>
          <w:lang w:val="pt-PT"/>
        </w:rPr>
        <w:t>A Agfa desenvolve, produz e distribui uma ampla gama de sistemas de processamento de imagens e soluções de fluxo de trabalho para a indústria gráfica, o setor de saúde e indústrias específicas de alta tecnologia, como eletrônica impressa e soluções de energia renovável.</w:t>
      </w:r>
    </w:p>
    <w:p w:rsidR="002D6F4A" w:rsidRPr="002746A9" w:rsidRDefault="008640DF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PT"/>
        </w:rPr>
      </w:pPr>
      <w:r w:rsidRPr="002746A9">
        <w:rPr>
          <w:sz w:val="21"/>
          <w:szCs w:val="21"/>
          <w:lang w:val="pt-PT"/>
        </w:rPr>
        <w:t>Sua sede está localizada na Bélgica. Seus maiores centros de produção e pesquisa estão localizados na Bélgica, Estados Unidos, Canadá, Alemanha, Áustria, China e Brasil. A Agfa atua comercialmente em todo o mundo por meio de organizações de vendas integrais em mais de 40 países.</w:t>
      </w:r>
    </w:p>
    <w:p w:rsidR="002D6F4A" w:rsidRDefault="008640DF">
      <w:pPr>
        <w:spacing w:line="240" w:lineRule="auto"/>
        <w:ind w:left="2410"/>
        <w:jc w:val="both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Contacto</w:t>
      </w:r>
      <w:proofErr w:type="spellEnd"/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hyperlink r:id="rId15" w:history="1">
        <w:r>
          <w:rPr>
            <w:rStyle w:val="Hyperlink"/>
            <w:rFonts w:cs="Arial"/>
            <w:sz w:val="21"/>
            <w:szCs w:val="21"/>
          </w:rPr>
          <w:t>press@agfa.com</w:t>
        </w:r>
      </w:hyperlink>
    </w:p>
    <w:sectPr w:rsidR="002D6F4A" w:rsidSect="005D343D">
      <w:headerReference w:type="default" r:id="rId16"/>
      <w:footerReference w:type="default" r:id="rId17"/>
      <w:headerReference w:type="first" r:id="rId18"/>
      <w:footerReference w:type="first" r:id="rId19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19" w:rsidRDefault="00724419">
      <w:r>
        <w:separator/>
      </w:r>
    </w:p>
    <w:p w:rsidR="00724419" w:rsidRDefault="00724419"/>
    <w:p w:rsidR="00724419" w:rsidRDefault="00724419"/>
    <w:p w:rsidR="00724419" w:rsidRDefault="00724419"/>
    <w:p w:rsidR="00724419" w:rsidRDefault="00724419"/>
    <w:p w:rsidR="00724419" w:rsidRDefault="00724419" w:rsidP="00420B47"/>
    <w:p w:rsidR="00724419" w:rsidRDefault="00724419"/>
    <w:p w:rsidR="00724419" w:rsidRDefault="00724419" w:rsidP="00712957"/>
    <w:p w:rsidR="00724419" w:rsidRDefault="00724419"/>
  </w:endnote>
  <w:endnote w:type="continuationSeparator" w:id="0">
    <w:p w:rsidR="00724419" w:rsidRDefault="00724419">
      <w:r>
        <w:continuationSeparator/>
      </w:r>
    </w:p>
    <w:p w:rsidR="00724419" w:rsidRDefault="00724419"/>
    <w:p w:rsidR="00724419" w:rsidRDefault="00724419"/>
    <w:p w:rsidR="00724419" w:rsidRDefault="00724419"/>
    <w:p w:rsidR="00724419" w:rsidRDefault="00724419"/>
    <w:p w:rsidR="00724419" w:rsidRDefault="00724419" w:rsidP="00420B47"/>
    <w:p w:rsidR="00724419" w:rsidRDefault="00724419"/>
    <w:p w:rsidR="00724419" w:rsidRDefault="00724419" w:rsidP="00712957"/>
    <w:p w:rsidR="00724419" w:rsidRDefault="00724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4A" w:rsidRDefault="000F511E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0DF">
      <w:rPr>
        <w:rFonts w:cs="Times New Roman"/>
        <w:color w:val="7F7F7F"/>
        <w:sz w:val="16"/>
      </w:rPr>
      <w:tab/>
    </w:r>
    <w:r w:rsidR="008640DF">
      <w:rPr>
        <w:rFonts w:cs="Times New Roman"/>
        <w:color w:val="7F7F7F"/>
        <w:sz w:val="16"/>
      </w:rPr>
      <w:tab/>
    </w:r>
    <w:r w:rsidR="008640DF">
      <w:rPr>
        <w:rFonts w:cs="Times New Roman"/>
        <w:color w:val="7F7F7F"/>
        <w:sz w:val="16"/>
      </w:rPr>
      <w:tab/>
    </w:r>
    <w:r w:rsidR="008640DF">
      <w:rPr>
        <w:rFonts w:cs="Times New Roman"/>
        <w:color w:val="7F7F7F"/>
        <w:sz w:val="16"/>
      </w:rPr>
      <w:tab/>
    </w:r>
    <w:r w:rsidR="002D6F4A">
      <w:rPr>
        <w:rFonts w:cs="Times New Roman"/>
        <w:color w:val="7F7F7F"/>
        <w:sz w:val="16"/>
      </w:rPr>
      <w:fldChar w:fldCharType="begin"/>
    </w:r>
    <w:r w:rsidR="008640DF">
      <w:rPr>
        <w:rFonts w:cs="Times New Roman"/>
        <w:color w:val="7F7F7F"/>
        <w:sz w:val="16"/>
      </w:rPr>
      <w:instrText xml:space="preserve"> PAGE </w:instrText>
    </w:r>
    <w:r w:rsidR="002D6F4A">
      <w:rPr>
        <w:rFonts w:cs="Times New Roman"/>
        <w:color w:val="7F7F7F"/>
        <w:sz w:val="16"/>
      </w:rPr>
      <w:fldChar w:fldCharType="separate"/>
    </w:r>
    <w:r w:rsidR="0083177A">
      <w:rPr>
        <w:rFonts w:cs="Times New Roman"/>
        <w:noProof/>
        <w:color w:val="7F7F7F"/>
        <w:sz w:val="16"/>
      </w:rPr>
      <w:t>3</w:t>
    </w:r>
    <w:r w:rsidR="002D6F4A">
      <w:rPr>
        <w:rFonts w:cs="Times New Roman"/>
        <w:color w:val="7F7F7F"/>
        <w:sz w:val="16"/>
      </w:rPr>
      <w:fldChar w:fldCharType="end"/>
    </w:r>
    <w:r w:rsidR="008640DF">
      <w:rPr>
        <w:rFonts w:cs="Times New Roman"/>
        <w:color w:val="7F7F7F"/>
        <w:sz w:val="16"/>
      </w:rPr>
      <w:t>/</w:t>
    </w:r>
    <w:r w:rsidR="002D6F4A">
      <w:rPr>
        <w:rFonts w:cs="Times New Roman"/>
        <w:color w:val="7F7F7F"/>
        <w:sz w:val="16"/>
      </w:rPr>
      <w:fldChar w:fldCharType="begin"/>
    </w:r>
    <w:r w:rsidR="008640DF">
      <w:rPr>
        <w:rFonts w:cs="Times New Roman"/>
        <w:color w:val="7F7F7F"/>
        <w:sz w:val="16"/>
      </w:rPr>
      <w:instrText xml:space="preserve"> NUMPAGES </w:instrText>
    </w:r>
    <w:r w:rsidR="002D6F4A">
      <w:rPr>
        <w:rFonts w:cs="Times New Roman"/>
        <w:color w:val="7F7F7F"/>
        <w:sz w:val="16"/>
      </w:rPr>
      <w:fldChar w:fldCharType="separate"/>
    </w:r>
    <w:r w:rsidR="0083177A">
      <w:rPr>
        <w:rFonts w:cs="Times New Roman"/>
        <w:noProof/>
        <w:color w:val="7F7F7F"/>
        <w:sz w:val="16"/>
      </w:rPr>
      <w:t>3</w:t>
    </w:r>
    <w:r w:rsidR="002D6F4A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4A" w:rsidRDefault="008640DF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2D6F4A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2D6F4A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2D6F4A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2D6F4A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2D6F4A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2D6F4A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19" w:rsidRDefault="00724419">
      <w:r>
        <w:separator/>
      </w:r>
    </w:p>
    <w:p w:rsidR="00724419" w:rsidRDefault="00724419"/>
    <w:p w:rsidR="00724419" w:rsidRDefault="00724419"/>
    <w:p w:rsidR="00724419" w:rsidRDefault="00724419"/>
    <w:p w:rsidR="00724419" w:rsidRDefault="00724419"/>
    <w:p w:rsidR="00724419" w:rsidRDefault="00724419" w:rsidP="00420B47"/>
    <w:p w:rsidR="00724419" w:rsidRDefault="00724419"/>
    <w:p w:rsidR="00724419" w:rsidRDefault="00724419" w:rsidP="00712957"/>
    <w:p w:rsidR="00724419" w:rsidRDefault="00724419"/>
  </w:footnote>
  <w:footnote w:type="continuationSeparator" w:id="0">
    <w:p w:rsidR="00724419" w:rsidRDefault="00724419">
      <w:r>
        <w:continuationSeparator/>
      </w:r>
    </w:p>
    <w:p w:rsidR="00724419" w:rsidRDefault="00724419"/>
    <w:p w:rsidR="00724419" w:rsidRDefault="00724419"/>
    <w:p w:rsidR="00724419" w:rsidRDefault="00724419"/>
    <w:p w:rsidR="00724419" w:rsidRDefault="00724419"/>
    <w:p w:rsidR="00724419" w:rsidRDefault="00724419" w:rsidP="00420B47"/>
    <w:p w:rsidR="00724419" w:rsidRDefault="00724419"/>
    <w:p w:rsidR="00724419" w:rsidRDefault="00724419" w:rsidP="00712957"/>
    <w:p w:rsidR="00724419" w:rsidRDefault="007244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4A" w:rsidRDefault="008640DF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2D6F4A" w:rsidRDefault="000F511E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2D6F4A" w:rsidRDefault="008640D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:rsidR="002D6F4A" w:rsidRDefault="008640D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8640DF">
      <w:rPr>
        <w:b/>
        <w:color w:val="404040"/>
        <w:sz w:val="28"/>
        <w:szCs w:val="44"/>
      </w:rPr>
      <w:t>COMUNICADO DE IMPRENSA</w:t>
    </w:r>
  </w:p>
  <w:p w:rsidR="00E6591C" w:rsidRDefault="000F511E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6F4A" w:rsidRPr="002746A9" w:rsidRDefault="008640DF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2746A9">
                            <w:rPr>
                              <w:b/>
                              <w:sz w:val="16"/>
                              <w:lang w:val="nb-NO"/>
                            </w:rPr>
                            <w:t>Agfa</w:t>
                          </w:r>
                        </w:p>
                        <w:p w:rsidR="002D6F4A" w:rsidRPr="002746A9" w:rsidRDefault="008640DF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2746A9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Septestraat 27</w:t>
                          </w:r>
                        </w:p>
                        <w:p w:rsidR="002D6F4A" w:rsidRPr="002746A9" w:rsidRDefault="008640D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2746A9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 xml:space="preserve">B – 2640 Mortsel </w:t>
                          </w:r>
                        </w:p>
                        <w:p w:rsidR="002D6F4A" w:rsidRPr="002746A9" w:rsidRDefault="008640D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2746A9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Bélgica</w:t>
                          </w:r>
                        </w:p>
                        <w:p w:rsidR="00BB7EB3" w:rsidRPr="002746A9" w:rsidRDefault="00BB7EB3" w:rsidP="00BB7EB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</w:p>
                        <w:p w:rsidR="002D6F4A" w:rsidRPr="002746A9" w:rsidRDefault="003A7DCC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hyperlink r:id="rId1" w:history="1">
                            <w:r w:rsidR="008640DF" w:rsidRPr="002746A9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nb-NO"/>
                              </w:rPr>
                              <w:t>press@agfa.com</w:t>
                            </w:r>
                          </w:hyperlink>
                        </w:p>
                        <w:p w:rsidR="00BB7EB3" w:rsidRPr="002746A9" w:rsidRDefault="00BB7EB3" w:rsidP="00BB7EB3">
                          <w:pPr>
                            <w:spacing w:after="0" w:line="276" w:lineRule="auto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2D6F4A" w:rsidRPr="002746A9" w:rsidRDefault="008640DF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2746A9">
                      <w:rPr>
                        <w:b/>
                        <w:sz w:val="16"/>
                        <w:lang w:val="nb-NO"/>
                      </w:rPr>
                      <w:t>Agfa</w:t>
                    </w:r>
                  </w:p>
                  <w:p w:rsidR="002D6F4A" w:rsidRPr="002746A9" w:rsidRDefault="008640DF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2746A9">
                      <w:rPr>
                        <w:rFonts w:ascii="Arial Narrow" w:hAnsi="Arial Narrow"/>
                        <w:sz w:val="16"/>
                        <w:lang w:val="nb-NO"/>
                      </w:rPr>
                      <w:t>Septestraat 27</w:t>
                    </w:r>
                  </w:p>
                  <w:p w:rsidR="002D6F4A" w:rsidRPr="002746A9" w:rsidRDefault="008640D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2746A9">
                      <w:rPr>
                        <w:rFonts w:ascii="Arial Narrow" w:hAnsi="Arial Narrow"/>
                        <w:sz w:val="16"/>
                        <w:lang w:val="nb-NO"/>
                      </w:rPr>
                      <w:t xml:space="preserve">B – 2640 Mortsel </w:t>
                    </w:r>
                  </w:p>
                  <w:p w:rsidR="002D6F4A" w:rsidRPr="002746A9" w:rsidRDefault="008640D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2746A9">
                      <w:rPr>
                        <w:rFonts w:ascii="Arial Narrow" w:hAnsi="Arial Narrow"/>
                        <w:sz w:val="16"/>
                        <w:lang w:val="nb-NO"/>
                      </w:rPr>
                      <w:t>Bélgica</w:t>
                    </w:r>
                  </w:p>
                  <w:p w:rsidR="00BB7EB3" w:rsidRPr="002746A9" w:rsidRDefault="00BB7EB3" w:rsidP="00BB7EB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</w:p>
                  <w:p w:rsidR="002D6F4A" w:rsidRPr="002746A9" w:rsidRDefault="003A7DCC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>
                      <w:fldChar w:fldCharType="begin"/>
                    </w:r>
                    <w:r w:rsidRPr="003A7DCC">
                      <w:rPr>
                        <w:lang w:val="nl-BE"/>
                      </w:rPr>
                      <w:instrText xml:space="preserve"> HYPERLINK "mailto:press@agfa.com" </w:instrText>
                    </w:r>
                    <w:r>
                      <w:fldChar w:fldCharType="separate"/>
                    </w:r>
                    <w:r w:rsidR="008640DF" w:rsidRPr="002746A9">
                      <w:rPr>
                        <w:rStyle w:val="Hyperlink"/>
                        <w:rFonts w:ascii="Arial Narrow" w:hAnsi="Arial Narrow" w:cs="Arial"/>
                        <w:sz w:val="16"/>
                        <w:lang w:val="nb-NO"/>
                      </w:rPr>
                      <w:t>press@agfa.com</w:t>
                    </w:r>
                    <w:r>
                      <w:rPr>
                        <w:rStyle w:val="Hyperlink"/>
                        <w:rFonts w:ascii="Arial Narrow" w:hAnsi="Arial Narrow" w:cs="Arial"/>
                        <w:sz w:val="16"/>
                        <w:lang w:val="nb-NO"/>
                      </w:rPr>
                      <w:fldChar w:fldCharType="end"/>
                    </w:r>
                  </w:p>
                  <w:p w:rsidR="00BB7EB3" w:rsidRPr="002746A9" w:rsidRDefault="00BB7EB3" w:rsidP="00BB7EB3">
                    <w:pPr>
                      <w:spacing w:after="0" w:line="276" w:lineRule="auto"/>
                      <w:rPr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4A" w:rsidRDefault="000F511E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63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0DF">
      <w:rPr>
        <w:rFonts w:ascii="Arial Narrow Bold" w:hAnsi="Arial Narrow Bold"/>
        <w:b w:val="0"/>
        <w:color w:val="FFFFFF"/>
        <w:sz w:val="32"/>
      </w:rPr>
      <w:tab/>
    </w:r>
    <w:r w:rsidR="008640DF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2D6F4A" w:rsidRDefault="000F511E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2D6F4A" w:rsidRDefault="008640DF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2D6F4A" w:rsidRDefault="008640DF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8640DF">
      <w:rPr>
        <w:b/>
        <w:color w:val="404040"/>
        <w:sz w:val="28"/>
        <w:szCs w:val="44"/>
      </w:rPr>
      <w:t>COMUNICADO DE IMPRENSA</w:t>
    </w:r>
  </w:p>
  <w:p w:rsidR="00E6591C" w:rsidRDefault="000F511E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19050" b="1905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6F4A" w:rsidRDefault="008640DF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 Graphics</w:t>
                          </w:r>
                        </w:p>
                        <w:p w:rsidR="002D6F4A" w:rsidRDefault="008640DF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:rsidR="002D6F4A" w:rsidRDefault="008640D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2D6F4A" w:rsidRDefault="008640DF">
                          <w:pPr>
                            <w:spacing w:after="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Bélgica</w:t>
                          </w:r>
                          <w:proofErr w:type="spellEnd"/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2D6F4A" w:rsidRPr="002746A9" w:rsidRDefault="008640D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r w:rsidRPr="002746A9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 xml:space="preserve">Paul </w:t>
                          </w:r>
                          <w:proofErr w:type="spellStart"/>
                          <w:r w:rsidRPr="002746A9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>Adriaensen</w:t>
                          </w:r>
                          <w:proofErr w:type="spellEnd"/>
                        </w:p>
                        <w:p w:rsidR="002D6F4A" w:rsidRPr="002746A9" w:rsidRDefault="008640D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r w:rsidRPr="002746A9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Gerente de imprensa</w:t>
                          </w:r>
                          <w:r w:rsidRPr="002746A9">
                            <w:rPr>
                              <w:i/>
                              <w:sz w:val="16"/>
                              <w:lang w:val="pt-PT"/>
                            </w:rPr>
                            <w:br/>
                          </w:r>
                          <w:r w:rsidRPr="002746A9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Agfa </w:t>
                          </w:r>
                          <w:proofErr w:type="spellStart"/>
                          <w:r w:rsidRPr="002746A9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Graphics</w:t>
                          </w:r>
                          <w:proofErr w:type="spellEnd"/>
                          <w:r w:rsidRPr="002746A9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 </w:t>
                          </w:r>
                        </w:p>
                        <w:p w:rsidR="00E6591C" w:rsidRPr="002746A9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</w:p>
                        <w:p w:rsidR="002D6F4A" w:rsidRPr="002746A9" w:rsidRDefault="008640D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r w:rsidRPr="002746A9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>Tel.: +32 3 444 3940</w:t>
                          </w:r>
                        </w:p>
                        <w:p w:rsidR="002D6F4A" w:rsidRPr="002746A9" w:rsidRDefault="008640DF">
                          <w:pPr>
                            <w:rPr>
                              <w:lang w:val="pt-PT"/>
                            </w:rPr>
                          </w:pPr>
                          <w:r w:rsidRPr="002746A9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>E: press.graphics@agfa.com</w:t>
                          </w:r>
                        </w:p>
                        <w:p w:rsidR="00E6591C" w:rsidRPr="002746A9" w:rsidRDefault="00E6591C" w:rsidP="009041F0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2D6F4A" w:rsidRDefault="008640DF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 Graphics</w:t>
                    </w:r>
                  </w:p>
                  <w:p w:rsidR="002D6F4A" w:rsidRDefault="008640DF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:rsidR="002D6F4A" w:rsidRDefault="008640DF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2D6F4A" w:rsidRDefault="008640DF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Bélgica</w:t>
                    </w:r>
                  </w:p>
                  <w:p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:rsidR="002D6F4A" w:rsidRPr="002746A9" w:rsidRDefault="008640DF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r w:rsidRPr="002746A9">
                      <w:rPr>
                        <w:rFonts w:ascii="Arial Narrow" w:hAnsi="Arial Narrow"/>
                        <w:sz w:val="16"/>
                        <w:lang w:val="pt-PT"/>
                      </w:rPr>
                      <w:t>Paul Adriaensen</w:t>
                    </w:r>
                  </w:p>
                  <w:p w:rsidR="002D6F4A" w:rsidRPr="002746A9" w:rsidRDefault="008640DF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r w:rsidRPr="002746A9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>Gerente de imprensa</w:t>
                    </w:r>
                    <w:r w:rsidRPr="002746A9">
                      <w:rPr>
                        <w:i/>
                        <w:sz w:val="16"/>
                        <w:lang w:val="pt-PT"/>
                      </w:rPr>
                      <w:br/>
                    </w:r>
                    <w:r w:rsidRPr="002746A9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 xml:space="preserve">Agfa Graphics </w:t>
                    </w:r>
                  </w:p>
                  <w:p w:rsidR="00E6591C" w:rsidRPr="002746A9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</w:p>
                  <w:p w:rsidR="002D6F4A" w:rsidRPr="002746A9" w:rsidRDefault="008640DF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r w:rsidRPr="002746A9">
                      <w:rPr>
                        <w:rFonts w:ascii="Arial Narrow" w:hAnsi="Arial Narrow"/>
                        <w:sz w:val="16"/>
                        <w:lang w:val="pt-PT"/>
                      </w:rPr>
                      <w:t>Tel.: +32 3 444 3940</w:t>
                    </w:r>
                  </w:p>
                  <w:p w:rsidR="002D6F4A" w:rsidRPr="002746A9" w:rsidRDefault="008640DF">
                    <w:pPr>
                      <w:rPr>
                        <w:lang w:val="pt-PT"/>
                      </w:rPr>
                    </w:pPr>
                    <w:r w:rsidRPr="002746A9">
                      <w:rPr>
                        <w:rFonts w:ascii="Arial Narrow" w:hAnsi="Arial Narrow"/>
                        <w:sz w:val="16"/>
                        <w:lang w:val="pt-PT"/>
                      </w:rPr>
                      <w:t>E: press.graphics@agfa.com</w:t>
                    </w:r>
                  </w:p>
                  <w:p w:rsidR="00E6591C" w:rsidRPr="002746A9" w:rsidRDefault="00E6591C" w:rsidP="009041F0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03A38ED"/>
    <w:multiLevelType w:val="hybridMultilevel"/>
    <w:tmpl w:val="438820B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9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31AE3"/>
    <w:multiLevelType w:val="hybridMultilevel"/>
    <w:tmpl w:val="29200BD6"/>
    <w:lvl w:ilvl="0" w:tplc="0BF636C8">
      <w:start w:val="330"/>
      <w:numFmt w:val="bullet"/>
      <w:lvlText w:val=""/>
      <w:lvlJc w:val="left"/>
      <w:pPr>
        <w:ind w:left="2770" w:hanging="360"/>
      </w:pPr>
      <w:rPr>
        <w:rFonts w:ascii="Wingdings" w:eastAsia="MS Mincho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3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8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9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3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0"/>
  </w:num>
  <w:num w:numId="22">
    <w:abstractNumId w:val="5"/>
  </w:num>
  <w:num w:numId="23">
    <w:abstractNumId w:val="27"/>
  </w:num>
  <w:num w:numId="24">
    <w:abstractNumId w:val="11"/>
  </w:num>
  <w:num w:numId="25">
    <w:abstractNumId w:val="12"/>
  </w:num>
  <w:num w:numId="26">
    <w:abstractNumId w:val="19"/>
  </w:num>
  <w:num w:numId="27">
    <w:abstractNumId w:val="31"/>
  </w:num>
  <w:num w:numId="28">
    <w:abstractNumId w:val="2"/>
  </w:num>
  <w:num w:numId="29">
    <w:abstractNumId w:val="6"/>
  </w:num>
  <w:num w:numId="30">
    <w:abstractNumId w:val="21"/>
  </w:num>
  <w:num w:numId="31">
    <w:abstractNumId w:val="20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5"/>
  </w:num>
  <w:num w:numId="37">
    <w:abstractNumId w:val="34"/>
  </w:num>
  <w:num w:numId="38">
    <w:abstractNumId w:val="24"/>
  </w:num>
  <w:num w:numId="39">
    <w:abstractNumId w:val="22"/>
  </w:num>
  <w:num w:numId="40">
    <w:abstractNumId w:val="26"/>
  </w:num>
  <w:num w:numId="41">
    <w:abstractNumId w:val="18"/>
  </w:num>
  <w:num w:numId="42">
    <w:abstractNumId w:val="23"/>
  </w:num>
  <w:num w:numId="4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mwqAUA27OleywAAAA=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A9D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1A02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511E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08BE"/>
    <w:rsid w:val="00152650"/>
    <w:rsid w:val="00152F14"/>
    <w:rsid w:val="00153C41"/>
    <w:rsid w:val="00154924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107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87C29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470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46A9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0869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6F4A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2F3C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3EEC"/>
    <w:rsid w:val="003A478E"/>
    <w:rsid w:val="003A48C9"/>
    <w:rsid w:val="003A5639"/>
    <w:rsid w:val="003A571F"/>
    <w:rsid w:val="003A749D"/>
    <w:rsid w:val="003A751B"/>
    <w:rsid w:val="003A7A22"/>
    <w:rsid w:val="003A7DCC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0222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3708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C6A"/>
    <w:rsid w:val="0056347B"/>
    <w:rsid w:val="00563A3F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520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6BA8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19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6B29"/>
    <w:rsid w:val="007E750E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738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177A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432"/>
    <w:rsid w:val="00846BCC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0DF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06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029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E7B93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B7EB3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D7F1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B2F7F"/>
    <w:rsid w:val="00CB301C"/>
    <w:rsid w:val="00CB58ED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1CD7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1985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1BDF"/>
    <w:rsid w:val="00D8219F"/>
    <w:rsid w:val="00D82466"/>
    <w:rsid w:val="00D858EE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1C83"/>
    <w:rsid w:val="00DE2629"/>
    <w:rsid w:val="00DE267D"/>
    <w:rsid w:val="00DE3343"/>
    <w:rsid w:val="00DE4947"/>
    <w:rsid w:val="00DE6137"/>
    <w:rsid w:val="00DE685B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C6A"/>
    <w:rsid w:val="00E33022"/>
    <w:rsid w:val="00E3367A"/>
    <w:rsid w:val="00E3478E"/>
    <w:rsid w:val="00E3637A"/>
    <w:rsid w:val="00E36C8A"/>
    <w:rsid w:val="00E37180"/>
    <w:rsid w:val="00E373F0"/>
    <w:rsid w:val="00E37580"/>
    <w:rsid w:val="00E4042A"/>
    <w:rsid w:val="00E41012"/>
    <w:rsid w:val="00E41126"/>
    <w:rsid w:val="00E414E4"/>
    <w:rsid w:val="00E43C3A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66CD7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5C3F"/>
    <w:rsid w:val="00EC5D57"/>
    <w:rsid w:val="00EC60D9"/>
    <w:rsid w:val="00EC624D"/>
    <w:rsid w:val="00EC656A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9A8DF1"/>
  <w15:docId w15:val="{85EA9465-5106-419F-8BAC-93F97530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products/avinci-cx3200/" TargetMode="External"/><Relationship Id="rId13" Type="http://schemas.openxmlformats.org/officeDocument/2006/relationships/hyperlink" Target="https://www.fespaglobalprintexpo.com/exhibitors/agfa-nv?&amp;sortby=title%20asc&amp;azletter=A&amp;searchgroup=libraryentry-exhibitors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gfa.com/printing/products/jeti-tauro-h3300-led/" TargetMode="External"/><Relationship Id="rId12" Type="http://schemas.openxmlformats.org/officeDocument/2006/relationships/hyperlink" Target="https://www.agfa.com/printing/products/interiojet-3300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kje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@agfa.com" TargetMode="External"/><Relationship Id="rId10" Type="http://schemas.openxmlformats.org/officeDocument/2006/relationships/hyperlink" Target="https://www.agfa.com/printing/products/asanti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gfa.com/printing/products/oberon-rtr3300/" TargetMode="External"/><Relationship Id="rId14" Type="http://schemas.openxmlformats.org/officeDocument/2006/relationships/hyperlink" Target="https://www.agfa.com/printing/ev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1</TotalTime>
  <Pages>3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Agfa Graphics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Joosen , Ilse</cp:lastModifiedBy>
  <cp:revision>5</cp:revision>
  <cp:lastPrinted>2018-06-04T06:19:00Z</cp:lastPrinted>
  <dcterms:created xsi:type="dcterms:W3CDTF">2021-08-30T06:50:00Z</dcterms:created>
  <dcterms:modified xsi:type="dcterms:W3CDTF">2021-08-30T06:55:00Z</dcterms:modified>
</cp:coreProperties>
</file>