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4C" w:rsidRPr="00E43DAB" w:rsidRDefault="00F52E4C" w:rsidP="005B7C57">
      <w:pPr>
        <w:ind w:left="2410"/>
        <w:rPr>
          <w:b/>
          <w:bCs/>
          <w:sz w:val="36"/>
          <w:lang w:val="es-MX"/>
        </w:rPr>
      </w:pPr>
      <w:r w:rsidRPr="00E43DAB">
        <w:rPr>
          <w:b/>
          <w:bCs/>
          <w:sz w:val="36"/>
          <w:lang w:val="es-MX"/>
        </w:rPr>
        <w:t xml:space="preserve">Los usuarios de Eclipse </w:t>
      </w:r>
      <w:r w:rsidR="003E059D" w:rsidRPr="00E43DAB">
        <w:rPr>
          <w:b/>
          <w:bCs/>
          <w:sz w:val="36"/>
          <w:lang w:val="es-MX"/>
        </w:rPr>
        <w:t>ven</w:t>
      </w:r>
      <w:r w:rsidRPr="00E43DAB">
        <w:rPr>
          <w:b/>
          <w:bCs/>
          <w:sz w:val="36"/>
          <w:lang w:val="es-MX"/>
        </w:rPr>
        <w:t xml:space="preserve"> la diferencia</w:t>
      </w:r>
    </w:p>
    <w:p w:rsidR="00F52E4C" w:rsidRPr="00E43DAB" w:rsidRDefault="00F52E4C" w:rsidP="005B7C57">
      <w:pPr>
        <w:ind w:left="2410"/>
        <w:rPr>
          <w:b/>
          <w:bCs/>
          <w:i/>
          <w:iCs/>
          <w:lang w:val="es-MX"/>
        </w:rPr>
      </w:pPr>
      <w:r w:rsidRPr="00E43DAB">
        <w:rPr>
          <w:b/>
          <w:bCs/>
          <w:i/>
          <w:iCs/>
          <w:lang w:val="es-MX"/>
        </w:rPr>
        <w:t xml:space="preserve">Desde su </w:t>
      </w:r>
      <w:r w:rsidR="003E059D" w:rsidRPr="00E43DAB">
        <w:rPr>
          <w:b/>
          <w:bCs/>
          <w:i/>
          <w:iCs/>
          <w:lang w:val="es-MX"/>
        </w:rPr>
        <w:t xml:space="preserve">introducción </w:t>
      </w:r>
      <w:r w:rsidRPr="00E43DAB">
        <w:rPr>
          <w:b/>
          <w:bCs/>
          <w:i/>
          <w:iCs/>
          <w:lang w:val="es-MX"/>
        </w:rPr>
        <w:t xml:space="preserve">al mercado el año pasado, la plancha de impresión sin </w:t>
      </w:r>
      <w:r w:rsidR="003E059D" w:rsidRPr="00E43DAB">
        <w:rPr>
          <w:b/>
          <w:bCs/>
          <w:i/>
          <w:iCs/>
          <w:lang w:val="es-MX"/>
        </w:rPr>
        <w:t xml:space="preserve">proceso </w:t>
      </w:r>
      <w:r w:rsidRPr="00E43DAB">
        <w:rPr>
          <w:b/>
          <w:bCs/>
          <w:i/>
          <w:iCs/>
          <w:lang w:val="es-MX"/>
        </w:rPr>
        <w:t xml:space="preserve">Eclipse de Agfa </w:t>
      </w:r>
      <w:r w:rsidR="003E059D" w:rsidRPr="00E43DAB">
        <w:rPr>
          <w:b/>
          <w:bCs/>
          <w:i/>
          <w:iCs/>
          <w:lang w:val="es-MX"/>
        </w:rPr>
        <w:t xml:space="preserve">ha demostrado su </w:t>
      </w:r>
      <w:r w:rsidRPr="00E43DAB">
        <w:rPr>
          <w:b/>
          <w:bCs/>
          <w:i/>
          <w:iCs/>
          <w:lang w:val="es-MX"/>
        </w:rPr>
        <w:t>valor y utilidad en muchas empresas de impresión de todo el mundo.</w:t>
      </w:r>
    </w:p>
    <w:p w:rsidR="005B7C57" w:rsidRPr="00E43DAB" w:rsidRDefault="005B7C57" w:rsidP="005B7C57">
      <w:pPr>
        <w:ind w:left="2410"/>
        <w:rPr>
          <w:b/>
          <w:color w:val="auto"/>
          <w:szCs w:val="22"/>
          <w:lang w:val="es-MX"/>
        </w:rPr>
      </w:pPr>
      <w:proofErr w:type="spellStart"/>
      <w:r w:rsidRPr="00E43DAB">
        <w:rPr>
          <w:b/>
          <w:bCs/>
          <w:szCs w:val="22"/>
          <w:lang w:val="es-MX"/>
        </w:rPr>
        <w:t>Mortsel</w:t>
      </w:r>
      <w:proofErr w:type="spellEnd"/>
      <w:r w:rsidRPr="00E43DAB">
        <w:rPr>
          <w:b/>
          <w:bCs/>
          <w:szCs w:val="22"/>
          <w:lang w:val="es-MX"/>
        </w:rPr>
        <w:t xml:space="preserve">, Bélgica – </w:t>
      </w:r>
      <w:r w:rsidR="0070204F">
        <w:rPr>
          <w:b/>
          <w:bCs/>
          <w:szCs w:val="22"/>
          <w:lang w:val="es-MX"/>
        </w:rPr>
        <w:t>19</w:t>
      </w:r>
      <w:r w:rsidR="00535EDE">
        <w:rPr>
          <w:b/>
          <w:bCs/>
          <w:szCs w:val="22"/>
          <w:lang w:val="es-MX"/>
        </w:rPr>
        <w:t xml:space="preserve"> de may</w:t>
      </w:r>
      <w:r w:rsidR="00BB45F3" w:rsidRPr="00BB45F3">
        <w:rPr>
          <w:b/>
          <w:bCs/>
          <w:szCs w:val="22"/>
          <w:lang w:val="es-MX"/>
        </w:rPr>
        <w:t>o de 2021</w:t>
      </w:r>
    </w:p>
    <w:p w:rsidR="00F52E4C" w:rsidRPr="00E43DAB" w:rsidRDefault="00F52E4C" w:rsidP="00E43DA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 xml:space="preserve">Eclipse es una plancha sin </w:t>
      </w:r>
      <w:r w:rsidR="003E059D" w:rsidRPr="00E43DAB">
        <w:rPr>
          <w:szCs w:val="22"/>
          <w:lang w:val="es-MX"/>
        </w:rPr>
        <w:t xml:space="preserve">proceso </w:t>
      </w:r>
      <w:r w:rsidRPr="00E43DAB">
        <w:rPr>
          <w:szCs w:val="22"/>
          <w:lang w:val="es-MX"/>
        </w:rPr>
        <w:t xml:space="preserve">que aporta un nuevo nivel de </w:t>
      </w:r>
      <w:r w:rsidR="005F7211" w:rsidRPr="00E43DAB">
        <w:rPr>
          <w:szCs w:val="22"/>
          <w:lang w:val="es-MX"/>
        </w:rPr>
        <w:t xml:space="preserve">conveniencia </w:t>
      </w:r>
      <w:r w:rsidRPr="00E43DAB">
        <w:rPr>
          <w:szCs w:val="22"/>
          <w:lang w:val="es-MX"/>
        </w:rPr>
        <w:t xml:space="preserve">a </w:t>
      </w:r>
      <w:r w:rsidR="003E059D" w:rsidRPr="00E43DAB">
        <w:rPr>
          <w:szCs w:val="22"/>
          <w:lang w:val="es-MX"/>
        </w:rPr>
        <w:t>las impresoras comerciales alimentadas por hojas</w:t>
      </w:r>
      <w:r w:rsidRPr="00E43DAB">
        <w:rPr>
          <w:szCs w:val="22"/>
          <w:lang w:val="es-MX"/>
        </w:rPr>
        <w:t>. Todas las empresas de impresión que ha</w:t>
      </w:r>
      <w:r w:rsidR="005F7211" w:rsidRPr="00E43DAB">
        <w:rPr>
          <w:szCs w:val="22"/>
          <w:lang w:val="es-MX"/>
        </w:rPr>
        <w:t>n</w:t>
      </w:r>
      <w:r w:rsidRPr="00E43DAB">
        <w:rPr>
          <w:szCs w:val="22"/>
          <w:lang w:val="es-MX"/>
        </w:rPr>
        <w:t xml:space="preserve"> tenido la oportunidad de trabajar con Eclipse han reconocido rápidamente sus </w:t>
      </w:r>
      <w:r w:rsidR="003E059D" w:rsidRPr="00E43DAB">
        <w:rPr>
          <w:szCs w:val="22"/>
          <w:lang w:val="es-MX"/>
        </w:rPr>
        <w:t xml:space="preserve">distintivas </w:t>
      </w:r>
      <w:r w:rsidRPr="00E43DAB">
        <w:rPr>
          <w:szCs w:val="22"/>
          <w:lang w:val="es-MX"/>
        </w:rPr>
        <w:t>ventajas:</w:t>
      </w:r>
    </w:p>
    <w:p w:rsidR="00F52E4C" w:rsidRPr="00E43DAB" w:rsidRDefault="00F52E4C" w:rsidP="00E43DA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>•</w:t>
      </w:r>
      <w:r w:rsidRPr="00E43DAB">
        <w:rPr>
          <w:szCs w:val="22"/>
          <w:lang w:val="es-MX"/>
        </w:rPr>
        <w:tab/>
      </w:r>
      <w:r w:rsidRPr="008A6D25">
        <w:rPr>
          <w:b/>
          <w:szCs w:val="22"/>
          <w:lang w:val="es-MX"/>
        </w:rPr>
        <w:t>Mantiene limpias las máquinas de impresión</w:t>
      </w:r>
      <w:r w:rsidRPr="00E43DAB">
        <w:rPr>
          <w:szCs w:val="22"/>
          <w:lang w:val="es-MX"/>
        </w:rPr>
        <w:t xml:space="preserve"> ya que la </w:t>
      </w:r>
      <w:r w:rsidR="005F7211" w:rsidRPr="00E43DAB">
        <w:rPr>
          <w:szCs w:val="22"/>
          <w:lang w:val="es-MX"/>
        </w:rPr>
        <w:t xml:space="preserve">emulsión </w:t>
      </w:r>
      <w:r w:rsidRPr="00E43DAB">
        <w:rPr>
          <w:szCs w:val="22"/>
          <w:lang w:val="es-MX"/>
        </w:rPr>
        <w:t>se transfiere a las primeras hojas impresas y no a la prensa, como sucede con otras planchas sin proceso.</w:t>
      </w:r>
    </w:p>
    <w:p w:rsidR="00F52E4C" w:rsidRPr="00E43DAB" w:rsidRDefault="00F52E4C" w:rsidP="00E43DA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>•</w:t>
      </w:r>
      <w:r w:rsidRPr="00E43DAB">
        <w:rPr>
          <w:szCs w:val="22"/>
          <w:lang w:val="es-MX"/>
        </w:rPr>
        <w:tab/>
        <w:t xml:space="preserve">Por primera vez, una plancha sin proceso </w:t>
      </w:r>
      <w:r w:rsidR="005F7211" w:rsidRPr="00E43DAB">
        <w:rPr>
          <w:szCs w:val="22"/>
          <w:lang w:val="es-MX"/>
        </w:rPr>
        <w:t xml:space="preserve">presenta </w:t>
      </w:r>
      <w:r w:rsidRPr="008A6D25">
        <w:rPr>
          <w:b/>
          <w:szCs w:val="22"/>
          <w:lang w:val="es-MX"/>
        </w:rPr>
        <w:t>un contraste de imagen estable</w:t>
      </w:r>
      <w:r w:rsidRPr="00E43DAB">
        <w:rPr>
          <w:szCs w:val="22"/>
          <w:lang w:val="es-MX"/>
        </w:rPr>
        <w:t xml:space="preserve">. Eclipse mantiene </w:t>
      </w:r>
      <w:r w:rsidR="005F7211" w:rsidRPr="00E43DAB">
        <w:rPr>
          <w:szCs w:val="22"/>
          <w:lang w:val="es-MX"/>
        </w:rPr>
        <w:t xml:space="preserve">su </w:t>
      </w:r>
      <w:r w:rsidRPr="00E43DAB">
        <w:rPr>
          <w:szCs w:val="22"/>
          <w:lang w:val="es-MX"/>
        </w:rPr>
        <w:t xml:space="preserve">contraste de imagen superior y estable incluso después de una semana de almacenamiento o tras 24 horas con </w:t>
      </w:r>
      <w:r w:rsidR="005F7211" w:rsidRPr="00E43DAB">
        <w:rPr>
          <w:szCs w:val="22"/>
          <w:lang w:val="es-MX"/>
        </w:rPr>
        <w:t xml:space="preserve">luz </w:t>
      </w:r>
      <w:r w:rsidRPr="00E43DAB">
        <w:rPr>
          <w:szCs w:val="22"/>
          <w:lang w:val="es-MX"/>
        </w:rPr>
        <w:t xml:space="preserve">de oficina. </w:t>
      </w:r>
    </w:p>
    <w:p w:rsidR="00F52E4C" w:rsidRPr="00E43DAB" w:rsidRDefault="00F52E4C" w:rsidP="00E43DA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>•</w:t>
      </w:r>
      <w:r w:rsidRPr="00E43DAB">
        <w:rPr>
          <w:szCs w:val="22"/>
          <w:lang w:val="es-MX"/>
        </w:rPr>
        <w:tab/>
      </w:r>
      <w:r w:rsidR="00D1793A" w:rsidRPr="00E43DAB">
        <w:rPr>
          <w:szCs w:val="22"/>
          <w:lang w:val="es-MX"/>
        </w:rPr>
        <w:t>Y,</w:t>
      </w:r>
      <w:r w:rsidRPr="00E43DAB">
        <w:rPr>
          <w:szCs w:val="22"/>
          <w:lang w:val="es-MX"/>
        </w:rPr>
        <w:t xml:space="preserve"> por último, la </w:t>
      </w:r>
      <w:bookmarkStart w:id="0" w:name="_GoBack"/>
      <w:r w:rsidRPr="008A6D25">
        <w:rPr>
          <w:b/>
          <w:szCs w:val="22"/>
          <w:lang w:val="es-MX"/>
        </w:rPr>
        <w:t xml:space="preserve">alta resistencia a las </w:t>
      </w:r>
      <w:proofErr w:type="spellStart"/>
      <w:r w:rsidRPr="008A6D25">
        <w:rPr>
          <w:b/>
          <w:szCs w:val="22"/>
          <w:lang w:val="es-MX"/>
        </w:rPr>
        <w:t>rayaduras</w:t>
      </w:r>
      <w:proofErr w:type="spellEnd"/>
      <w:r w:rsidRPr="00E43DAB">
        <w:rPr>
          <w:szCs w:val="22"/>
          <w:lang w:val="es-MX"/>
        </w:rPr>
        <w:t xml:space="preserve"> </w:t>
      </w:r>
      <w:bookmarkEnd w:id="0"/>
      <w:r w:rsidRPr="00E43DAB">
        <w:rPr>
          <w:szCs w:val="22"/>
          <w:lang w:val="es-MX"/>
        </w:rPr>
        <w:t>de Eclipse es una cualidad revolucionaria. Las empresas de impresión ya no tienen que preocuparse por daños en la plancha durante la carga, el almacenamiento, el traslado o el montaje.</w:t>
      </w:r>
    </w:p>
    <w:p w:rsidR="00535EDE" w:rsidRPr="008A6D25" w:rsidRDefault="00535EDE" w:rsidP="00535EDE">
      <w:pPr>
        <w:autoSpaceDE w:val="0"/>
        <w:autoSpaceDN w:val="0"/>
        <w:adjustRightInd w:val="0"/>
        <w:ind w:left="2410"/>
        <w:jc w:val="both"/>
        <w:rPr>
          <w:b/>
          <w:bCs/>
          <w:szCs w:val="22"/>
          <w:lang w:val="es-MX"/>
        </w:rPr>
      </w:pPr>
      <w:r w:rsidRPr="008A6D25">
        <w:rPr>
          <w:b/>
          <w:bCs/>
          <w:szCs w:val="22"/>
          <w:lang w:val="es-MX"/>
        </w:rPr>
        <w:t>Evento virtual Eclipse</w:t>
      </w:r>
    </w:p>
    <w:p w:rsidR="00535EDE" w:rsidRPr="00535EDE" w:rsidRDefault="00535EDE" w:rsidP="00535EDE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535EDE">
        <w:rPr>
          <w:szCs w:val="22"/>
          <w:lang w:val="es-MX"/>
        </w:rPr>
        <w:t xml:space="preserve">El 15 de junio, Agfa organizará un evento virtual dedicado a Eclipse, invitando a los participantes a </w:t>
      </w:r>
      <w:r w:rsidRPr="00535EDE">
        <w:rPr>
          <w:i/>
          <w:iCs/>
          <w:szCs w:val="22"/>
          <w:lang w:val="es-MX"/>
        </w:rPr>
        <w:t>ver la diferencia</w:t>
      </w:r>
      <w:r w:rsidRPr="00535EDE">
        <w:rPr>
          <w:szCs w:val="22"/>
          <w:lang w:val="es-MX"/>
        </w:rPr>
        <w:t>-"</w:t>
      </w:r>
      <w:proofErr w:type="spellStart"/>
      <w:r w:rsidRPr="00535EDE">
        <w:rPr>
          <w:szCs w:val="22"/>
          <w:lang w:val="es-MX"/>
        </w:rPr>
        <w:t>see</w:t>
      </w:r>
      <w:proofErr w:type="spellEnd"/>
      <w:r w:rsidRPr="00535EDE">
        <w:rPr>
          <w:szCs w:val="22"/>
          <w:lang w:val="es-MX"/>
        </w:rPr>
        <w:t xml:space="preserve"> </w:t>
      </w:r>
      <w:proofErr w:type="spellStart"/>
      <w:r w:rsidRPr="00535EDE">
        <w:rPr>
          <w:szCs w:val="22"/>
          <w:lang w:val="es-MX"/>
        </w:rPr>
        <w:t>the</w:t>
      </w:r>
      <w:proofErr w:type="spellEnd"/>
      <w:r w:rsidRPr="00535EDE">
        <w:rPr>
          <w:szCs w:val="22"/>
          <w:lang w:val="es-MX"/>
        </w:rPr>
        <w:t xml:space="preserve"> </w:t>
      </w:r>
      <w:proofErr w:type="spellStart"/>
      <w:r w:rsidRPr="00535EDE">
        <w:rPr>
          <w:szCs w:val="22"/>
          <w:lang w:val="es-MX"/>
        </w:rPr>
        <w:t>difference</w:t>
      </w:r>
      <w:proofErr w:type="spellEnd"/>
      <w:r w:rsidRPr="00535EDE">
        <w:rPr>
          <w:szCs w:val="22"/>
          <w:lang w:val="es-MX"/>
        </w:rPr>
        <w:t xml:space="preserve">" - por sí mismos. Los expertos hablarán sobre la tecnología y su </w:t>
      </w:r>
      <w:r w:rsidRPr="00535EDE">
        <w:rPr>
          <w:szCs w:val="22"/>
          <w:lang w:val="es-MX"/>
        </w:rPr>
        <w:lastRenderedPageBreak/>
        <w:t>rendimiento únicos en el mercado, además del valor para las empresas de impresión el cuál será complementado con un análisis que servirá como punto de referencia frente a las placas de la competencia. Varios usuarios de Eclipse de todo el mundo compartirán su experiencia con la placa. Las preguntas se responderán durante las sesiones de preguntas y respuestas en vivo.</w:t>
      </w:r>
    </w:p>
    <w:p w:rsidR="00535EDE" w:rsidRPr="00535EDE" w:rsidRDefault="00535EDE" w:rsidP="00535EDE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535EDE">
        <w:rPr>
          <w:szCs w:val="22"/>
          <w:lang w:val="es-MX"/>
        </w:rPr>
        <w:t xml:space="preserve">Para registrarse </w:t>
      </w:r>
      <w:proofErr w:type="spellStart"/>
      <w:r w:rsidRPr="00535EDE">
        <w:rPr>
          <w:szCs w:val="22"/>
          <w:lang w:val="es-MX"/>
        </w:rPr>
        <w:t>a el</w:t>
      </w:r>
      <w:proofErr w:type="spellEnd"/>
      <w:r w:rsidRPr="00535EDE">
        <w:rPr>
          <w:szCs w:val="22"/>
          <w:lang w:val="es-MX"/>
        </w:rPr>
        <w:t xml:space="preserve"> evento, visite studio4d48.com.</w:t>
      </w:r>
    </w:p>
    <w:p w:rsidR="00535EDE" w:rsidRPr="00535EDE" w:rsidRDefault="00535EDE" w:rsidP="00E43DAB">
      <w:pPr>
        <w:autoSpaceDE w:val="0"/>
        <w:autoSpaceDN w:val="0"/>
        <w:adjustRightInd w:val="0"/>
        <w:ind w:left="2410"/>
        <w:jc w:val="both"/>
        <w:rPr>
          <w:b/>
          <w:szCs w:val="22"/>
          <w:lang w:val="es-MX"/>
        </w:rPr>
      </w:pPr>
      <w:r w:rsidRPr="00535EDE">
        <w:rPr>
          <w:b/>
          <w:szCs w:val="22"/>
          <w:lang w:val="es-MX"/>
        </w:rPr>
        <w:t>Eclipse en acción</w:t>
      </w:r>
    </w:p>
    <w:p w:rsidR="00F52E4C" w:rsidRPr="00E43DAB" w:rsidRDefault="00F52E4C" w:rsidP="00E43DA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 xml:space="preserve">Muchas de las empresas que adoptaron las planchas sin </w:t>
      </w:r>
      <w:r w:rsidR="005F7211" w:rsidRPr="00E43DAB">
        <w:rPr>
          <w:szCs w:val="22"/>
          <w:lang w:val="es-MX"/>
        </w:rPr>
        <w:t xml:space="preserve">proceso </w:t>
      </w:r>
      <w:r w:rsidRPr="00E43DAB">
        <w:rPr>
          <w:szCs w:val="22"/>
          <w:lang w:val="es-MX"/>
        </w:rPr>
        <w:t xml:space="preserve">de Agfa en una fase inicial han comprobado los beneficios de este producto. Entre ellas está la empresa brasileña </w:t>
      </w:r>
      <w:r w:rsidR="005F7211" w:rsidRPr="00E43DAB">
        <w:rPr>
          <w:szCs w:val="22"/>
          <w:lang w:val="es-MX"/>
        </w:rPr>
        <w:t xml:space="preserve">comercial y </w:t>
      </w:r>
      <w:r w:rsidRPr="00E43DAB">
        <w:rPr>
          <w:szCs w:val="22"/>
          <w:lang w:val="es-MX"/>
        </w:rPr>
        <w:t xml:space="preserve">de embalaje </w:t>
      </w:r>
      <w:r w:rsidR="0017210B" w:rsidRPr="008A6D25">
        <w:rPr>
          <w:b/>
          <w:bCs/>
          <w:iCs/>
          <w:lang w:val="es-MX"/>
        </w:rPr>
        <w:t xml:space="preserve">Gráfica 7 </w:t>
      </w:r>
      <w:proofErr w:type="spellStart"/>
      <w:r w:rsidR="0017210B" w:rsidRPr="008A6D25">
        <w:rPr>
          <w:b/>
          <w:bCs/>
          <w:iCs/>
          <w:lang w:val="es-MX"/>
        </w:rPr>
        <w:t>Cores</w:t>
      </w:r>
      <w:proofErr w:type="spellEnd"/>
      <w:r w:rsidRPr="00E43DAB">
        <w:rPr>
          <w:szCs w:val="22"/>
          <w:lang w:val="es-MX"/>
        </w:rPr>
        <w:t xml:space="preserve">, que ha logrado un </w:t>
      </w:r>
      <w:r w:rsidR="005F7211" w:rsidRPr="00E43DAB">
        <w:rPr>
          <w:szCs w:val="22"/>
          <w:lang w:val="es-MX"/>
        </w:rPr>
        <w:t xml:space="preserve">proceso </w:t>
      </w:r>
      <w:r w:rsidRPr="00E43DAB">
        <w:rPr>
          <w:szCs w:val="22"/>
          <w:lang w:val="es-MX"/>
        </w:rPr>
        <w:t>de trabajo sin complicaciones gracias a Eclipse.</w:t>
      </w:r>
    </w:p>
    <w:p w:rsidR="0017210B" w:rsidRPr="0017210B" w:rsidRDefault="0017210B" w:rsidP="0017210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17210B">
        <w:rPr>
          <w:szCs w:val="22"/>
          <w:lang w:val="es-MX"/>
        </w:rPr>
        <w:t xml:space="preserve">Gráfica 7 </w:t>
      </w:r>
      <w:proofErr w:type="spellStart"/>
      <w:r w:rsidRPr="0017210B">
        <w:rPr>
          <w:szCs w:val="22"/>
          <w:lang w:val="es-MX"/>
        </w:rPr>
        <w:t>Cores</w:t>
      </w:r>
      <w:proofErr w:type="spellEnd"/>
      <w:r w:rsidRPr="0017210B">
        <w:rPr>
          <w:szCs w:val="22"/>
          <w:lang w:val="es-MX"/>
        </w:rPr>
        <w:t xml:space="preserve"> se enorgullece de ofrecer a sus clientes la más alta calidad y orientación durante todo el proceso de pedido, producción y entrega. La empresa invierte continuamente en soluciones tecnológicas de vanguardia en impresión y acabado.</w:t>
      </w:r>
    </w:p>
    <w:p w:rsidR="0017210B" w:rsidRPr="0017210B" w:rsidRDefault="0017210B" w:rsidP="0017210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17210B">
        <w:rPr>
          <w:szCs w:val="22"/>
          <w:lang w:val="es-MX"/>
        </w:rPr>
        <w:t xml:space="preserve">Gráfica 7 </w:t>
      </w:r>
      <w:proofErr w:type="spellStart"/>
      <w:r w:rsidRPr="0017210B">
        <w:rPr>
          <w:szCs w:val="22"/>
          <w:lang w:val="es-MX"/>
        </w:rPr>
        <w:t>Cores</w:t>
      </w:r>
      <w:proofErr w:type="spellEnd"/>
      <w:r w:rsidRPr="0017210B">
        <w:rPr>
          <w:szCs w:val="22"/>
          <w:lang w:val="es-MX"/>
        </w:rPr>
        <w:t xml:space="preserve"> comenzó recientemente a utilizar planchas sin procesar Eclipse de Agfa. Roberto Moreira, director de la empresa y presidente de </w:t>
      </w:r>
      <w:proofErr w:type="spellStart"/>
      <w:r w:rsidRPr="0017210B">
        <w:rPr>
          <w:szCs w:val="22"/>
          <w:lang w:val="es-MX"/>
        </w:rPr>
        <w:t>Andigraf</w:t>
      </w:r>
      <w:proofErr w:type="spellEnd"/>
      <w:r w:rsidRPr="0017210B">
        <w:rPr>
          <w:szCs w:val="22"/>
          <w:lang w:val="es-MX"/>
        </w:rPr>
        <w:t>, dic</w:t>
      </w:r>
      <w:r w:rsidR="00CB276A">
        <w:rPr>
          <w:szCs w:val="22"/>
          <w:lang w:val="es-MX"/>
        </w:rPr>
        <w:t>e: “Además de ser una pla</w:t>
      </w:r>
      <w:r w:rsidRPr="0017210B">
        <w:rPr>
          <w:szCs w:val="22"/>
          <w:lang w:val="es-MX"/>
        </w:rPr>
        <w:t xml:space="preserve">ca de impresión con buenas características técnicas, como fácil desarrollo, también es muy estable y su imagen latente nos ayuda mucho en la inspección visual y el control antes la prueba de impresión y su alta resistencia al rayado, manipulación y exposición a la luz, nos aporta una latitud y facilidad operativa muy </w:t>
      </w:r>
      <w:proofErr w:type="gramStart"/>
      <w:r w:rsidRPr="0017210B">
        <w:rPr>
          <w:szCs w:val="22"/>
          <w:lang w:val="es-MX"/>
        </w:rPr>
        <w:t>importante ”</w:t>
      </w:r>
      <w:proofErr w:type="gramEnd"/>
      <w:r w:rsidRPr="0017210B">
        <w:rPr>
          <w:szCs w:val="22"/>
          <w:lang w:val="es-MX"/>
        </w:rPr>
        <w:t>.</w:t>
      </w:r>
    </w:p>
    <w:p w:rsidR="0017210B" w:rsidRDefault="0017210B" w:rsidP="0017210B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17210B">
        <w:rPr>
          <w:szCs w:val="22"/>
          <w:lang w:val="es-MX"/>
        </w:rPr>
        <w:t>Roberto también señala: “</w:t>
      </w:r>
      <w:proofErr w:type="gramStart"/>
      <w:r w:rsidRPr="0017210B">
        <w:rPr>
          <w:szCs w:val="22"/>
          <w:lang w:val="es-MX"/>
        </w:rPr>
        <w:t xml:space="preserve">Y por la ventaja de limpiar completamente el residuo de la capa sobre el papel, evitando así la contaminación de mi sistema de humectación y entintado, quedando más limpio y </w:t>
      </w:r>
      <w:r w:rsidRPr="0017210B">
        <w:rPr>
          <w:szCs w:val="22"/>
          <w:lang w:val="es-MX"/>
        </w:rPr>
        <w:lastRenderedPageBreak/>
        <w:t>conservado y</w:t>
      </w:r>
      <w:r w:rsidR="00CB276A">
        <w:rPr>
          <w:szCs w:val="22"/>
          <w:lang w:val="es-MX"/>
        </w:rPr>
        <w:t xml:space="preserve"> con una excelente velocidad en la re</w:t>
      </w:r>
      <w:r w:rsidRPr="0017210B">
        <w:rPr>
          <w:szCs w:val="22"/>
          <w:lang w:val="es-MX"/>
        </w:rPr>
        <w:t>producción de imagen!</w:t>
      </w:r>
      <w:proofErr w:type="gramEnd"/>
      <w:r w:rsidRPr="0017210B">
        <w:rPr>
          <w:szCs w:val="22"/>
          <w:lang w:val="es-MX"/>
        </w:rPr>
        <w:t xml:space="preserve"> y nos ha ayudado mucho tener una amplia latitud de trabajo. Y Eclipse nos ayuda a lograrlo ".</w:t>
      </w:r>
    </w:p>
    <w:p w:rsidR="00F52E4C" w:rsidRPr="00E43DAB" w:rsidRDefault="00F52E4C" w:rsidP="005B7C57">
      <w:pPr>
        <w:autoSpaceDE w:val="0"/>
        <w:autoSpaceDN w:val="0"/>
        <w:adjustRightInd w:val="0"/>
        <w:ind w:left="2410"/>
        <w:jc w:val="both"/>
        <w:rPr>
          <w:b/>
          <w:bCs/>
          <w:szCs w:val="22"/>
          <w:lang w:val="es-MX"/>
        </w:rPr>
      </w:pPr>
      <w:r w:rsidRPr="00E43DAB">
        <w:rPr>
          <w:b/>
          <w:bCs/>
          <w:szCs w:val="22"/>
          <w:lang w:val="es-MX"/>
        </w:rPr>
        <w:t>Menos planchas a rehacer</w:t>
      </w:r>
    </w:p>
    <w:p w:rsidR="00F52E4C" w:rsidRPr="00E43DAB" w:rsidRDefault="00F52E4C" w:rsidP="00F52E4C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 xml:space="preserve">La empresa </w:t>
      </w:r>
      <w:r w:rsidRPr="008A6D25">
        <w:rPr>
          <w:b/>
          <w:szCs w:val="22"/>
          <w:lang w:val="es-MX"/>
        </w:rPr>
        <w:t xml:space="preserve">Mankato </w:t>
      </w:r>
      <w:proofErr w:type="spellStart"/>
      <w:r w:rsidRPr="008A6D25">
        <w:rPr>
          <w:b/>
          <w:szCs w:val="22"/>
          <w:lang w:val="es-MX"/>
        </w:rPr>
        <w:t>Packaging</w:t>
      </w:r>
      <w:proofErr w:type="spellEnd"/>
      <w:r w:rsidRPr="00E43DAB">
        <w:rPr>
          <w:szCs w:val="22"/>
          <w:lang w:val="es-MX"/>
        </w:rPr>
        <w:t>, con sede en Minnesota, EE. UU., también utiliza Eclipse. Mankato trabaja en el diseño y la impresión offset de cajas y cartones especializados. Abastece a importantes empresas internacionales de revestimientos para filtros de aceite para motores.</w:t>
      </w:r>
    </w:p>
    <w:p w:rsidR="005B7C57" w:rsidRPr="00E43DAB" w:rsidRDefault="0070204F" w:rsidP="00F52E4C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>
        <w:rPr>
          <w:szCs w:val="22"/>
          <w:lang w:val="es-MX"/>
        </w:rPr>
        <w:t xml:space="preserve">El equipo de Mankato </w:t>
      </w:r>
      <w:r w:rsidR="00F52E4C" w:rsidRPr="00E43DAB">
        <w:rPr>
          <w:szCs w:val="22"/>
          <w:lang w:val="es-MX"/>
        </w:rPr>
        <w:t xml:space="preserve">señala: «Las planchas sin </w:t>
      </w:r>
      <w:r w:rsidR="005F7211" w:rsidRPr="00E43DAB">
        <w:rPr>
          <w:szCs w:val="22"/>
          <w:lang w:val="es-MX"/>
        </w:rPr>
        <w:t xml:space="preserve">proceso </w:t>
      </w:r>
      <w:r w:rsidR="00F52E4C" w:rsidRPr="00E43DAB">
        <w:rPr>
          <w:szCs w:val="22"/>
          <w:lang w:val="es-MX"/>
        </w:rPr>
        <w:t xml:space="preserve">Eclipse de Agfa nos ayudan a reducir los </w:t>
      </w:r>
      <w:r w:rsidR="00D1793A">
        <w:rPr>
          <w:szCs w:val="22"/>
          <w:lang w:val="es-MX"/>
        </w:rPr>
        <w:t>costos</w:t>
      </w:r>
      <w:r w:rsidR="00D1793A" w:rsidRPr="00E43DAB">
        <w:rPr>
          <w:szCs w:val="22"/>
          <w:lang w:val="es-MX"/>
        </w:rPr>
        <w:t xml:space="preserve"> </w:t>
      </w:r>
      <w:r w:rsidR="00F52E4C" w:rsidRPr="00E43DAB">
        <w:rPr>
          <w:szCs w:val="22"/>
          <w:lang w:val="es-MX"/>
        </w:rPr>
        <w:t xml:space="preserve">de producción de las impresiones. No tiene procesadora que requiera mantenimiento, no hay que almacenar químicos ni hay agua, </w:t>
      </w:r>
      <w:r w:rsidR="00D1793A">
        <w:rPr>
          <w:szCs w:val="22"/>
          <w:lang w:val="es-MX"/>
        </w:rPr>
        <w:t xml:space="preserve">y </w:t>
      </w:r>
      <w:r w:rsidR="00F52E4C" w:rsidRPr="00E43DAB">
        <w:rPr>
          <w:szCs w:val="22"/>
          <w:lang w:val="es-MX"/>
        </w:rPr>
        <w:t>n</w:t>
      </w:r>
      <w:r w:rsidR="005F7211" w:rsidRPr="00E43DAB">
        <w:rPr>
          <w:szCs w:val="22"/>
          <w:lang w:val="es-MX"/>
        </w:rPr>
        <w:t>o</w:t>
      </w:r>
      <w:r w:rsidR="00F52E4C" w:rsidRPr="00E43DAB">
        <w:rPr>
          <w:szCs w:val="22"/>
          <w:lang w:val="es-MX"/>
        </w:rPr>
        <w:t xml:space="preserve"> genera desechos que haya que eliminar. </w:t>
      </w:r>
      <w:r w:rsidR="00D1793A">
        <w:rPr>
          <w:szCs w:val="22"/>
          <w:lang w:val="es-MX"/>
        </w:rPr>
        <w:t>A</w:t>
      </w:r>
      <w:r w:rsidR="00F52E4C" w:rsidRPr="00E43DAB">
        <w:rPr>
          <w:szCs w:val="22"/>
          <w:lang w:val="es-MX"/>
        </w:rPr>
        <w:t xml:space="preserve">horramos un valioso espacio en planta. Podemos ver la imagen y </w:t>
      </w:r>
      <w:r w:rsidR="00D1793A">
        <w:rPr>
          <w:szCs w:val="22"/>
          <w:lang w:val="es-MX"/>
        </w:rPr>
        <w:t>probar</w:t>
      </w:r>
      <w:r w:rsidR="00F52E4C" w:rsidRPr="00E43DAB">
        <w:rPr>
          <w:szCs w:val="22"/>
          <w:lang w:val="es-MX"/>
        </w:rPr>
        <w:t xml:space="preserve"> la plancha, al igual que con una plancha convencional. El encargado de impresión puede manipular la plancha con mayor facilidad. Nos preocupamos menos por las posibles </w:t>
      </w:r>
      <w:proofErr w:type="spellStart"/>
      <w:r w:rsidR="00F52E4C" w:rsidRPr="00E43DAB">
        <w:rPr>
          <w:szCs w:val="22"/>
          <w:lang w:val="es-MX"/>
        </w:rPr>
        <w:t>rayaduras</w:t>
      </w:r>
      <w:proofErr w:type="spellEnd"/>
      <w:r w:rsidR="00F52E4C" w:rsidRPr="00E43DAB">
        <w:rPr>
          <w:szCs w:val="22"/>
          <w:lang w:val="es-MX"/>
        </w:rPr>
        <w:t xml:space="preserve"> y huellas dactilares, </w:t>
      </w:r>
      <w:r w:rsidR="00A01EF7">
        <w:rPr>
          <w:szCs w:val="22"/>
          <w:lang w:val="es-MX"/>
        </w:rPr>
        <w:t>hay menor cantidad por</w:t>
      </w:r>
      <w:r w:rsidR="00F52E4C" w:rsidRPr="00E43DAB">
        <w:rPr>
          <w:szCs w:val="22"/>
          <w:lang w:val="es-MX"/>
        </w:rPr>
        <w:t xml:space="preserve"> rehacer, lo cual nos ahorra tiempo y dinero».</w:t>
      </w:r>
    </w:p>
    <w:p w:rsidR="00F52E4C" w:rsidRPr="00E43DAB" w:rsidRDefault="00F52E4C" w:rsidP="00F52E4C">
      <w:pPr>
        <w:autoSpaceDE w:val="0"/>
        <w:autoSpaceDN w:val="0"/>
        <w:adjustRightInd w:val="0"/>
        <w:ind w:left="2410"/>
        <w:jc w:val="both"/>
        <w:rPr>
          <w:b/>
          <w:szCs w:val="22"/>
          <w:lang w:val="es-MX"/>
        </w:rPr>
      </w:pPr>
      <w:r w:rsidRPr="00E43DAB">
        <w:rPr>
          <w:b/>
          <w:szCs w:val="22"/>
          <w:lang w:val="es-MX"/>
        </w:rPr>
        <w:t xml:space="preserve">Puesta en marcha </w:t>
      </w:r>
      <w:r w:rsidR="00A01EF7">
        <w:rPr>
          <w:b/>
          <w:szCs w:val="22"/>
          <w:lang w:val="es-MX"/>
        </w:rPr>
        <w:t xml:space="preserve">más </w:t>
      </w:r>
      <w:r w:rsidRPr="00E43DAB">
        <w:rPr>
          <w:b/>
          <w:szCs w:val="22"/>
          <w:lang w:val="es-MX"/>
        </w:rPr>
        <w:t>rápida</w:t>
      </w:r>
      <w:r w:rsidR="00A01EF7">
        <w:rPr>
          <w:b/>
          <w:szCs w:val="22"/>
          <w:lang w:val="es-MX"/>
        </w:rPr>
        <w:t xml:space="preserve">, </w:t>
      </w:r>
      <w:r w:rsidRPr="00E43DAB">
        <w:rPr>
          <w:b/>
          <w:szCs w:val="22"/>
          <w:lang w:val="es-MX"/>
        </w:rPr>
        <w:t>menos mantenimiento</w:t>
      </w:r>
    </w:p>
    <w:p w:rsidR="00A01EF7" w:rsidRDefault="00A01EF7" w:rsidP="00F52E4C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proofErr w:type="spellStart"/>
      <w:r w:rsidRPr="008A6D25">
        <w:rPr>
          <w:b/>
          <w:szCs w:val="22"/>
          <w:lang w:val="es-MX"/>
        </w:rPr>
        <w:t>Kandrup</w:t>
      </w:r>
      <w:proofErr w:type="spellEnd"/>
      <w:r w:rsidRPr="008A6D25">
        <w:rPr>
          <w:b/>
          <w:szCs w:val="22"/>
          <w:lang w:val="es-MX"/>
        </w:rPr>
        <w:t xml:space="preserve"> </w:t>
      </w:r>
      <w:proofErr w:type="spellStart"/>
      <w:r w:rsidRPr="008A6D25">
        <w:rPr>
          <w:b/>
          <w:szCs w:val="22"/>
          <w:lang w:val="es-MX"/>
        </w:rPr>
        <w:t>Bogtrykkeri</w:t>
      </w:r>
      <w:proofErr w:type="spellEnd"/>
      <w:r w:rsidRPr="00A01EF7">
        <w:rPr>
          <w:szCs w:val="22"/>
          <w:lang w:val="es-MX"/>
        </w:rPr>
        <w:t xml:space="preserve"> es una empresa familiar de 100 años ubicada en Copenhague, Dinamarca. Maneja una </w:t>
      </w:r>
      <w:r>
        <w:rPr>
          <w:szCs w:val="22"/>
          <w:lang w:val="es-MX"/>
        </w:rPr>
        <w:t xml:space="preserve">gran </w:t>
      </w:r>
      <w:r w:rsidRPr="00A01EF7">
        <w:rPr>
          <w:szCs w:val="22"/>
          <w:lang w:val="es-MX"/>
        </w:rPr>
        <w:t xml:space="preserve">variedad de trabajos de impresión comercial de </w:t>
      </w:r>
      <w:r>
        <w:rPr>
          <w:szCs w:val="22"/>
          <w:lang w:val="es-MX"/>
        </w:rPr>
        <w:t>tiraje</w:t>
      </w:r>
      <w:r w:rsidRPr="00A01EF7">
        <w:rPr>
          <w:szCs w:val="22"/>
          <w:lang w:val="es-MX"/>
        </w:rPr>
        <w:t xml:space="preserve"> cort</w:t>
      </w:r>
      <w:r>
        <w:rPr>
          <w:szCs w:val="22"/>
          <w:lang w:val="es-MX"/>
        </w:rPr>
        <w:t>o</w:t>
      </w:r>
      <w:r w:rsidRPr="00A01EF7">
        <w:rPr>
          <w:szCs w:val="22"/>
          <w:lang w:val="es-MX"/>
        </w:rPr>
        <w:t xml:space="preserve">, tanto en impresión offset como digital. </w:t>
      </w:r>
      <w:r>
        <w:rPr>
          <w:szCs w:val="22"/>
          <w:lang w:val="es-MX"/>
        </w:rPr>
        <w:t xml:space="preserve">Al haberse </w:t>
      </w:r>
      <w:r w:rsidRPr="00A01EF7">
        <w:rPr>
          <w:szCs w:val="22"/>
          <w:lang w:val="es-MX"/>
        </w:rPr>
        <w:t xml:space="preserve">convertido de otra </w:t>
      </w:r>
      <w:r>
        <w:rPr>
          <w:szCs w:val="22"/>
          <w:lang w:val="es-MX"/>
        </w:rPr>
        <w:t>plancha</w:t>
      </w:r>
      <w:r w:rsidRPr="00A01EF7">
        <w:rPr>
          <w:szCs w:val="22"/>
          <w:lang w:val="es-MX"/>
        </w:rPr>
        <w:t xml:space="preserve"> sin proceso, ahora es otro usuario satisfecho de Eclipse.</w:t>
      </w:r>
    </w:p>
    <w:p w:rsidR="00F52E4C" w:rsidRPr="00E43DAB" w:rsidRDefault="00F52E4C" w:rsidP="00F52E4C">
      <w:pPr>
        <w:autoSpaceDE w:val="0"/>
        <w:autoSpaceDN w:val="0"/>
        <w:adjustRightInd w:val="0"/>
        <w:ind w:left="2410"/>
        <w:jc w:val="both"/>
        <w:rPr>
          <w:szCs w:val="22"/>
          <w:lang w:val="es-MX"/>
        </w:rPr>
      </w:pPr>
      <w:r w:rsidRPr="00E43DAB">
        <w:rPr>
          <w:szCs w:val="22"/>
          <w:lang w:val="es-MX"/>
        </w:rPr>
        <w:t xml:space="preserve">«La plancha ofrece un contraste estable y de calidad. </w:t>
      </w:r>
      <w:r w:rsidR="00A01EF7" w:rsidRPr="00A01EF7">
        <w:rPr>
          <w:szCs w:val="22"/>
          <w:lang w:val="es-MX"/>
        </w:rPr>
        <w:t>No hay absolutamente ninguna confusión en la prensa</w:t>
      </w:r>
      <w:r w:rsidRPr="00E43DAB">
        <w:rPr>
          <w:szCs w:val="22"/>
          <w:lang w:val="es-MX"/>
        </w:rPr>
        <w:t xml:space="preserve">», afirma Thomas </w:t>
      </w:r>
      <w:proofErr w:type="spellStart"/>
      <w:r w:rsidRPr="00E43DAB">
        <w:rPr>
          <w:szCs w:val="22"/>
          <w:lang w:val="es-MX"/>
        </w:rPr>
        <w:t>Thomsen</w:t>
      </w:r>
      <w:proofErr w:type="spellEnd"/>
      <w:r w:rsidRPr="00E43DAB">
        <w:rPr>
          <w:szCs w:val="22"/>
          <w:lang w:val="es-MX"/>
        </w:rPr>
        <w:t>, dueño de la empresa. «</w:t>
      </w:r>
      <w:r w:rsidR="00A01EF7">
        <w:rPr>
          <w:szCs w:val="22"/>
          <w:lang w:val="es-MX"/>
        </w:rPr>
        <w:t xml:space="preserve">Su resistencia al rayado es </w:t>
      </w:r>
      <w:r w:rsidR="00A01EF7">
        <w:rPr>
          <w:szCs w:val="22"/>
          <w:lang w:val="es-MX"/>
        </w:rPr>
        <w:lastRenderedPageBreak/>
        <w:t xml:space="preserve">excelente </w:t>
      </w:r>
      <w:r w:rsidRPr="00E43DAB">
        <w:rPr>
          <w:szCs w:val="22"/>
          <w:lang w:val="es-MX"/>
        </w:rPr>
        <w:t xml:space="preserve">y no se observan huellas dactilares en la plancha». También está entusiasmado por el rendimiento de la plancha en los </w:t>
      </w:r>
      <w:r w:rsidR="00A01EF7">
        <w:rPr>
          <w:szCs w:val="22"/>
          <w:lang w:val="es-MX"/>
        </w:rPr>
        <w:t>equipos</w:t>
      </w:r>
      <w:r w:rsidR="00A01EF7" w:rsidRPr="00E43DAB">
        <w:rPr>
          <w:szCs w:val="22"/>
          <w:lang w:val="es-MX"/>
        </w:rPr>
        <w:t xml:space="preserve"> </w:t>
      </w:r>
      <w:r w:rsidRPr="00E43DAB">
        <w:rPr>
          <w:szCs w:val="22"/>
          <w:lang w:val="es-MX"/>
        </w:rPr>
        <w:t xml:space="preserve">de impresión: «Notamos mejoras importantes en ese aspecto. Nuestros cálculos indican que la puesta en marcha es un 40% más rápida que antes. No tenemos que perder el tiempo ni dinero en repeticiones ni en interrupciones imprevistas en </w:t>
      </w:r>
      <w:r w:rsidR="00A01EF7">
        <w:rPr>
          <w:szCs w:val="22"/>
          <w:lang w:val="es-MX"/>
        </w:rPr>
        <w:t xml:space="preserve">la </w:t>
      </w:r>
      <w:r w:rsidRPr="00E43DAB">
        <w:rPr>
          <w:szCs w:val="22"/>
          <w:lang w:val="es-MX"/>
        </w:rPr>
        <w:t xml:space="preserve">prensa. Además, el desperdicio de papel en la puesta en marcha se ha reducido aproximadamente un 15%. Asimismo, la combinación de la plancha Eclipse con la </w:t>
      </w:r>
      <w:r w:rsidR="00D1793A" w:rsidRPr="00E43DAB">
        <w:rPr>
          <w:szCs w:val="22"/>
          <w:lang w:val="es-MX"/>
        </w:rPr>
        <w:t xml:space="preserve">solución de la </w:t>
      </w:r>
      <w:r w:rsidRPr="00E43DAB">
        <w:rPr>
          <w:szCs w:val="22"/>
          <w:lang w:val="es-MX"/>
        </w:rPr>
        <w:t xml:space="preserve">fuente ANTURA produce un </w:t>
      </w:r>
      <w:r w:rsidR="00A01EF7">
        <w:rPr>
          <w:szCs w:val="22"/>
          <w:lang w:val="es-MX"/>
        </w:rPr>
        <w:t>balance</w:t>
      </w:r>
      <w:r w:rsidR="00A01EF7" w:rsidRPr="00E43DAB">
        <w:rPr>
          <w:szCs w:val="22"/>
          <w:lang w:val="es-MX"/>
        </w:rPr>
        <w:t xml:space="preserve"> </w:t>
      </w:r>
      <w:r w:rsidRPr="00E43DAB">
        <w:rPr>
          <w:szCs w:val="22"/>
          <w:lang w:val="es-MX"/>
        </w:rPr>
        <w:t xml:space="preserve">más estable entre tinta y agua, y una mayor </w:t>
      </w:r>
      <w:r w:rsidR="00A01EF7">
        <w:rPr>
          <w:szCs w:val="22"/>
          <w:lang w:val="es-MX"/>
        </w:rPr>
        <w:t>latitud</w:t>
      </w:r>
      <w:r w:rsidR="00A01EF7" w:rsidRPr="00E43DAB">
        <w:rPr>
          <w:szCs w:val="22"/>
          <w:lang w:val="es-MX"/>
        </w:rPr>
        <w:t xml:space="preserve"> </w:t>
      </w:r>
      <w:r w:rsidRPr="00E43DAB">
        <w:rPr>
          <w:szCs w:val="22"/>
          <w:lang w:val="es-MX"/>
        </w:rPr>
        <w:t>en la impresión».</w:t>
      </w:r>
    </w:p>
    <w:p w:rsidR="00F52E4C" w:rsidRPr="00E43DAB" w:rsidRDefault="00F52E4C" w:rsidP="00F52E4C">
      <w:pPr>
        <w:autoSpaceDE w:val="0"/>
        <w:autoSpaceDN w:val="0"/>
        <w:adjustRightInd w:val="0"/>
        <w:ind w:left="2410"/>
        <w:jc w:val="both"/>
        <w:rPr>
          <w:b/>
          <w:szCs w:val="22"/>
          <w:lang w:val="es-MX"/>
        </w:rPr>
      </w:pPr>
      <w:proofErr w:type="spellStart"/>
      <w:r w:rsidRPr="00E43DAB">
        <w:rPr>
          <w:szCs w:val="22"/>
          <w:lang w:val="es-MX"/>
        </w:rPr>
        <w:t>Thomsen</w:t>
      </w:r>
      <w:proofErr w:type="spellEnd"/>
      <w:r w:rsidRPr="00E43DAB">
        <w:rPr>
          <w:szCs w:val="22"/>
          <w:lang w:val="es-MX"/>
        </w:rPr>
        <w:t xml:space="preserve"> añade: «A medida que la</w:t>
      </w:r>
      <w:r w:rsidR="00D1793A" w:rsidRPr="00E43DAB">
        <w:rPr>
          <w:szCs w:val="22"/>
          <w:lang w:val="es-MX"/>
        </w:rPr>
        <w:t xml:space="preserve"> emulsión </w:t>
      </w:r>
      <w:r w:rsidRPr="00E43DAB">
        <w:rPr>
          <w:szCs w:val="22"/>
          <w:lang w:val="es-MX"/>
        </w:rPr>
        <w:t xml:space="preserve">se transfiere a las primeras hojas de papel, no quedan residuos en el depósito de la máquina de impresión. Como resultado, necesitamos limpiar menos los filtros del sistema de la </w:t>
      </w:r>
      <w:r w:rsidR="00D1793A" w:rsidRPr="00E43DAB">
        <w:rPr>
          <w:szCs w:val="22"/>
          <w:lang w:val="es-MX"/>
        </w:rPr>
        <w:t xml:space="preserve">solución </w:t>
      </w:r>
      <w:r w:rsidR="003D34D4">
        <w:rPr>
          <w:szCs w:val="22"/>
          <w:lang w:val="es-MX"/>
        </w:rPr>
        <w:t xml:space="preserve">de la </w:t>
      </w:r>
      <w:r w:rsidRPr="00E43DAB">
        <w:rPr>
          <w:szCs w:val="22"/>
          <w:lang w:val="es-MX"/>
        </w:rPr>
        <w:t>fuente. Con Eclipse, el tiempo de vida de las soluciones de la fuente aumentó más del doble. Calculamos un ahorro del 25% por año en este aspecto».</w:t>
      </w:r>
    </w:p>
    <w:p w:rsidR="005B7C57" w:rsidRPr="00E43DAB" w:rsidRDefault="00F52E4C" w:rsidP="00F719C1">
      <w:pPr>
        <w:ind w:left="2410"/>
        <w:rPr>
          <w:b/>
          <w:bCs/>
          <w:sz w:val="36"/>
          <w:lang w:val="es-MX"/>
        </w:rPr>
      </w:pPr>
      <w:r w:rsidRPr="00E43DAB">
        <w:rPr>
          <w:rFonts w:eastAsia="Calibri"/>
          <w:i/>
          <w:iCs/>
          <w:lang w:val="es-MX"/>
        </w:rPr>
        <w:t>Para obtener más información sobre las planchas de impresión si</w:t>
      </w:r>
      <w:r w:rsidR="003D34D4">
        <w:rPr>
          <w:rFonts w:eastAsia="Calibri"/>
          <w:i/>
          <w:iCs/>
          <w:lang w:val="es-MX"/>
        </w:rPr>
        <w:t>n</w:t>
      </w:r>
      <w:r w:rsidRPr="00E43DAB">
        <w:rPr>
          <w:rFonts w:eastAsia="Calibri"/>
          <w:i/>
          <w:iCs/>
          <w:lang w:val="es-MX"/>
        </w:rPr>
        <w:t xml:space="preserve"> proceso de Agfa, </w:t>
      </w:r>
      <w:r w:rsidR="007D30CE">
        <w:rPr>
          <w:rFonts w:eastAsia="Calibri"/>
          <w:i/>
          <w:iCs/>
          <w:lang w:val="es-MX"/>
        </w:rPr>
        <w:t>visite https://www.agfa.com/</w:t>
      </w:r>
      <w:r w:rsidRPr="00E43DAB">
        <w:rPr>
          <w:rFonts w:eastAsia="Calibri"/>
          <w:i/>
          <w:iCs/>
          <w:lang w:val="es-MX"/>
        </w:rPr>
        <w:t>eclipse/.</w:t>
      </w:r>
    </w:p>
    <w:p w:rsidR="00BB45F3" w:rsidRDefault="00BB45F3" w:rsidP="005B7C57">
      <w:pPr>
        <w:ind w:left="2410"/>
        <w:rPr>
          <w:b/>
          <w:sz w:val="20"/>
          <w:lang w:val="es-MX"/>
        </w:rPr>
      </w:pPr>
    </w:p>
    <w:p w:rsidR="0026208D" w:rsidRPr="00E43DAB" w:rsidRDefault="0026208D" w:rsidP="005B7C57">
      <w:pPr>
        <w:ind w:left="2410"/>
        <w:rPr>
          <w:b/>
          <w:sz w:val="20"/>
          <w:lang w:val="es-MX"/>
        </w:rPr>
      </w:pPr>
      <w:r w:rsidRPr="00E43DAB">
        <w:rPr>
          <w:b/>
          <w:sz w:val="20"/>
          <w:lang w:val="es-MX"/>
        </w:rPr>
        <w:t>Acerca de Agfa</w:t>
      </w:r>
    </w:p>
    <w:p w:rsidR="0026208D" w:rsidRPr="00E43DAB" w:rsidRDefault="0026208D" w:rsidP="00BB45F3">
      <w:pPr>
        <w:spacing w:line="240" w:lineRule="auto"/>
        <w:ind w:left="2410"/>
        <w:jc w:val="both"/>
        <w:rPr>
          <w:sz w:val="20"/>
          <w:lang w:val="es-MX"/>
        </w:rPr>
      </w:pPr>
      <w:r w:rsidRPr="00E43DAB">
        <w:rPr>
          <w:sz w:val="20"/>
          <w:lang w:val="es-MX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:rsidR="0026208D" w:rsidRPr="00E43DAB" w:rsidRDefault="0026208D" w:rsidP="00BB45F3">
      <w:pPr>
        <w:spacing w:line="240" w:lineRule="auto"/>
        <w:ind w:left="2410"/>
        <w:jc w:val="both"/>
        <w:rPr>
          <w:sz w:val="20"/>
          <w:lang w:val="es-MX"/>
        </w:rPr>
      </w:pPr>
      <w:r w:rsidRPr="00E43DAB">
        <w:rPr>
          <w:sz w:val="20"/>
          <w:lang w:val="es-MX"/>
        </w:rPr>
        <w:t>La sede se encuentra en Bélgica. Los mayores centros de producción e investigación se encuentran en Bélgica, Estados Unidos, Canadá, Alemania, Austria, China y Brasil. Agfa está presente comercialmente en todo el mundo a través de organizaciones de ventas propias en más de 40 países.</w:t>
      </w:r>
    </w:p>
    <w:p w:rsidR="0026208D" w:rsidRPr="00E43DAB" w:rsidRDefault="008A6D25" w:rsidP="00BB45F3">
      <w:pPr>
        <w:spacing w:line="240" w:lineRule="auto"/>
        <w:ind w:left="2410"/>
        <w:jc w:val="both"/>
        <w:rPr>
          <w:sz w:val="20"/>
          <w:lang w:val="es-MX"/>
        </w:rPr>
      </w:pPr>
      <w:hyperlink r:id="rId7" w:history="1">
        <w:r w:rsidR="0026208D" w:rsidRPr="00E43DAB">
          <w:rPr>
            <w:rStyle w:val="Hyperlink"/>
            <w:rFonts w:ascii="Arial" w:hAnsi="Arial"/>
            <w:snapToGrid w:val="0"/>
            <w:sz w:val="20"/>
            <w:lang w:val="es-MX"/>
          </w:rPr>
          <w:t>www.agfa.com</w:t>
        </w:r>
      </w:hyperlink>
    </w:p>
    <w:p w:rsidR="0088243D" w:rsidRPr="00E43DAB" w:rsidRDefault="0088243D" w:rsidP="00BB45F3">
      <w:pPr>
        <w:spacing w:line="240" w:lineRule="auto"/>
        <w:ind w:left="2410"/>
        <w:rPr>
          <w:b/>
          <w:sz w:val="20"/>
          <w:lang w:val="es-MX"/>
        </w:rPr>
      </w:pPr>
    </w:p>
    <w:p w:rsidR="0088243D" w:rsidRDefault="0026208D" w:rsidP="00BB45F3">
      <w:pPr>
        <w:spacing w:line="240" w:lineRule="auto"/>
        <w:ind w:left="2410"/>
        <w:rPr>
          <w:b/>
          <w:sz w:val="20"/>
          <w:lang w:val="es-MX"/>
        </w:rPr>
      </w:pPr>
      <w:r w:rsidRPr="00E43DAB">
        <w:rPr>
          <w:b/>
          <w:sz w:val="20"/>
          <w:lang w:val="es-MX"/>
        </w:rPr>
        <w:lastRenderedPageBreak/>
        <w:t>Contacto</w:t>
      </w:r>
    </w:p>
    <w:p w:rsidR="001B45F9" w:rsidRDefault="008A6D25" w:rsidP="00BB45F3">
      <w:pPr>
        <w:spacing w:line="240" w:lineRule="auto"/>
        <w:ind w:left="2410"/>
        <w:rPr>
          <w:sz w:val="20"/>
          <w:lang w:val="es-MX"/>
        </w:rPr>
      </w:pPr>
      <w:hyperlink r:id="rId8" w:history="1">
        <w:r w:rsidR="00E43DAB" w:rsidRPr="00A97853">
          <w:rPr>
            <w:rStyle w:val="Hyperlink"/>
            <w:rFonts w:ascii="Arial" w:hAnsi="Arial"/>
            <w:snapToGrid w:val="0"/>
            <w:sz w:val="20"/>
            <w:lang w:val="es-MX"/>
          </w:rPr>
          <w:t>press@agfa.com</w:t>
        </w:r>
      </w:hyperlink>
    </w:p>
    <w:p w:rsidR="00E43DAB" w:rsidRPr="00E43DAB" w:rsidRDefault="00E43DAB" w:rsidP="0088243D">
      <w:pPr>
        <w:spacing w:after="0" w:line="23" w:lineRule="atLeast"/>
        <w:ind w:left="2410"/>
        <w:rPr>
          <w:sz w:val="20"/>
          <w:lang w:val="es-MX"/>
        </w:rPr>
      </w:pPr>
    </w:p>
    <w:p w:rsidR="0026208D" w:rsidRPr="00E43DAB" w:rsidRDefault="0026208D" w:rsidP="00E43DAB">
      <w:pPr>
        <w:spacing w:line="240" w:lineRule="auto"/>
        <w:jc w:val="both"/>
        <w:rPr>
          <w:b/>
          <w:sz w:val="20"/>
          <w:szCs w:val="24"/>
          <w:lang w:val="es-MX"/>
        </w:rPr>
      </w:pPr>
    </w:p>
    <w:p w:rsidR="0088243D" w:rsidRPr="00E43DAB" w:rsidRDefault="0088243D" w:rsidP="0026208D">
      <w:pPr>
        <w:tabs>
          <w:tab w:val="left" w:pos="2410"/>
        </w:tabs>
        <w:ind w:left="2410"/>
        <w:rPr>
          <w:rFonts w:cs="Times New Roman"/>
          <w:b/>
          <w:szCs w:val="24"/>
          <w:lang w:val="es-MX"/>
        </w:rPr>
      </w:pPr>
    </w:p>
    <w:p w:rsidR="00054A6D" w:rsidRPr="00E43DAB" w:rsidRDefault="00054A6D" w:rsidP="0088243D">
      <w:pPr>
        <w:ind w:left="2410"/>
        <w:rPr>
          <w:rFonts w:cs="Times New Roman"/>
          <w:b/>
          <w:szCs w:val="24"/>
          <w:lang w:val="es-MX"/>
        </w:rPr>
      </w:pPr>
    </w:p>
    <w:sectPr w:rsidR="00054A6D" w:rsidRPr="00E43DAB" w:rsidSect="0088243D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1417" w:bottom="1417" w:left="1418" w:header="0" w:footer="42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4C" w:rsidRPr="00054A6D" w:rsidRDefault="009C6A4C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separator/>
      </w: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</w:endnote>
  <w:endnote w:type="continuationSeparator" w:id="0">
    <w:p w:rsidR="009C6A4C" w:rsidRPr="00054A6D" w:rsidRDefault="009C6A4C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continuationSeparator/>
      </w: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BA1B7A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szCs w:val="24"/>
        <w:lang w:val="nl-BE"/>
      </w:rPr>
    </w:pPr>
    <w:r>
      <w:rPr>
        <w:noProof/>
        <w:snapToGrid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75565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="00054A6D" w:rsidRPr="00054A6D">
      <w:rPr>
        <w:rFonts w:cs="Times New Roman"/>
        <w:color w:val="7F7F7F"/>
        <w:sz w:val="16"/>
        <w:szCs w:val="24"/>
        <w:lang w:val="nl-BE"/>
      </w:rPr>
      <w:instrText xml:space="preserve"> PAGE </w:instrTex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8A6D25">
      <w:rPr>
        <w:rFonts w:cs="Times New Roman"/>
        <w:noProof/>
        <w:color w:val="7F7F7F"/>
        <w:sz w:val="16"/>
        <w:szCs w:val="24"/>
        <w:lang w:val="nl-BE"/>
      </w:rPr>
      <w:t>2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end"/>
    </w:r>
    <w:r w:rsidR="00054A6D" w:rsidRPr="00054A6D">
      <w:rPr>
        <w:rFonts w:cs="Times New Roman"/>
        <w:color w:val="7F7F7F"/>
        <w:sz w:val="16"/>
        <w:szCs w:val="24"/>
        <w:lang w:val="nl-BE"/>
      </w:rPr>
      <w:t>/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="00054A6D" w:rsidRPr="00054A6D">
      <w:rPr>
        <w:rFonts w:cs="Times New Roman"/>
        <w:color w:val="7F7F7F"/>
        <w:sz w:val="16"/>
        <w:szCs w:val="24"/>
        <w:lang w:val="nl-BE"/>
      </w:rPr>
      <w:instrText xml:space="preserve"> NUMPAGES </w:instrTex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8A6D25">
      <w:rPr>
        <w:rFonts w:cs="Times New Roman"/>
        <w:noProof/>
        <w:color w:val="7F7F7F"/>
        <w:sz w:val="16"/>
        <w:szCs w:val="24"/>
        <w:lang w:val="nl-BE"/>
      </w:rPr>
      <w:t>5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end"/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054A6D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szCs w:val="24"/>
        <w:lang w:val="nl-BE"/>
      </w:rPr>
    </w:pPr>
    <w:r w:rsidRPr="00054A6D">
      <w:rPr>
        <w:rFonts w:cs="Times New Roman"/>
        <w:color w:val="7F7F7F"/>
        <w:sz w:val="16"/>
        <w:szCs w:val="24"/>
        <w:lang w:val="nl-BE"/>
      </w:rPr>
      <w:tab/>
      <w:t xml:space="preserve"> </w:t>
    </w:r>
    <w:r w:rsidRPr="00054A6D">
      <w:rPr>
        <w:rFonts w:cs="Times New Roman"/>
        <w:color w:val="7F7F7F"/>
        <w:sz w:val="16"/>
        <w:szCs w:val="24"/>
        <w:lang w:val="nl-BE"/>
      </w:rPr>
      <w:tab/>
    </w:r>
    <w:r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Pr="00054A6D">
      <w:rPr>
        <w:rFonts w:cs="Times New Roman"/>
        <w:color w:val="7F7F7F"/>
        <w:sz w:val="16"/>
        <w:szCs w:val="24"/>
        <w:lang w:val="nl-BE"/>
      </w:rPr>
      <w:instrText xml:space="preserve"> PAGE </w:instrText>
    </w:r>
    <w:r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Pr="00054A6D">
      <w:rPr>
        <w:rFonts w:cs="Times New Roman"/>
        <w:noProof/>
        <w:color w:val="7F7F7F"/>
        <w:sz w:val="16"/>
        <w:szCs w:val="24"/>
      </w:rPr>
      <w:t>1</w:t>
    </w:r>
    <w:r w:rsidRPr="00054A6D">
      <w:rPr>
        <w:rFonts w:cs="Times New Roman"/>
        <w:color w:val="7F7F7F"/>
        <w:sz w:val="16"/>
        <w:szCs w:val="24"/>
        <w:lang w:val="nl-BE"/>
      </w:rPr>
      <w:fldChar w:fldCharType="end"/>
    </w:r>
    <w:r w:rsidRPr="00054A6D">
      <w:rPr>
        <w:rFonts w:cs="Times New Roman"/>
        <w:color w:val="7F7F7F"/>
        <w:sz w:val="16"/>
        <w:szCs w:val="24"/>
        <w:lang w:val="nl-BE"/>
      </w:rPr>
      <w:t>/</w:t>
    </w:r>
    <w:r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Pr="00054A6D">
      <w:rPr>
        <w:rFonts w:cs="Times New Roman"/>
        <w:color w:val="7F7F7F"/>
        <w:sz w:val="16"/>
        <w:szCs w:val="24"/>
        <w:lang w:val="nl-BE"/>
      </w:rPr>
      <w:instrText xml:space="preserve"> NUMPAGES </w:instrText>
    </w:r>
    <w:r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F52E4C">
      <w:rPr>
        <w:rFonts w:cs="Times New Roman"/>
        <w:noProof/>
        <w:color w:val="7F7F7F"/>
        <w:sz w:val="16"/>
        <w:szCs w:val="24"/>
        <w:lang w:val="nl-BE"/>
      </w:rPr>
      <w:t>1</w:t>
    </w:r>
    <w:r w:rsidRPr="00054A6D">
      <w:rPr>
        <w:rFonts w:cs="Times New Roman"/>
        <w:color w:val="7F7F7F"/>
        <w:sz w:val="16"/>
        <w:szCs w:val="24"/>
        <w:lang w:val="nl-BE"/>
      </w:rPr>
      <w:fldChar w:fldCharType="end"/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4C" w:rsidRPr="00054A6D" w:rsidRDefault="009C6A4C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separator/>
      </w: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</w:footnote>
  <w:footnote w:type="continuationSeparator" w:id="0">
    <w:p w:rsidR="009C6A4C" w:rsidRPr="00054A6D" w:rsidRDefault="009C6A4C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continuationSeparator/>
      </w: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  <w:p w:rsidR="009C6A4C" w:rsidRPr="00054A6D" w:rsidRDefault="009C6A4C">
      <w:pPr>
        <w:rPr>
          <w:rFonts w:cs="Times New Roman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054A6D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/>
        <w:color w:val="FFFFFF"/>
        <w:szCs w:val="24"/>
      </w:rPr>
    </w:pPr>
    <w:r w:rsidRPr="00054A6D">
      <w:rPr>
        <w:rFonts w:ascii="Arial Narrow Bold" w:hAnsi="Arial Narrow Bold"/>
        <w:b/>
        <w:color w:val="FFFFFF"/>
        <w:sz w:val="32"/>
        <w:szCs w:val="24"/>
      </w:rPr>
      <w:tab/>
    </w:r>
    <w:r w:rsidRPr="00054A6D">
      <w:rPr>
        <w:rFonts w:ascii="Arial Narrow Bold" w:hAnsi="Arial Narrow Bold"/>
        <w:b/>
        <w:noProof/>
        <w:color w:val="FFFFFF"/>
        <w:szCs w:val="24"/>
      </w:rPr>
      <w:t>AGFA GRAPHICS</w:t>
    </w:r>
  </w:p>
  <w:p w:rsidR="00054A6D" w:rsidRPr="00054A6D" w:rsidRDefault="00054A6D">
    <w:pPr>
      <w:rPr>
        <w:rFonts w:cs="Times New Roman"/>
        <w:szCs w:val="24"/>
        <w:lang w:val="es-AR"/>
      </w:rPr>
    </w:pPr>
  </w:p>
  <w:p w:rsidR="00054A6D" w:rsidRPr="00054A6D" w:rsidRDefault="00BA1B7A">
    <w:pPr>
      <w:spacing w:after="240"/>
      <w:rPr>
        <w:rFonts w:cs="Times New Roman"/>
        <w:b/>
        <w:color w:val="404040"/>
        <w:sz w:val="44"/>
        <w:szCs w:val="24"/>
        <w:lang w:val="es-AR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6D" w:rsidRPr="00054A6D" w:rsidRDefault="0026208D" w:rsidP="0026208D">
                          <w:pPr>
                            <w:jc w:val="right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Cs w:val="24"/>
                              <w:lang w:val="es-U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" filled="f" stroked="f">
              <v:path arrowok="t"/>
              <v:textbox>
                <w:txbxContent>
                  <w:p w:rsidR="00054A6D" w:rsidRPr="00054A6D" w:rsidRDefault="0026208D" w:rsidP="0026208D">
                    <w:pPr>
                      <w:jc w:val="right"/>
                      <w:rPr>
                        <w:rFonts w:ascii="Arial Narrow" w:hAnsi="Arial Narrow" w:cs="Times New Roman"/>
                        <w:szCs w:val="24"/>
                      </w:rPr>
                    </w:pPr>
                    <w:r>
                      <w:rPr>
                        <w:rFonts w:ascii="Arial Narrow" w:hAnsi="Arial Narrow" w:cs="Times New Roman"/>
                        <w:szCs w:val="24"/>
                        <w:lang w:val="es-U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054A6D" w:rsidRPr="00054A6D">
      <w:rPr>
        <w:rFonts w:cs="Times New Roman"/>
        <w:b/>
        <w:color w:val="404040"/>
        <w:sz w:val="28"/>
        <w:szCs w:val="24"/>
        <w:lang w:val="es-US"/>
      </w:rPr>
      <w:t>COMUNICADO DE PRENSA</w:t>
    </w:r>
  </w:p>
  <w:p w:rsidR="00054A6D" w:rsidRPr="00054A6D" w:rsidRDefault="00054A6D">
    <w:pPr>
      <w:rPr>
        <w:rFonts w:cs="Times New Roman"/>
        <w:szCs w:val="24"/>
        <w:lang w:val="es-AR"/>
      </w:rPr>
    </w:pPr>
  </w:p>
  <w:p w:rsidR="00054A6D" w:rsidRPr="00054A6D" w:rsidRDefault="00BA1B7A">
    <w:pPr>
      <w:rPr>
        <w:rFonts w:cs="Times New Roman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332105</wp:posOffset>
              </wp:positionV>
              <wp:extent cx="1371600" cy="120396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A6D" w:rsidRPr="00E43DAB" w:rsidRDefault="0026208D">
                          <w:pPr>
                            <w:spacing w:after="0" w:line="280" w:lineRule="auto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E43DAB"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:rsidR="00054A6D" w:rsidRPr="00E43DAB" w:rsidRDefault="00054A6D">
                          <w:pPr>
                            <w:spacing w:after="0" w:line="280" w:lineRule="auto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E43DAB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E43DAB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 xml:space="preserve"> 27</w:t>
                          </w:r>
                        </w:p>
                        <w:p w:rsidR="00054A6D" w:rsidRPr="00E43DAB" w:rsidRDefault="00054A6D">
                          <w:pPr>
                            <w:spacing w:after="0" w:line="280" w:lineRule="auto"/>
                            <w:rPr>
                              <w:rFonts w:ascii="Arial Narrow" w:hAnsi="Arial Narrow" w:cs="Times New Roman"/>
                              <w:szCs w:val="24"/>
                              <w:lang w:val="nl-BE"/>
                            </w:rPr>
                          </w:pPr>
                          <w:r w:rsidRPr="00E43DAB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 xml:space="preserve">B – 2640 Mortsel </w:t>
                          </w:r>
                        </w:p>
                        <w:p w:rsidR="00054A6D" w:rsidRPr="00E43DAB" w:rsidRDefault="00054A6D">
                          <w:pPr>
                            <w:spacing w:after="0" w:line="280" w:lineRule="auto"/>
                            <w:rPr>
                              <w:rFonts w:cs="Times New Roman"/>
                              <w:sz w:val="16"/>
                              <w:szCs w:val="24"/>
                              <w:lang w:val="nl-BE"/>
                            </w:rPr>
                          </w:pPr>
                          <w:proofErr w:type="spellStart"/>
                          <w:r w:rsidRPr="00E43DAB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>Bélgica</w:t>
                          </w:r>
                          <w:proofErr w:type="spellEnd"/>
                        </w:p>
                        <w:p w:rsidR="00054A6D" w:rsidRPr="00E43DAB" w:rsidRDefault="00054A6D">
                          <w:pPr>
                            <w:spacing w:after="0" w:line="276" w:lineRule="auto"/>
                            <w:rPr>
                              <w:rFonts w:cs="Times New Roman"/>
                              <w:sz w:val="16"/>
                              <w:szCs w:val="24"/>
                              <w:lang w:val="nl-BE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 w:line="280" w:lineRule="auto"/>
                            <w:rPr>
                              <w:rFonts w:ascii="Arial Narrow" w:hAnsi="Arial Narrow" w:cs="Times New Roman"/>
                              <w:szCs w:val="24"/>
                              <w:lang w:val="de-DE"/>
                            </w:rPr>
                          </w:pPr>
                        </w:p>
                        <w:p w:rsidR="00054A6D" w:rsidRPr="00054A6D" w:rsidRDefault="0026208D">
                          <w:pPr>
                            <w:spacing w:line="280" w:lineRule="auto"/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>press</w:t>
                          </w:r>
                          <w:r w:rsidR="00054A6D" w:rsidRPr="001441EA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>@agfa.com</w:t>
                          </w:r>
                        </w:p>
                        <w:p w:rsidR="00054A6D" w:rsidRPr="001441EA" w:rsidRDefault="00054A6D">
                          <w:pPr>
                            <w:spacing w:line="276" w:lineRule="auto"/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5pt;margin-top:26.15pt;width:108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" strokecolor="#aa0200">
              <v:textbox>
                <w:txbxContent>
                  <w:p w:rsidR="00054A6D" w:rsidRPr="00E43DAB" w:rsidRDefault="0026208D">
                    <w:pPr>
                      <w:spacing w:after="0" w:line="280" w:lineRule="auto"/>
                      <w:rPr>
                        <w:rFonts w:cs="Times New Roman"/>
                        <w:b/>
                        <w:sz w:val="16"/>
                        <w:szCs w:val="24"/>
                        <w:lang w:val="nl-BE"/>
                      </w:rPr>
                    </w:pPr>
                    <w:proofErr w:type="spellStart"/>
                    <w:r w:rsidRPr="00E43DAB">
                      <w:rPr>
                        <w:rFonts w:cs="Times New Roman"/>
                        <w:b/>
                        <w:sz w:val="16"/>
                        <w:szCs w:val="24"/>
                        <w:lang w:val="nl-BE"/>
                      </w:rPr>
                      <w:t>Agfa</w:t>
                    </w:r>
                    <w:proofErr w:type="spellEnd"/>
                  </w:p>
                  <w:p w:rsidR="00054A6D" w:rsidRPr="00E43DAB" w:rsidRDefault="00054A6D">
                    <w:pPr>
                      <w:spacing w:after="0" w:line="280" w:lineRule="auto"/>
                      <w:rPr>
                        <w:rFonts w:cs="Times New Roman"/>
                        <w:b/>
                        <w:sz w:val="16"/>
                        <w:szCs w:val="24"/>
                        <w:lang w:val="nl-BE"/>
                      </w:rPr>
                    </w:pPr>
                    <w:proofErr w:type="spellStart"/>
                    <w:r w:rsidRPr="00E43DAB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>Septestraat</w:t>
                    </w:r>
                    <w:proofErr w:type="spellEnd"/>
                    <w:r w:rsidRPr="00E43DAB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 xml:space="preserve"> 27</w:t>
                    </w:r>
                  </w:p>
                  <w:p w:rsidR="00054A6D" w:rsidRPr="00E43DAB" w:rsidRDefault="00054A6D">
                    <w:pPr>
                      <w:spacing w:after="0" w:line="280" w:lineRule="auto"/>
                      <w:rPr>
                        <w:rFonts w:ascii="Arial Narrow" w:hAnsi="Arial Narrow" w:cs="Times New Roman"/>
                        <w:szCs w:val="24"/>
                        <w:lang w:val="nl-BE"/>
                      </w:rPr>
                    </w:pPr>
                    <w:r w:rsidRPr="00E43DAB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 xml:space="preserve">B – 2640 Mortsel </w:t>
                    </w:r>
                  </w:p>
                  <w:p w:rsidR="00054A6D" w:rsidRPr="00E43DAB" w:rsidRDefault="00054A6D">
                    <w:pPr>
                      <w:spacing w:after="0" w:line="280" w:lineRule="auto"/>
                      <w:rPr>
                        <w:rFonts w:cs="Times New Roman"/>
                        <w:sz w:val="16"/>
                        <w:szCs w:val="24"/>
                        <w:lang w:val="nl-BE"/>
                      </w:rPr>
                    </w:pPr>
                    <w:proofErr w:type="spellStart"/>
                    <w:r w:rsidRPr="00E43DAB">
                      <w:rPr>
                        <w:rFonts w:ascii="Arial Narrow" w:hAnsi="Arial Narrow" w:cs="Times New Roman"/>
                        <w:sz w:val="16"/>
                        <w:szCs w:val="24"/>
                        <w:lang w:val="nl-BE"/>
                      </w:rPr>
                      <w:t>Bélgica</w:t>
                    </w:r>
                    <w:proofErr w:type="spellEnd"/>
                  </w:p>
                  <w:p w:rsidR="00054A6D" w:rsidRPr="00E43DAB" w:rsidRDefault="00054A6D">
                    <w:pPr>
                      <w:spacing w:after="0" w:line="276" w:lineRule="auto"/>
                      <w:rPr>
                        <w:rFonts w:cs="Times New Roman"/>
                        <w:sz w:val="16"/>
                        <w:szCs w:val="24"/>
                        <w:lang w:val="nl-BE"/>
                      </w:rPr>
                    </w:pPr>
                  </w:p>
                  <w:p w:rsidR="00054A6D" w:rsidRPr="00054A6D" w:rsidRDefault="00054A6D">
                    <w:pPr>
                      <w:spacing w:after="0" w:line="280" w:lineRule="auto"/>
                      <w:rPr>
                        <w:rFonts w:ascii="Arial Narrow" w:hAnsi="Arial Narrow" w:cs="Times New Roman"/>
                        <w:szCs w:val="24"/>
                        <w:lang w:val="de-DE"/>
                      </w:rPr>
                    </w:pPr>
                  </w:p>
                  <w:p w:rsidR="00054A6D" w:rsidRPr="00054A6D" w:rsidRDefault="0026208D">
                    <w:pPr>
                      <w:spacing w:line="280" w:lineRule="auto"/>
                      <w:rPr>
                        <w:rFonts w:cs="Times New Roman"/>
                        <w:szCs w:val="24"/>
                        <w:lang w:val="de-DE"/>
                      </w:rPr>
                    </w:pPr>
                    <w:r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>press</w:t>
                    </w:r>
                    <w:r w:rsidR="00054A6D" w:rsidRPr="001441EA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>@agfa.com</w:t>
                    </w:r>
                  </w:p>
                  <w:p w:rsidR="00054A6D" w:rsidRPr="001441EA" w:rsidRDefault="00054A6D">
                    <w:pPr>
                      <w:spacing w:line="276" w:lineRule="auto"/>
                      <w:rPr>
                        <w:rFonts w:cs="Times New Roman"/>
                        <w:szCs w:val="2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BA1B7A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/>
        <w:color w:val="FFFFFF"/>
        <w:szCs w:val="24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6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D" w:rsidRPr="00054A6D">
      <w:rPr>
        <w:rFonts w:ascii="Arial Narrow Bold" w:hAnsi="Arial Narrow Bold"/>
        <w:b/>
        <w:color w:val="FFFFFF"/>
        <w:sz w:val="32"/>
        <w:szCs w:val="24"/>
      </w:rPr>
      <w:tab/>
    </w:r>
    <w:r w:rsidR="00054A6D" w:rsidRPr="00054A6D">
      <w:rPr>
        <w:rFonts w:ascii="Arial Narrow Bold" w:hAnsi="Arial Narrow Bold"/>
        <w:b/>
        <w:noProof/>
        <w:color w:val="FFFFFF"/>
        <w:szCs w:val="24"/>
      </w:rPr>
      <w:t>AGFA GRAPHICS</w:t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BA1B7A">
    <w:pPr>
      <w:spacing w:after="240"/>
      <w:rPr>
        <w:rFonts w:cs="Times New Roman"/>
        <w:b/>
        <w:color w:val="404040"/>
        <w:sz w:val="44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6D" w:rsidRPr="00054A6D" w:rsidRDefault="00054A6D">
                          <w:pPr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Cs w:val="24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" filled="f" stroked="f">
              <v:path arrowok="t"/>
              <v:textbox>
                <w:txbxContent>
                  <w:p w:rsidR="00054A6D" w:rsidRPr="00054A6D" w:rsidRDefault="00054A6D">
                    <w:pPr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Cs w:val="24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054A6D" w:rsidRPr="00054A6D">
      <w:rPr>
        <w:rFonts w:cs="Times New Roman"/>
        <w:b/>
        <w:noProof/>
        <w:color w:val="404040"/>
        <w:sz w:val="28"/>
        <w:szCs w:val="24"/>
      </w:rPr>
      <w:t>PRESS RELEASE</w:t>
    </w:r>
  </w:p>
  <w:p w:rsidR="00054A6D" w:rsidRPr="00054A6D" w:rsidRDefault="00BA1B7A">
    <w:pPr>
      <w:rPr>
        <w:rFonts w:cs="Times New Roman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cs="Times New Roman"/>
                              <w:b/>
                              <w:noProof/>
                              <w:sz w:val="16"/>
                              <w:szCs w:val="24"/>
                              <w:lang w:val="de-DE"/>
                            </w:rPr>
                            <w:t>Agfa Graphics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Septestraat 27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B – 2640 Mortsel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Belgium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sz w:val="16"/>
                              <w:szCs w:val="24"/>
                              <w:lang w:val="de-DE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Paul Adriaensen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i/>
                              <w:noProof/>
                              <w:sz w:val="16"/>
                              <w:szCs w:val="24"/>
                            </w:rPr>
                            <w:t>Press Relations Manager</w:t>
                          </w:r>
                          <w:r w:rsidRPr="00054A6D">
                            <w:rPr>
                              <w:rFonts w:cs="Times New Roman"/>
                              <w:i/>
                              <w:noProof/>
                              <w:sz w:val="16"/>
                              <w:szCs w:val="24"/>
                            </w:rPr>
                            <w:br/>
                          </w:r>
                          <w:r w:rsidRPr="00054A6D">
                            <w:rPr>
                              <w:rFonts w:ascii="Arial Narrow" w:hAnsi="Arial Narrow" w:cs="Times New Roman"/>
                              <w:i/>
                              <w:noProof/>
                              <w:sz w:val="16"/>
                              <w:szCs w:val="24"/>
                            </w:rPr>
                            <w:t>Agfa Graphics</w:t>
                          </w:r>
                          <w:r w:rsidRPr="00054A6D">
                            <w:rPr>
                              <w:rFonts w:ascii="Arial Narrow" w:hAnsi="Arial Narrow" w:cs="Times New Roman"/>
                              <w:i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T: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+32 3 444 3940</w:t>
                          </w:r>
                        </w:p>
                        <w:p w:rsidR="00054A6D" w:rsidRPr="00054A6D" w:rsidRDefault="00054A6D">
                          <w:pPr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E: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press.graphics@agfa.com</w:t>
                          </w:r>
                        </w:p>
                        <w:p w:rsidR="00054A6D" w:rsidRPr="00054A6D" w:rsidRDefault="00054A6D">
                          <w:pPr>
                            <w:rPr>
                              <w:rFonts w:cs="Times New Roman"/>
                              <w:szCs w:val="24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cs="Times New Roman"/>
                        <w:b/>
                        <w:noProof/>
                        <w:sz w:val="16"/>
                        <w:szCs w:val="24"/>
                        <w:lang w:val="de-DE"/>
                      </w:rPr>
                      <w:t>Agfa Graphics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Septestraat 27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B – 2640 Mortsel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Belgium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sz w:val="16"/>
                        <w:szCs w:val="24"/>
                        <w:lang w:val="de-DE"/>
                      </w:rPr>
                    </w:pP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Paul Adriaensen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</w:rPr>
                    </w:pPr>
                    <w:r w:rsidRPr="00054A6D">
                      <w:rPr>
                        <w:rFonts w:ascii="Arial Narrow" w:hAnsi="Arial Narrow" w:cs="Times New Roman"/>
                        <w:i/>
                        <w:noProof/>
                        <w:sz w:val="16"/>
                        <w:szCs w:val="24"/>
                      </w:rPr>
                      <w:t>Press Relations Manager</w:t>
                    </w:r>
                    <w:r w:rsidRPr="00054A6D">
                      <w:rPr>
                        <w:rFonts w:cs="Times New Roman"/>
                        <w:i/>
                        <w:noProof/>
                        <w:sz w:val="16"/>
                        <w:szCs w:val="24"/>
                      </w:rPr>
                      <w:br/>
                    </w:r>
                    <w:r w:rsidRPr="00054A6D">
                      <w:rPr>
                        <w:rFonts w:ascii="Arial Narrow" w:hAnsi="Arial Narrow" w:cs="Times New Roman"/>
                        <w:i/>
                        <w:noProof/>
                        <w:sz w:val="16"/>
                        <w:szCs w:val="24"/>
                      </w:rPr>
                      <w:t>Agfa Graphics</w:t>
                    </w:r>
                    <w:r w:rsidRPr="00054A6D">
                      <w:rPr>
                        <w:rFonts w:ascii="Arial Narrow" w:hAnsi="Arial Narrow" w:cs="Times New Roman"/>
                        <w:i/>
                        <w:sz w:val="16"/>
                        <w:szCs w:val="24"/>
                      </w:rPr>
                      <w:t xml:space="preserve"> 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</w:rPr>
                    </w:pP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T: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+32 3 444 3940</w:t>
                    </w:r>
                  </w:p>
                  <w:p w:rsidR="00054A6D" w:rsidRPr="00054A6D" w:rsidRDefault="00054A6D">
                    <w:pPr>
                      <w:rPr>
                        <w:rFonts w:cs="Times New Roman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E: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</w:t>
                    </w: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press.graphics@agfa.com</w:t>
                    </w:r>
                  </w:p>
                  <w:p w:rsidR="00054A6D" w:rsidRPr="00054A6D" w:rsidRDefault="00054A6D">
                    <w:pPr>
                      <w:rPr>
                        <w:rFonts w:cs="Times New Roman"/>
                        <w:szCs w:val="24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54A6D" w:rsidRPr="00054A6D" w:rsidRDefault="00054A6D">
    <w:pPr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9890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6BED4138"/>
    <w:multiLevelType w:val="hybridMultilevel"/>
    <w:tmpl w:val="82FEE844"/>
    <w:lvl w:ilvl="0" w:tplc="52CE1E16">
      <w:numFmt w:val="bullet"/>
      <w:lvlText w:val=""/>
      <w:lvlJc w:val="left"/>
      <w:pPr>
        <w:ind w:left="313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6C024E0A"/>
    <w:multiLevelType w:val="hybridMultilevel"/>
    <w:tmpl w:val="62B0632E"/>
    <w:lvl w:ilvl="0" w:tplc="5C6859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sDQwNTc1MzQGkko6SsGpxcWZ+XkgBYa1ABxpcHIsAAAA"/>
  </w:docVars>
  <w:rsids>
    <w:rsidRoot w:val="00F52E4C"/>
    <w:rsid w:val="00024AD0"/>
    <w:rsid w:val="000434ED"/>
    <w:rsid w:val="00054A6D"/>
    <w:rsid w:val="00056A38"/>
    <w:rsid w:val="00065536"/>
    <w:rsid w:val="00065D48"/>
    <w:rsid w:val="00095841"/>
    <w:rsid w:val="000C25C6"/>
    <w:rsid w:val="000C70F0"/>
    <w:rsid w:val="000E00D3"/>
    <w:rsid w:val="000E2451"/>
    <w:rsid w:val="000F239E"/>
    <w:rsid w:val="000F7781"/>
    <w:rsid w:val="001157CC"/>
    <w:rsid w:val="001441EA"/>
    <w:rsid w:val="001442F9"/>
    <w:rsid w:val="00145FAD"/>
    <w:rsid w:val="00157B89"/>
    <w:rsid w:val="00164376"/>
    <w:rsid w:val="0017210B"/>
    <w:rsid w:val="00191474"/>
    <w:rsid w:val="00192054"/>
    <w:rsid w:val="00194960"/>
    <w:rsid w:val="0019571C"/>
    <w:rsid w:val="001A3F32"/>
    <w:rsid w:val="001B45F9"/>
    <w:rsid w:val="001B5586"/>
    <w:rsid w:val="001C0BB6"/>
    <w:rsid w:val="001C13E3"/>
    <w:rsid w:val="001C2DCF"/>
    <w:rsid w:val="001C35A5"/>
    <w:rsid w:val="001D08BE"/>
    <w:rsid w:val="001E7E2C"/>
    <w:rsid w:val="00204D77"/>
    <w:rsid w:val="002071B2"/>
    <w:rsid w:val="00210741"/>
    <w:rsid w:val="00212596"/>
    <w:rsid w:val="00214C70"/>
    <w:rsid w:val="0023306D"/>
    <w:rsid w:val="002510C8"/>
    <w:rsid w:val="00251475"/>
    <w:rsid w:val="00256A32"/>
    <w:rsid w:val="0026208D"/>
    <w:rsid w:val="00283085"/>
    <w:rsid w:val="00296B9E"/>
    <w:rsid w:val="002B2872"/>
    <w:rsid w:val="002C1E02"/>
    <w:rsid w:val="002C4F0B"/>
    <w:rsid w:val="002E318F"/>
    <w:rsid w:val="002F0C75"/>
    <w:rsid w:val="002F4491"/>
    <w:rsid w:val="0030523B"/>
    <w:rsid w:val="00310753"/>
    <w:rsid w:val="00316D8A"/>
    <w:rsid w:val="0032399E"/>
    <w:rsid w:val="003343A0"/>
    <w:rsid w:val="00334700"/>
    <w:rsid w:val="003652CB"/>
    <w:rsid w:val="003729D1"/>
    <w:rsid w:val="00380EFF"/>
    <w:rsid w:val="00382B28"/>
    <w:rsid w:val="00385D9B"/>
    <w:rsid w:val="003A068E"/>
    <w:rsid w:val="003A0962"/>
    <w:rsid w:val="003A20CC"/>
    <w:rsid w:val="003A3977"/>
    <w:rsid w:val="003A4D7B"/>
    <w:rsid w:val="003B25C2"/>
    <w:rsid w:val="003B418C"/>
    <w:rsid w:val="003C549F"/>
    <w:rsid w:val="003C69FC"/>
    <w:rsid w:val="003C71FA"/>
    <w:rsid w:val="003D34D4"/>
    <w:rsid w:val="003D4C70"/>
    <w:rsid w:val="003E059D"/>
    <w:rsid w:val="003E3940"/>
    <w:rsid w:val="003E3A29"/>
    <w:rsid w:val="00401390"/>
    <w:rsid w:val="004041D0"/>
    <w:rsid w:val="00420B47"/>
    <w:rsid w:val="00430C23"/>
    <w:rsid w:val="00435B12"/>
    <w:rsid w:val="00436294"/>
    <w:rsid w:val="00443F39"/>
    <w:rsid w:val="00453C71"/>
    <w:rsid w:val="00454A03"/>
    <w:rsid w:val="0047272C"/>
    <w:rsid w:val="00473791"/>
    <w:rsid w:val="00487D1C"/>
    <w:rsid w:val="00490AD6"/>
    <w:rsid w:val="00497A80"/>
    <w:rsid w:val="004A2238"/>
    <w:rsid w:val="004A29AA"/>
    <w:rsid w:val="004B2183"/>
    <w:rsid w:val="004E064A"/>
    <w:rsid w:val="004E371F"/>
    <w:rsid w:val="004F1ECD"/>
    <w:rsid w:val="004F788A"/>
    <w:rsid w:val="005329BF"/>
    <w:rsid w:val="00534B6B"/>
    <w:rsid w:val="00535EDE"/>
    <w:rsid w:val="00544ABF"/>
    <w:rsid w:val="00547971"/>
    <w:rsid w:val="00562C6A"/>
    <w:rsid w:val="005678CE"/>
    <w:rsid w:val="005719C1"/>
    <w:rsid w:val="005757B1"/>
    <w:rsid w:val="00586C75"/>
    <w:rsid w:val="0059454F"/>
    <w:rsid w:val="005B1743"/>
    <w:rsid w:val="005B29A3"/>
    <w:rsid w:val="005B46C0"/>
    <w:rsid w:val="005B7C57"/>
    <w:rsid w:val="005C0105"/>
    <w:rsid w:val="005E0FC4"/>
    <w:rsid w:val="005E35BF"/>
    <w:rsid w:val="005F7211"/>
    <w:rsid w:val="005F7B4A"/>
    <w:rsid w:val="0060276A"/>
    <w:rsid w:val="00603C7B"/>
    <w:rsid w:val="006058AA"/>
    <w:rsid w:val="0061079A"/>
    <w:rsid w:val="00620CF7"/>
    <w:rsid w:val="00642C87"/>
    <w:rsid w:val="00647D24"/>
    <w:rsid w:val="0065159D"/>
    <w:rsid w:val="00651C06"/>
    <w:rsid w:val="00654A9B"/>
    <w:rsid w:val="00654F26"/>
    <w:rsid w:val="0067098D"/>
    <w:rsid w:val="00677E0B"/>
    <w:rsid w:val="00681A49"/>
    <w:rsid w:val="006A0B60"/>
    <w:rsid w:val="006A5355"/>
    <w:rsid w:val="006A6FBF"/>
    <w:rsid w:val="006D02BE"/>
    <w:rsid w:val="006D0CA4"/>
    <w:rsid w:val="006D570D"/>
    <w:rsid w:val="006F2746"/>
    <w:rsid w:val="0070204F"/>
    <w:rsid w:val="00712957"/>
    <w:rsid w:val="007168E5"/>
    <w:rsid w:val="007218B0"/>
    <w:rsid w:val="007614A8"/>
    <w:rsid w:val="00763C03"/>
    <w:rsid w:val="00770F51"/>
    <w:rsid w:val="007728C7"/>
    <w:rsid w:val="00776998"/>
    <w:rsid w:val="00781A72"/>
    <w:rsid w:val="00783481"/>
    <w:rsid w:val="00784E4F"/>
    <w:rsid w:val="007865AB"/>
    <w:rsid w:val="007941BF"/>
    <w:rsid w:val="007A2325"/>
    <w:rsid w:val="007B45B4"/>
    <w:rsid w:val="007D30CE"/>
    <w:rsid w:val="007D548D"/>
    <w:rsid w:val="007D784E"/>
    <w:rsid w:val="00806CF3"/>
    <w:rsid w:val="00840956"/>
    <w:rsid w:val="00845240"/>
    <w:rsid w:val="00871F8D"/>
    <w:rsid w:val="00880198"/>
    <w:rsid w:val="008806B9"/>
    <w:rsid w:val="00880940"/>
    <w:rsid w:val="00880DEE"/>
    <w:rsid w:val="0088243D"/>
    <w:rsid w:val="00884461"/>
    <w:rsid w:val="0088587B"/>
    <w:rsid w:val="00892000"/>
    <w:rsid w:val="008A3A14"/>
    <w:rsid w:val="008A482E"/>
    <w:rsid w:val="008A6D25"/>
    <w:rsid w:val="008B2DC9"/>
    <w:rsid w:val="008C7DE3"/>
    <w:rsid w:val="008D5E61"/>
    <w:rsid w:val="008E4F28"/>
    <w:rsid w:val="00903198"/>
    <w:rsid w:val="009041F0"/>
    <w:rsid w:val="00907A3F"/>
    <w:rsid w:val="00911233"/>
    <w:rsid w:val="00922CD7"/>
    <w:rsid w:val="009279F1"/>
    <w:rsid w:val="0093665A"/>
    <w:rsid w:val="009447D3"/>
    <w:rsid w:val="009624D3"/>
    <w:rsid w:val="00970ED2"/>
    <w:rsid w:val="009758D5"/>
    <w:rsid w:val="00985674"/>
    <w:rsid w:val="00985EF3"/>
    <w:rsid w:val="00995244"/>
    <w:rsid w:val="009A4CD9"/>
    <w:rsid w:val="009B1E65"/>
    <w:rsid w:val="009B5F58"/>
    <w:rsid w:val="009B6785"/>
    <w:rsid w:val="009C195A"/>
    <w:rsid w:val="009C3DC5"/>
    <w:rsid w:val="009C6A4C"/>
    <w:rsid w:val="009D1CE3"/>
    <w:rsid w:val="009D6018"/>
    <w:rsid w:val="009F091B"/>
    <w:rsid w:val="009F6E4C"/>
    <w:rsid w:val="009F7119"/>
    <w:rsid w:val="00A01EF7"/>
    <w:rsid w:val="00A063EB"/>
    <w:rsid w:val="00A21560"/>
    <w:rsid w:val="00A24C09"/>
    <w:rsid w:val="00A25811"/>
    <w:rsid w:val="00A34033"/>
    <w:rsid w:val="00A3473E"/>
    <w:rsid w:val="00A46D7D"/>
    <w:rsid w:val="00A63A90"/>
    <w:rsid w:val="00A8295B"/>
    <w:rsid w:val="00A87E8E"/>
    <w:rsid w:val="00A91AF5"/>
    <w:rsid w:val="00AA035F"/>
    <w:rsid w:val="00AA1121"/>
    <w:rsid w:val="00AD4971"/>
    <w:rsid w:val="00AD4D9D"/>
    <w:rsid w:val="00AF2A83"/>
    <w:rsid w:val="00AF56CD"/>
    <w:rsid w:val="00AF6014"/>
    <w:rsid w:val="00B057EB"/>
    <w:rsid w:val="00B05FDA"/>
    <w:rsid w:val="00B13EAB"/>
    <w:rsid w:val="00B16BAC"/>
    <w:rsid w:val="00B1738F"/>
    <w:rsid w:val="00B276E9"/>
    <w:rsid w:val="00B27E28"/>
    <w:rsid w:val="00B27FE8"/>
    <w:rsid w:val="00B65A56"/>
    <w:rsid w:val="00B6680D"/>
    <w:rsid w:val="00B85909"/>
    <w:rsid w:val="00B86522"/>
    <w:rsid w:val="00B90111"/>
    <w:rsid w:val="00B94849"/>
    <w:rsid w:val="00BA1B7A"/>
    <w:rsid w:val="00BA2085"/>
    <w:rsid w:val="00BA3084"/>
    <w:rsid w:val="00BA7186"/>
    <w:rsid w:val="00BB45F3"/>
    <w:rsid w:val="00BB5D92"/>
    <w:rsid w:val="00BB695D"/>
    <w:rsid w:val="00BC41D4"/>
    <w:rsid w:val="00BD2D6E"/>
    <w:rsid w:val="00BD3EDA"/>
    <w:rsid w:val="00BF5F3E"/>
    <w:rsid w:val="00C01DB7"/>
    <w:rsid w:val="00C51AD4"/>
    <w:rsid w:val="00C53461"/>
    <w:rsid w:val="00C54004"/>
    <w:rsid w:val="00C570F2"/>
    <w:rsid w:val="00C6047E"/>
    <w:rsid w:val="00C61B03"/>
    <w:rsid w:val="00C821B5"/>
    <w:rsid w:val="00C905AD"/>
    <w:rsid w:val="00C93749"/>
    <w:rsid w:val="00CA15A1"/>
    <w:rsid w:val="00CA30E9"/>
    <w:rsid w:val="00CB276A"/>
    <w:rsid w:val="00CB301C"/>
    <w:rsid w:val="00CB78B2"/>
    <w:rsid w:val="00CC0257"/>
    <w:rsid w:val="00CC3DE6"/>
    <w:rsid w:val="00CF3EE9"/>
    <w:rsid w:val="00CF77E6"/>
    <w:rsid w:val="00D1042F"/>
    <w:rsid w:val="00D1150F"/>
    <w:rsid w:val="00D1793A"/>
    <w:rsid w:val="00D21051"/>
    <w:rsid w:val="00D41B23"/>
    <w:rsid w:val="00D4613F"/>
    <w:rsid w:val="00D46393"/>
    <w:rsid w:val="00D62D2D"/>
    <w:rsid w:val="00D6609A"/>
    <w:rsid w:val="00D6777D"/>
    <w:rsid w:val="00D717D1"/>
    <w:rsid w:val="00D77277"/>
    <w:rsid w:val="00D819A9"/>
    <w:rsid w:val="00D95522"/>
    <w:rsid w:val="00DC44F1"/>
    <w:rsid w:val="00DD1F50"/>
    <w:rsid w:val="00DD303E"/>
    <w:rsid w:val="00DE685B"/>
    <w:rsid w:val="00DE7532"/>
    <w:rsid w:val="00E03556"/>
    <w:rsid w:val="00E04E01"/>
    <w:rsid w:val="00E157E0"/>
    <w:rsid w:val="00E24EE1"/>
    <w:rsid w:val="00E43DAB"/>
    <w:rsid w:val="00E47115"/>
    <w:rsid w:val="00E51742"/>
    <w:rsid w:val="00E57272"/>
    <w:rsid w:val="00E66C3D"/>
    <w:rsid w:val="00EA32B0"/>
    <w:rsid w:val="00EA5C7A"/>
    <w:rsid w:val="00EE0BFC"/>
    <w:rsid w:val="00EE2894"/>
    <w:rsid w:val="00EF2FDF"/>
    <w:rsid w:val="00F00904"/>
    <w:rsid w:val="00F07A98"/>
    <w:rsid w:val="00F11AFF"/>
    <w:rsid w:val="00F17698"/>
    <w:rsid w:val="00F21BF6"/>
    <w:rsid w:val="00F35D4F"/>
    <w:rsid w:val="00F43BBB"/>
    <w:rsid w:val="00F52E4C"/>
    <w:rsid w:val="00F719C1"/>
    <w:rsid w:val="00F75325"/>
    <w:rsid w:val="00F7676A"/>
    <w:rsid w:val="00F82335"/>
    <w:rsid w:val="00FA7FE5"/>
    <w:rsid w:val="00FB7D2A"/>
    <w:rsid w:val="00FD28CC"/>
    <w:rsid w:val="00FE62F2"/>
    <w:rsid w:val="00FF37D3"/>
    <w:rsid w:val="00FF49FA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A7151D9-A494-4FFD-AB62-9CCAC0E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</w:pPr>
    <w:rPr>
      <w:rFonts w:cs="Arial"/>
      <w:snapToGrid w:val="0"/>
      <w:color w:val="000000"/>
      <w:sz w:val="22"/>
      <w:lang w:val="en-US" w:eastAsia="es-AR"/>
    </w:rPr>
  </w:style>
  <w:style w:type="paragraph" w:styleId="Heading1">
    <w:name w:val="heading 1"/>
    <w:basedOn w:val="Normal"/>
    <w:next w:val="Normal"/>
    <w:uiPriority w:val="99"/>
    <w:qFormat/>
    <w:pPr>
      <w:numPr>
        <w:numId w:val="11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uiPriority w:val="99"/>
    <w:qFormat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uiPriority w:val="99"/>
    <w:qFormat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120" w:after="60"/>
      <w:outlineLvl w:val="3"/>
    </w:pPr>
    <w:rPr>
      <w:rFonts w:ascii="Times New Roman" w:hAnsi="Times New Roman" w:cs="Times New Roman"/>
      <w:i/>
      <w:snapToGrid/>
      <w:color w:val="404040"/>
      <w:sz w:val="20"/>
      <w:lang w:val="x-none" w:eastAsia="x-none"/>
    </w:rPr>
  </w:style>
  <w:style w:type="paragraph" w:styleId="Heading5">
    <w:name w:val="heading 5"/>
    <w:aliases w:val="Kop 5 Char"/>
    <w:basedOn w:val="Normal"/>
    <w:next w:val="Normal"/>
    <w:link w:val="Hyperlink"/>
    <w:uiPriority w:val="99"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="Times New Roman" w:hAnsi="Times New Roman" w:cs="Times New Roman"/>
      <w:color w:val="520E0B"/>
      <w:sz w:val="20"/>
      <w:lang w:val="nl-BE" w:eastAsia="x-none"/>
    </w:rPr>
  </w:style>
  <w:style w:type="paragraph" w:styleId="Heading6">
    <w:name w:val="heading 6"/>
    <w:aliases w:val="Kop 6 Char"/>
    <w:basedOn w:val="Normal"/>
    <w:next w:val="Normal"/>
    <w:link w:val="FollowedHyperlink"/>
    <w:uiPriority w:val="99"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="Times New Roman" w:hAnsi="Times New Roman" w:cs="Times New Roman"/>
      <w:i/>
      <w:iCs/>
      <w:color w:val="520E0B"/>
      <w:sz w:val="20"/>
      <w:lang w:val="nl-BE" w:eastAsia="x-none"/>
    </w:rPr>
  </w:style>
  <w:style w:type="paragraph" w:styleId="Heading7">
    <w:name w:val="heading 7"/>
    <w:basedOn w:val="Normal"/>
    <w:next w:val="Normal"/>
    <w:uiPriority w:val="99"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="Times New Roman" w:hAnsi="Times New Roman" w:cs="Times New Roman"/>
      <w:i/>
      <w:iCs/>
      <w:color w:val="404040"/>
      <w:sz w:val="20"/>
      <w:lang w:val="nl-BE"/>
    </w:rPr>
  </w:style>
  <w:style w:type="paragraph" w:styleId="Heading8">
    <w:name w:val="heading 8"/>
    <w:basedOn w:val="Normal"/>
    <w:next w:val="Normal"/>
    <w:uiPriority w:val="99"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="Times New Roman" w:hAnsi="Times New Roman" w:cs="Times New Roman"/>
      <w:color w:val="A61D17"/>
      <w:sz w:val="20"/>
      <w:lang w:val="nl-BE"/>
    </w:rPr>
  </w:style>
  <w:style w:type="paragraph" w:styleId="Heading9">
    <w:name w:val="heading 9"/>
    <w:aliases w:val="Kop 9 Char"/>
    <w:basedOn w:val="Normal"/>
    <w:next w:val="Normal"/>
    <w:link w:val="PageNumber"/>
    <w:uiPriority w:val="99"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="Times New Roman" w:hAnsi="Times New Roman" w:cs="Times New Roman"/>
      <w:i/>
      <w:iCs/>
      <w:color w:val="404040"/>
      <w:sz w:val="20"/>
      <w:lang w:val="nl-B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uiPriority w:val="99"/>
    <w:locked/>
    <w:rPr>
      <w:b/>
      <w:color w:val="AA0200"/>
      <w:sz w:val="20"/>
      <w:lang w:val="en-US"/>
    </w:rPr>
  </w:style>
  <w:style w:type="character" w:customStyle="1" w:styleId="Ttulo2Car">
    <w:name w:val="Título 2 Car"/>
    <w:uiPriority w:val="99"/>
    <w:locked/>
    <w:rPr>
      <w:b/>
      <w:color w:val="808080"/>
      <w:sz w:val="20"/>
      <w:lang w:val="en-US"/>
    </w:rPr>
  </w:style>
  <w:style w:type="character" w:customStyle="1" w:styleId="Ttulo3Car">
    <w:name w:val="Título 3 Car"/>
    <w:uiPriority w:val="99"/>
    <w:locked/>
    <w:rPr>
      <w:rFonts w:eastAsia="Times New Roman"/>
      <w:b/>
      <w:color w:val="595959"/>
      <w:sz w:val="22"/>
      <w:lang w:val="en-US"/>
    </w:rPr>
  </w:style>
  <w:style w:type="character" w:customStyle="1" w:styleId="Ttulo4Car">
    <w:name w:val="Título 4 Car"/>
    <w:uiPriority w:val="99"/>
    <w:locked/>
    <w:rPr>
      <w:rFonts w:eastAsia="Times New Roman"/>
      <w:b/>
      <w:i/>
      <w:color w:val="595959"/>
      <w:lang w:val="x-none"/>
    </w:rPr>
  </w:style>
  <w:style w:type="character" w:customStyle="1" w:styleId="Ttulo5Car">
    <w:name w:val="Título 5 Car"/>
    <w:uiPriority w:val="99"/>
    <w:locked/>
    <w:rPr>
      <w:rFonts w:ascii="Times New Roman" w:hAnsi="Times New Roman"/>
      <w:color w:val="520E0B"/>
      <w:sz w:val="20"/>
      <w:lang w:val="x-none"/>
    </w:rPr>
  </w:style>
  <w:style w:type="character" w:customStyle="1" w:styleId="Ttulo6Car">
    <w:name w:val="Título 6 Car"/>
    <w:uiPriority w:val="99"/>
    <w:locked/>
    <w:rPr>
      <w:rFonts w:ascii="Times New Roman" w:hAnsi="Times New Roman"/>
      <w:i/>
      <w:color w:val="520E0B"/>
      <w:sz w:val="20"/>
      <w:lang w:val="x-none"/>
    </w:rPr>
  </w:style>
  <w:style w:type="character" w:customStyle="1" w:styleId="Ttulo7Car">
    <w:name w:val="Título 7 Car"/>
    <w:uiPriority w:val="99"/>
    <w:locked/>
    <w:rPr>
      <w:rFonts w:ascii="Times New Roman" w:hAnsi="Times New Roman"/>
      <w:i/>
      <w:color w:val="404040"/>
      <w:sz w:val="20"/>
      <w:lang w:val="x-none"/>
    </w:rPr>
  </w:style>
  <w:style w:type="character" w:customStyle="1" w:styleId="Ttulo8Car">
    <w:name w:val="Título 8 Car"/>
    <w:uiPriority w:val="99"/>
    <w:locked/>
    <w:rPr>
      <w:rFonts w:ascii="Times New Roman" w:hAnsi="Times New Roman"/>
      <w:color w:val="A61D17"/>
      <w:sz w:val="20"/>
      <w:lang w:val="x-none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/>
      <w:i/>
      <w:color w:val="404040"/>
      <w:sz w:val="20"/>
      <w:lang w:val="x-none"/>
    </w:rPr>
  </w:style>
  <w:style w:type="character" w:styleId="Hyperlink">
    <w:name w:val="Hyperlink"/>
    <w:aliases w:val="Heading 5 Char,Kop 5 Char Char"/>
    <w:link w:val="Heading5"/>
    <w:uiPriority w:val="99"/>
    <w:rPr>
      <w:rFonts w:ascii="Times New Roman" w:hAnsi="Times New Roman"/>
      <w:snapToGrid w:val="0"/>
      <w:color w:val="520E0B"/>
      <w:lang w:val="nl-BE"/>
    </w:rPr>
  </w:style>
  <w:style w:type="character" w:styleId="FollowedHyperlink">
    <w:name w:val="FollowedHyperlink"/>
    <w:aliases w:val="Heading 6 Char,Kop 6 Char Char"/>
    <w:link w:val="Heading6"/>
    <w:uiPriority w:val="99"/>
    <w:rPr>
      <w:rFonts w:ascii="Times New Roman" w:hAnsi="Times New Roman"/>
      <w:i/>
      <w:iCs/>
      <w:snapToGrid w:val="0"/>
      <w:color w:val="520E0B"/>
      <w:lang w:val="nl-BE"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600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 text"/>
    <w:basedOn w:val="Normal"/>
    <w:link w:val="SubttuloCar1"/>
    <w:uiPriority w:val="99"/>
    <w:rPr>
      <w:rFonts w:ascii="Times New Roman" w:hAnsi="Times New Roman" w:cs="Times New Roman"/>
      <w:i/>
      <w:snapToGrid/>
      <w:color w:val="A61D17"/>
      <w:spacing w:val="15"/>
      <w:sz w:val="24"/>
      <w:lang w:val="x-none" w:eastAsia="x-none"/>
    </w:rPr>
  </w:style>
  <w:style w:type="paragraph" w:styleId="Header">
    <w:name w:val="header"/>
    <w:basedOn w:val="Normal"/>
    <w:next w:val="Normal"/>
    <w:link w:val="HeaderChar"/>
    <w:uiPriority w:val="99"/>
    <w:rPr>
      <w:rFonts w:ascii="Times New Roman" w:eastAsia="Times New Roman" w:hAnsi="Times New Roman" w:cs="Times New Roman"/>
      <w:snapToGrid/>
      <w:color w:val="17365D"/>
      <w:spacing w:val="5"/>
      <w:kern w:val="28"/>
      <w:sz w:val="52"/>
      <w:lang w:val="x-none" w:eastAsia="x-none"/>
    </w:rPr>
  </w:style>
  <w:style w:type="character" w:customStyle="1" w:styleId="EncabezadoCar">
    <w:name w:val="Encabezado Car"/>
    <w:uiPriority w:val="99"/>
    <w:locked/>
    <w:rPr>
      <w:rFonts w:eastAsia="Times New Roman"/>
      <w:b/>
      <w:color w:val="000000"/>
    </w:rPr>
  </w:style>
  <w:style w:type="paragraph" w:customStyle="1" w:styleId="Headertextbold">
    <w:name w:val="Header text bold"/>
    <w:uiPriority w:val="99"/>
    <w:pPr>
      <w:ind w:left="2410"/>
    </w:pPr>
    <w:rPr>
      <w:rFonts w:cs="Arial"/>
      <w:b/>
      <w:snapToGrid w:val="0"/>
      <w:color w:val="000000"/>
      <w:sz w:val="36"/>
      <w:lang w:eastAsia="es-AR"/>
    </w:rPr>
  </w:style>
  <w:style w:type="paragraph" w:customStyle="1" w:styleId="Headertextitalic">
    <w:name w:val="Header text italic"/>
    <w:basedOn w:val="Headertext"/>
    <w:uiPriority w:val="99"/>
    <w:rPr>
      <w:i w:val="0"/>
    </w:rPr>
  </w:style>
  <w:style w:type="paragraph" w:customStyle="1" w:styleId="Intro">
    <w:name w:val="Intro"/>
    <w:basedOn w:val="Normal"/>
    <w:next w:val="Normal"/>
    <w:uiPriority w:val="99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rFonts w:cs="Times New Roman"/>
      <w:b/>
      <w:smallCaps/>
      <w:snapToGrid/>
      <w:color w:val="auto"/>
      <w:spacing w:val="5"/>
      <w:sz w:val="20"/>
      <w:lang w:val="x-none" w:eastAsia="x-none"/>
    </w:rPr>
  </w:style>
  <w:style w:type="character" w:customStyle="1" w:styleId="PiedepginaCar">
    <w:name w:val="Pie de página Car"/>
    <w:uiPriority w:val="99"/>
    <w:locked/>
    <w:rPr>
      <w:rFonts w:ascii="Arial Narrow" w:hAnsi="Arial Narrow"/>
      <w:color w:val="000000"/>
      <w:sz w:val="18"/>
      <w:lang w:val="en-US"/>
    </w:rPr>
  </w:style>
  <w:style w:type="character" w:styleId="PageNumber">
    <w:name w:val="page number"/>
    <w:aliases w:val="Heading 9 Char,Kop 9 Char Char"/>
    <w:link w:val="Heading9"/>
    <w:uiPriority w:val="99"/>
    <w:rPr>
      <w:rFonts w:ascii="Times New Roman" w:hAnsi="Times New Roman"/>
      <w:i/>
      <w:iCs/>
      <w:snapToGrid w:val="0"/>
      <w:color w:val="404040"/>
      <w:lang w:val="nl-B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cs="Times New Roman"/>
      <w:b/>
      <w:i/>
      <w:snapToGrid/>
      <w:color w:val="A61D17"/>
      <w:sz w:val="20"/>
      <w:lang w:val="x-none" w:eastAsia="x-none"/>
    </w:rPr>
  </w:style>
  <w:style w:type="character" w:customStyle="1" w:styleId="TextodegloboCar">
    <w:name w:val="Texto de globo Car"/>
    <w:uiPriority w:val="99"/>
    <w:semiHidden/>
    <w:locked/>
    <w:rPr>
      <w:rFonts w:ascii="Times New Roman" w:hAnsi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cs="Times New Roman"/>
      <w:b/>
      <w:smallCaps/>
      <w:snapToGrid/>
      <w:color w:val="D6862D"/>
      <w:spacing w:val="5"/>
      <w:sz w:val="20"/>
      <w:u w:val="single"/>
      <w:lang w:val="x-none" w:eastAsia="x-none"/>
    </w:rPr>
  </w:style>
  <w:style w:type="character" w:customStyle="1" w:styleId="MapadeldocumentoCar">
    <w:name w:val="Mapa del documento Car"/>
    <w:uiPriority w:val="99"/>
    <w:semiHidden/>
    <w:locked/>
    <w:rPr>
      <w:rFonts w:ascii="Times New Roman" w:hAnsi="Times New Roman"/>
      <w:color w:val="000000"/>
      <w:sz w:val="2"/>
      <w:lang w:val="en-US"/>
    </w:rPr>
  </w:style>
  <w:style w:type="paragraph" w:customStyle="1" w:styleId="Bulletedlist">
    <w:name w:val="Bulleted list"/>
    <w:basedOn w:val="Normal"/>
    <w:uiPriority w:val="99"/>
    <w:pPr>
      <w:spacing w:after="60"/>
      <w:ind w:left="1004" w:right="-23" w:hanging="284"/>
    </w:pPr>
  </w:style>
  <w:style w:type="paragraph" w:customStyle="1" w:styleId="TOCHeading1">
    <w:name w:val="TOC Heading1"/>
    <w:basedOn w:val="Heading1"/>
    <w:next w:val="Normal"/>
    <w:uiPriority w:val="99"/>
    <w:qFormat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 Narrow" w:hAnsi="Arial Narrow" w:cs="Times New Roman"/>
      <w:snapToGrid/>
      <w:color w:val="auto"/>
      <w:sz w:val="24"/>
      <w:lang w:eastAsia="x-none"/>
    </w:rPr>
  </w:style>
  <w:style w:type="character" w:customStyle="1" w:styleId="TextocomentarioCar">
    <w:name w:val="Texto comentario Car"/>
    <w:uiPriority w:val="99"/>
    <w:semiHidden/>
    <w:locked/>
    <w:rPr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sz w:val="20"/>
      <w:lang w:val="x-none"/>
    </w:rPr>
  </w:style>
  <w:style w:type="character" w:customStyle="1" w:styleId="AsuntodelcomentarioCar">
    <w:name w:val="Asunto del comentario Car"/>
    <w:uiPriority w:val="99"/>
    <w:semiHidden/>
    <w:locked/>
    <w:rPr>
      <w:b/>
      <w:color w:val="000000"/>
      <w:sz w:val="20"/>
      <w:lang w:val="en-US"/>
    </w:rPr>
  </w:style>
  <w:style w:type="paragraph" w:styleId="TOC1">
    <w:name w:val="toc 1"/>
    <w:basedOn w:val="Normal"/>
    <w:next w:val="Normal"/>
    <w:link w:val="TOC1Char"/>
    <w:uiPriority w:val="99"/>
    <w:pPr>
      <w:tabs>
        <w:tab w:val="left" w:pos="400"/>
        <w:tab w:val="right" w:leader="dot" w:pos="9072"/>
      </w:tabs>
      <w:spacing w:before="120" w:line="240" w:lineRule="auto"/>
      <w:ind w:right="-23"/>
    </w:pPr>
    <w:rPr>
      <w:rFonts w:eastAsia="Times New Roman" w:cs="Times New Roman"/>
      <w:b/>
      <w:i/>
      <w:snapToGrid/>
      <w:color w:val="A61D17"/>
      <w:sz w:val="20"/>
      <w:lang w:val="x-none" w:eastAsia="x-none"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Times New Roman"/>
      <w:noProof/>
      <w:szCs w:val="22"/>
      <w:lang w:val="es-AR"/>
    </w:rPr>
  </w:style>
  <w:style w:type="paragraph" w:customStyle="1" w:styleId="StyleTOC2Left0cm">
    <w:name w:val="Style TOC 2 + Left:  0 cm"/>
    <w:basedOn w:val="TOC2"/>
    <w:uiPriority w:val="9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pPr>
      <w:spacing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072"/>
      </w:tabs>
      <w:spacing w:after="60"/>
      <w:ind w:left="993" w:right="-23"/>
      <w:contextualSpacing/>
    </w:pPr>
    <w:rPr>
      <w:rFonts w:cs="Times New Roman"/>
      <w:i/>
      <w:iCs/>
      <w:noProof/>
      <w:lang w:val="es-AR"/>
    </w:rPr>
  </w:style>
  <w:style w:type="paragraph" w:customStyle="1" w:styleId="Subtitlepressrelease">
    <w:name w:val="Subtitle press release"/>
    <w:basedOn w:val="Normal"/>
    <w:uiPriority w:val="99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pPr>
      <w:spacing w:after="120" w:line="276" w:lineRule="auto"/>
      <w:ind w:left="2410"/>
    </w:pPr>
    <w:rPr>
      <w:rFonts w:cs="Arial"/>
      <w:snapToGrid w:val="0"/>
      <w:color w:val="000000"/>
      <w:lang w:val="en-GB" w:eastAsia="es-AR"/>
    </w:rPr>
  </w:style>
  <w:style w:type="paragraph" w:styleId="TOC6">
    <w:name w:val="toc 6"/>
    <w:basedOn w:val="Normal"/>
    <w:next w:val="Normal"/>
    <w:link w:val="TOC6Char"/>
    <w:autoRedefine/>
    <w:uiPriority w:val="99"/>
    <w:pPr>
      <w:spacing w:after="0"/>
      <w:ind w:left="1000"/>
    </w:pPr>
    <w:rPr>
      <w:rFonts w:eastAsia="Times New Roman" w:cs="Times New Roman"/>
      <w:i/>
      <w:snapToGrid/>
      <w:sz w:val="20"/>
      <w:lang w:val="x-none" w:eastAsia="x-none"/>
    </w:rPr>
  </w:style>
  <w:style w:type="paragraph" w:styleId="TOC7">
    <w:name w:val="toc 7"/>
    <w:basedOn w:val="Normal"/>
    <w:next w:val="Normal"/>
    <w:autoRedefine/>
    <w:uiPriority w:val="99"/>
    <w:pPr>
      <w:spacing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nl-BE"/>
    </w:rPr>
  </w:style>
  <w:style w:type="character" w:customStyle="1" w:styleId="TtuloCar">
    <w:name w:val="Título Car"/>
    <w:uiPriority w:val="10"/>
    <w:rPr>
      <w:rFonts w:ascii="Cambria" w:eastAsia="Times New Roman" w:hAnsi="Cambria" w:cs="Times New Roman"/>
      <w:b/>
      <w:bCs/>
      <w:snapToGrid w:val="0"/>
      <w:color w:val="000000"/>
      <w:kern w:val="28"/>
      <w:sz w:val="32"/>
      <w:szCs w:val="32"/>
      <w:lang w:val="en-US"/>
    </w:rPr>
  </w:style>
  <w:style w:type="character" w:customStyle="1" w:styleId="HeaderChar">
    <w:name w:val="Header Char"/>
    <w:link w:val="Header"/>
    <w:uiPriority w:val="99"/>
    <w:locked/>
    <w:rPr>
      <w:rFonts w:ascii="Times New Roman" w:eastAsia="Times New Roman" w:hAnsi="Times New Roman"/>
      <w:color w:val="17365D"/>
      <w:spacing w:val="5"/>
      <w:kern w:val="28"/>
      <w:sz w:val="52"/>
      <w:lang w:val="x-none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  <w:ind w:left="3686"/>
    </w:pPr>
    <w:rPr>
      <w:rFonts w:ascii="Times New Roman" w:hAnsi="Times New Roman" w:cs="Times New Roman"/>
      <w:i/>
      <w:iCs/>
      <w:color w:val="A61D17"/>
      <w:spacing w:val="15"/>
      <w:sz w:val="24"/>
      <w:szCs w:val="24"/>
      <w:lang w:val="nl-BE"/>
    </w:rPr>
  </w:style>
  <w:style w:type="character" w:customStyle="1" w:styleId="SubttuloCar">
    <w:name w:val="Subtítulo Car"/>
    <w:uiPriority w:val="11"/>
    <w:rPr>
      <w:rFonts w:ascii="Cambria" w:eastAsia="Times New Roman" w:hAnsi="Cambria" w:cs="Times New Roman"/>
      <w:snapToGrid w:val="0"/>
      <w:color w:val="000000"/>
      <w:sz w:val="24"/>
      <w:szCs w:val="24"/>
      <w:lang w:val="en-US"/>
    </w:rPr>
  </w:style>
  <w:style w:type="character" w:customStyle="1" w:styleId="SubttuloCar1">
    <w:name w:val="Subtítulo Car1"/>
    <w:link w:val="Headertext"/>
    <w:uiPriority w:val="99"/>
    <w:locked/>
    <w:rPr>
      <w:rFonts w:ascii="Times New Roman" w:hAnsi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pPr>
      <w:spacing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600"/>
    </w:pPr>
    <w:rPr>
      <w:rFonts w:ascii="Times New Roman" w:hAnsi="Times New Roman" w:cs="Times New Roman"/>
      <w:sz w:val="18"/>
      <w:szCs w:val="18"/>
    </w:rPr>
  </w:style>
  <w:style w:type="character" w:customStyle="1" w:styleId="Maintitle">
    <w:name w:val="Main title"/>
    <w:uiPriority w:val="99"/>
    <w:rPr>
      <w:rFonts w:ascii="Arial" w:hAnsi="Arial"/>
      <w:b/>
      <w:color w:val="C00000"/>
      <w:sz w:val="24"/>
      <w:lang w:val="en-US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  <w:uiPriority w:val="99"/>
  </w:style>
  <w:style w:type="character" w:customStyle="1" w:styleId="FooterChar">
    <w:name w:val="Footer Char"/>
    <w:link w:val="Footer"/>
    <w:uiPriority w:val="99"/>
    <w:qFormat/>
    <w:rPr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Pr>
      <w:i/>
    </w:rPr>
  </w:style>
  <w:style w:type="character" w:customStyle="1" w:styleId="Introtext">
    <w:name w:val="Intro text"/>
    <w:uiPriority w:val="99"/>
    <w:rPr>
      <w:b/>
      <w:sz w:val="22"/>
    </w:rPr>
  </w:style>
  <w:style w:type="character" w:customStyle="1" w:styleId="BalloonTextChar">
    <w:name w:val="Balloon Text Char"/>
    <w:link w:val="BalloonText"/>
    <w:uiPriority w:val="99"/>
    <w:qFormat/>
    <w:rPr>
      <w:b/>
      <w:i/>
      <w:color w:val="A61D17"/>
    </w:rPr>
  </w:style>
  <w:style w:type="table" w:styleId="ColorfulGrid-Accent3">
    <w:name w:val="Colorful Grid Accent 3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OC1Char">
    <w:name w:val="TOC 1 Char"/>
    <w:link w:val="TOC1"/>
    <w:uiPriority w:val="99"/>
    <w:locked/>
    <w:rPr>
      <w:rFonts w:eastAsia="Times New Roman"/>
      <w:b/>
      <w:i/>
      <w:color w:val="A61D17"/>
    </w:rPr>
  </w:style>
  <w:style w:type="character" w:customStyle="1" w:styleId="DocumentMapChar">
    <w:name w:val="Document Map Char"/>
    <w:link w:val="DocumentMap"/>
    <w:uiPriority w:val="99"/>
    <w:qFormat/>
    <w:rPr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pPr>
      <w:tabs>
        <w:tab w:val="num" w:pos="360"/>
      </w:tabs>
      <w:ind w:left="360" w:hanging="360"/>
      <w:contextualSpacing/>
    </w:pPr>
  </w:style>
  <w:style w:type="table" w:styleId="ColorfulShading-Accent3">
    <w:name w:val="Colorful Shading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uadrculamedia21">
    <w:name w:val="Cuadrícula media 21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ColorfulList-Accent3">
    <w:name w:val="Colorful List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OC6Char">
    <w:name w:val="TOC 6 Char"/>
    <w:link w:val="TOC6"/>
    <w:uiPriority w:val="99"/>
    <w:locked/>
    <w:rPr>
      <w:rFonts w:eastAsia="Times New Roman"/>
      <w:i/>
      <w:color w:val="000000"/>
    </w:rPr>
  </w:style>
  <w:style w:type="character" w:styleId="Strong">
    <w:name w:val="Strong"/>
    <w:uiPriority w:val="99"/>
    <w:qFormat/>
    <w:rPr>
      <w:b/>
    </w:rPr>
  </w:style>
  <w:style w:type="paragraph" w:customStyle="1" w:styleId="Style1">
    <w:name w:val="Style1"/>
    <w:basedOn w:val="ListBullet"/>
    <w:uiPriority w:val="99"/>
    <w:pPr>
      <w:numPr>
        <w:ilvl w:val="5"/>
        <w:numId w:val="16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leEmphasis1">
    <w:name w:val="Subtle Emphasis1"/>
    <w:uiPriority w:val="99"/>
    <w:qFormat/>
    <w:rPr>
      <w:i/>
      <w:color w:val="404040"/>
    </w:rPr>
  </w:style>
  <w:style w:type="character" w:customStyle="1" w:styleId="SubtleReference1">
    <w:name w:val="Subtle Reference1"/>
    <w:uiPriority w:val="99"/>
    <w:qFormat/>
    <w:rPr>
      <w:smallCaps/>
      <w:color w:val="D6862D"/>
      <w:u w:val="single"/>
    </w:rPr>
  </w:style>
  <w:style w:type="table" w:styleId="TableGrid">
    <w:name w:val="Table Grid"/>
    <w:basedOn w:val="TableNormal"/>
    <w:uiPriority w:val="99"/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pPr>
      <w:spacing w:before="60" w:after="0" w:line="300" w:lineRule="atLeast"/>
    </w:pPr>
    <w:rPr>
      <w:rFonts w:cs="Times New Roman"/>
      <w:color w:val="auto"/>
      <w:szCs w:val="24"/>
    </w:rPr>
  </w:style>
  <w:style w:type="character" w:customStyle="1" w:styleId="TextoindependienteCar">
    <w:name w:val="Texto independiente Car"/>
    <w:uiPriority w:val="99"/>
    <w:semiHidden/>
    <w:rPr>
      <w:rFonts w:cs="Arial"/>
      <w:snapToGrid w:val="0"/>
      <w:color w:val="000000"/>
      <w:sz w:val="22"/>
      <w:lang w:val="en-US"/>
    </w:rPr>
  </w:style>
  <w:style w:type="character" w:customStyle="1" w:styleId="CommentTextChar">
    <w:name w:val="Comment Text Char"/>
    <w:link w:val="CommentText"/>
    <w:uiPriority w:val="99"/>
    <w:locked/>
    <w:rPr>
      <w:rFonts w:ascii="Arial Narrow" w:hAnsi="Arial Narrow"/>
      <w:sz w:val="24"/>
      <w:lang w:val="en-US"/>
    </w:rPr>
  </w:style>
  <w:style w:type="paragraph" w:customStyle="1" w:styleId="StyleHeading3ArialRight-004cm">
    <w:name w:val="Style Heading 3 + Arial Right:  -004 cm"/>
    <w:basedOn w:val="Heading2"/>
    <w:next w:val="NormalIndent"/>
    <w:uiPriority w:val="99"/>
    <w:rPr>
      <w:bCs w:val="0"/>
    </w:rPr>
  </w:style>
  <w:style w:type="character" w:customStyle="1" w:styleId="StyleHeading3ArialRight-004cmChar">
    <w:name w:val="Style Heading 3 + Arial Right:  -004 cm Char"/>
    <w:uiPriority w:val="99"/>
    <w:locked/>
    <w:rPr>
      <w:rFonts w:ascii="Arial Narrow" w:hAnsi="Arial Narrow"/>
      <w:color w:val="C00000"/>
      <w:sz w:val="24"/>
      <w:lang w:val="en-US"/>
    </w:rPr>
  </w:style>
  <w:style w:type="paragraph" w:styleId="NormalIndent">
    <w:name w:val="Normal Indent"/>
    <w:basedOn w:val="Normal"/>
    <w:uiPriority w:val="99"/>
    <w:semiHidden/>
    <w:pPr>
      <w:ind w:left="708"/>
    </w:pPr>
  </w:style>
  <w:style w:type="paragraph" w:customStyle="1" w:styleId="PRDate">
    <w:name w:val="PR Date"/>
    <w:uiPriority w:val="99"/>
    <w:pPr>
      <w:ind w:left="2410"/>
    </w:pPr>
    <w:rPr>
      <w:rFonts w:cs="Arial"/>
      <w:b/>
      <w:snapToGrid w:val="0"/>
      <w:color w:val="000000"/>
      <w:sz w:val="22"/>
      <w:szCs w:val="22"/>
      <w:lang w:val="en-US" w:eastAsia="es-AR"/>
    </w:rPr>
  </w:style>
  <w:style w:type="paragraph" w:customStyle="1" w:styleId="PRheaderstyle">
    <w:name w:val="PR header style"/>
    <w:uiPriority w:val="99"/>
    <w:pPr>
      <w:spacing w:after="240"/>
    </w:pPr>
    <w:rPr>
      <w:rFonts w:cs="Arial"/>
      <w:b/>
      <w:noProof/>
      <w:snapToGrid w:val="0"/>
      <w:color w:val="404040"/>
      <w:sz w:val="28"/>
      <w:szCs w:val="44"/>
      <w:lang w:val="es-AR" w:eastAsia="es-AR"/>
    </w:rPr>
  </w:style>
  <w:style w:type="paragraph" w:customStyle="1" w:styleId="PRReferenceStyle">
    <w:name w:val="PR Reference Style"/>
    <w:uiPriority w:val="99"/>
    <w:rPr>
      <w:rFonts w:cs="Arial"/>
      <w:b/>
      <w:snapToGrid w:val="0"/>
      <w:color w:val="000000"/>
      <w:sz w:val="16"/>
      <w:lang w:val="de-DE" w:eastAsia="es-AR"/>
    </w:rPr>
  </w:style>
  <w:style w:type="character" w:customStyle="1" w:styleId="CommentSubjectChar">
    <w:name w:val="Comment Subject Char"/>
    <w:link w:val="CommentSubject"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lijst">
    <w:name w:val="lijst"/>
    <w:pPr>
      <w:numPr>
        <w:numId w:val="10"/>
      </w:numPr>
    </w:pPr>
  </w:style>
  <w:style w:type="numbering" w:customStyle="1" w:styleId="nummerkes">
    <w:name w:val="nummerkes"/>
    <w:pPr>
      <w:numPr>
        <w:numId w:val="15"/>
      </w:numPr>
    </w:pPr>
  </w:style>
  <w:style w:type="numbering" w:customStyle="1" w:styleId="Headings">
    <w:name w:val="Headings"/>
    <w:pPr>
      <w:numPr>
        <w:numId w:val="12"/>
      </w:numPr>
    </w:pPr>
  </w:style>
  <w:style w:type="numbering" w:customStyle="1" w:styleId="StyleBulletedSymbolsymbol11ptLeft226cmHanging0">
    <w:name w:val="Style Bulleted Symbol (symbol) 11 pt Left:  226 cm Hanging:  0..."/>
    <w:pPr>
      <w:numPr>
        <w:numId w:val="8"/>
      </w:numPr>
    </w:pPr>
  </w:style>
  <w:style w:type="paragraph" w:styleId="Revision">
    <w:name w:val="Revision"/>
    <w:hidden/>
    <w:uiPriority w:val="99"/>
    <w:semiHidden/>
    <w:rsid w:val="00192054"/>
    <w:rPr>
      <w:rFonts w:cs="Arial"/>
      <w:snapToGrid w:val="0"/>
      <w:color w:val="000000"/>
      <w:sz w:val="22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3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4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2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f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1040</Words>
  <Characters>5520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Persbericht</vt:lpstr>
      <vt:lpstr>Persbericht</vt:lpstr>
    </vt:vector>
  </TitlesOfParts>
  <Company>Agfa</Company>
  <LinksUpToDate>false</LinksUpToDate>
  <CharactersWithSpaces>6547</CharactersWithSpaces>
  <SharedDoc>false</SharedDoc>
  <HLinks>
    <vt:vector size="18" baseType="variant"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Wilkens Gent</dc:creator>
  <cp:lastModifiedBy>Joosen , Ilse</cp:lastModifiedBy>
  <cp:revision>3</cp:revision>
  <cp:lastPrinted>2014-07-15T15:19:00Z</cp:lastPrinted>
  <dcterms:created xsi:type="dcterms:W3CDTF">2021-05-17T13:41:00Z</dcterms:created>
  <dcterms:modified xsi:type="dcterms:W3CDTF">2021-05-18T07:31:00Z</dcterms:modified>
</cp:coreProperties>
</file>