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5A" w:rsidRPr="00C87F7F" w:rsidRDefault="00897FEB" w:rsidP="006C0F5A">
      <w:pPr>
        <w:ind w:left="2410"/>
        <w:jc w:val="both"/>
        <w:rPr>
          <w:b/>
          <w:sz w:val="36"/>
          <w:lang w:val="es-ES"/>
        </w:rPr>
      </w:pPr>
      <w:r>
        <w:rPr>
          <w:b/>
          <w:bCs/>
          <w:sz w:val="36"/>
          <w:lang w:val="es-ES"/>
        </w:rPr>
        <w:t xml:space="preserve">La </w:t>
      </w:r>
      <w:proofErr w:type="spellStart"/>
      <w:r>
        <w:rPr>
          <w:b/>
          <w:bCs/>
          <w:sz w:val="36"/>
          <w:lang w:val="es-ES"/>
        </w:rPr>
        <w:t>European</w:t>
      </w:r>
      <w:proofErr w:type="spellEnd"/>
      <w:r>
        <w:rPr>
          <w:b/>
          <w:bCs/>
          <w:sz w:val="36"/>
          <w:lang w:val="es-ES"/>
        </w:rPr>
        <w:t xml:space="preserve"> Digital </w:t>
      </w:r>
      <w:proofErr w:type="spellStart"/>
      <w:r>
        <w:rPr>
          <w:b/>
          <w:bCs/>
          <w:sz w:val="36"/>
          <w:lang w:val="es-ES"/>
        </w:rPr>
        <w:t>Press</w:t>
      </w:r>
      <w:proofErr w:type="spellEnd"/>
      <w:r>
        <w:rPr>
          <w:b/>
          <w:bCs/>
          <w:sz w:val="36"/>
          <w:lang w:val="es-ES"/>
        </w:rPr>
        <w:t xml:space="preserve"> </w:t>
      </w:r>
      <w:proofErr w:type="spellStart"/>
      <w:r>
        <w:rPr>
          <w:b/>
          <w:bCs/>
          <w:sz w:val="36"/>
          <w:lang w:val="es-ES"/>
        </w:rPr>
        <w:t>Association</w:t>
      </w:r>
      <w:proofErr w:type="spellEnd"/>
      <w:r>
        <w:rPr>
          <w:b/>
          <w:bCs/>
          <w:sz w:val="36"/>
          <w:lang w:val="es-ES"/>
        </w:rPr>
        <w:t xml:space="preserve"> premia a l</w:t>
      </w:r>
      <w:r w:rsidR="006C0F5A">
        <w:rPr>
          <w:b/>
          <w:bCs/>
          <w:sz w:val="36"/>
          <w:lang w:val="es-ES"/>
        </w:rPr>
        <w:t xml:space="preserve">a impresora de gran formato </w:t>
      </w:r>
      <w:proofErr w:type="spellStart"/>
      <w:r w:rsidR="006C0F5A">
        <w:rPr>
          <w:b/>
          <w:bCs/>
          <w:sz w:val="36"/>
          <w:lang w:val="es-ES"/>
        </w:rPr>
        <w:t>Oberon</w:t>
      </w:r>
      <w:proofErr w:type="spellEnd"/>
      <w:r w:rsidR="006C0F5A">
        <w:rPr>
          <w:b/>
          <w:bCs/>
          <w:sz w:val="36"/>
          <w:lang w:val="es-ES"/>
        </w:rPr>
        <w:t> RTR3300 de Agfa</w:t>
      </w:r>
      <w:r>
        <w:rPr>
          <w:b/>
          <w:bCs/>
          <w:sz w:val="36"/>
          <w:lang w:val="es-ES"/>
        </w:rPr>
        <w:t>.</w:t>
      </w:r>
      <w:r w:rsidR="006C0F5A">
        <w:rPr>
          <w:b/>
          <w:bCs/>
          <w:sz w:val="36"/>
          <w:lang w:val="es-ES"/>
        </w:rPr>
        <w:t xml:space="preserve"> </w:t>
      </w:r>
    </w:p>
    <w:p w:rsidR="006C0F5A" w:rsidRPr="00C87F7F" w:rsidRDefault="006C0F5A" w:rsidP="006C0F5A">
      <w:pPr>
        <w:pStyle w:val="CommentText"/>
        <w:ind w:left="2410"/>
        <w:jc w:val="both"/>
        <w:rPr>
          <w:b/>
          <w:lang w:val="es-ES"/>
        </w:rPr>
      </w:pPr>
      <w:r>
        <w:rPr>
          <w:b/>
          <w:bCs/>
          <w:lang w:val="es-ES"/>
        </w:rPr>
        <w:t xml:space="preserve">La impresora de inyección de tinta </w:t>
      </w:r>
      <w:proofErr w:type="spellStart"/>
      <w:r>
        <w:rPr>
          <w:b/>
          <w:bCs/>
          <w:lang w:val="es-ES"/>
        </w:rPr>
        <w:t>Oberon</w:t>
      </w:r>
      <w:proofErr w:type="spellEnd"/>
      <w:r>
        <w:rPr>
          <w:b/>
          <w:bCs/>
          <w:lang w:val="es-ES"/>
        </w:rPr>
        <w:t xml:space="preserve"> RTR3300 de Agfa ha recibido el premio de la EDP 2020 al </w:t>
      </w:r>
      <w:r>
        <w:rPr>
          <w:lang w:val="es-ES"/>
        </w:rPr>
        <w:t>«</w:t>
      </w:r>
      <w:r>
        <w:rPr>
          <w:b/>
          <w:bCs/>
          <w:lang w:val="es-ES"/>
        </w:rPr>
        <w:t>sistema de impresión de gran formato y panorámico en la categoría de impresora</w:t>
      </w:r>
      <w:r w:rsidR="00897FEB">
        <w:rPr>
          <w:b/>
          <w:bCs/>
          <w:lang w:val="es-ES"/>
        </w:rPr>
        <w:t>s de</w:t>
      </w:r>
      <w:r>
        <w:rPr>
          <w:b/>
          <w:bCs/>
          <w:lang w:val="es-ES"/>
        </w:rPr>
        <w:t xml:space="preserve"> </w:t>
      </w:r>
      <w:r w:rsidR="00897FEB">
        <w:rPr>
          <w:b/>
          <w:bCs/>
          <w:lang w:val="es-ES"/>
        </w:rPr>
        <w:t>rollo-a-rollo</w:t>
      </w:r>
      <w:r>
        <w:rPr>
          <w:b/>
          <w:bCs/>
          <w:lang w:val="es-ES"/>
        </w:rPr>
        <w:t xml:space="preserve"> de hasta 320 cm».</w:t>
      </w:r>
    </w:p>
    <w:p w:rsidR="006C0F5A" w:rsidRPr="00C87F7F" w:rsidRDefault="006C0F5A" w:rsidP="006C0F5A">
      <w:pPr>
        <w:ind w:left="2410"/>
        <w:jc w:val="both"/>
        <w:rPr>
          <w:b/>
          <w:szCs w:val="22"/>
          <w:lang w:val="es-ES"/>
        </w:rPr>
      </w:pPr>
      <w:proofErr w:type="spellStart"/>
      <w:r>
        <w:rPr>
          <w:b/>
          <w:bCs/>
          <w:szCs w:val="22"/>
          <w:lang w:val="es-ES"/>
        </w:rPr>
        <w:t>Mortsel</w:t>
      </w:r>
      <w:proofErr w:type="spellEnd"/>
      <w:r>
        <w:rPr>
          <w:b/>
          <w:bCs/>
          <w:szCs w:val="22"/>
          <w:lang w:val="es-ES"/>
        </w:rPr>
        <w:t xml:space="preserve">, Bélgica. </w:t>
      </w:r>
      <w:r w:rsidR="00423DFF">
        <w:rPr>
          <w:b/>
          <w:bCs/>
          <w:szCs w:val="22"/>
          <w:lang w:val="es-ES"/>
        </w:rPr>
        <w:t>7</w:t>
      </w:r>
      <w:r>
        <w:rPr>
          <w:b/>
          <w:bCs/>
          <w:szCs w:val="22"/>
          <w:lang w:val="es-ES"/>
        </w:rPr>
        <w:t xml:space="preserve"> de </w:t>
      </w:r>
      <w:r w:rsidR="00423DFF">
        <w:rPr>
          <w:b/>
          <w:bCs/>
          <w:szCs w:val="22"/>
          <w:lang w:val="es-ES"/>
        </w:rPr>
        <w:t>diciembre</w:t>
      </w:r>
      <w:bookmarkStart w:id="0" w:name="_GoBack"/>
      <w:bookmarkEnd w:id="0"/>
      <w:r>
        <w:rPr>
          <w:b/>
          <w:bCs/>
          <w:szCs w:val="22"/>
          <w:lang w:val="es-ES"/>
        </w:rPr>
        <w:t xml:space="preserve"> de 2020</w:t>
      </w:r>
    </w:p>
    <w:p w:rsidR="006C0F5A" w:rsidRPr="00C87F7F" w:rsidRDefault="006C0F5A" w:rsidP="006C0F5A">
      <w:pPr>
        <w:ind w:left="2410"/>
        <w:jc w:val="both"/>
        <w:rPr>
          <w:color w:val="auto"/>
          <w:szCs w:val="22"/>
          <w:lang w:val="es-ES"/>
        </w:rPr>
      </w:pPr>
      <w:r>
        <w:rPr>
          <w:color w:val="auto"/>
          <w:szCs w:val="22"/>
          <w:lang w:val="es-ES"/>
        </w:rPr>
        <w:t xml:space="preserve">La </w:t>
      </w:r>
      <w:proofErr w:type="spellStart"/>
      <w:r>
        <w:rPr>
          <w:color w:val="auto"/>
          <w:szCs w:val="22"/>
          <w:lang w:val="es-ES"/>
        </w:rPr>
        <w:t>European</w:t>
      </w:r>
      <w:proofErr w:type="spellEnd"/>
      <w:r>
        <w:rPr>
          <w:color w:val="auto"/>
          <w:szCs w:val="22"/>
          <w:lang w:val="es-ES"/>
        </w:rPr>
        <w:t xml:space="preserve"> Digital </w:t>
      </w:r>
      <w:proofErr w:type="spellStart"/>
      <w:r>
        <w:rPr>
          <w:color w:val="auto"/>
          <w:szCs w:val="22"/>
          <w:lang w:val="es-ES"/>
        </w:rPr>
        <w:t>Press</w:t>
      </w:r>
      <w:proofErr w:type="spellEnd"/>
      <w:r>
        <w:rPr>
          <w:color w:val="auto"/>
          <w:szCs w:val="22"/>
          <w:lang w:val="es-ES"/>
        </w:rPr>
        <w:t xml:space="preserve"> </w:t>
      </w:r>
      <w:proofErr w:type="spellStart"/>
      <w:r>
        <w:rPr>
          <w:color w:val="auto"/>
          <w:szCs w:val="22"/>
          <w:lang w:val="es-ES"/>
        </w:rPr>
        <w:t>Association</w:t>
      </w:r>
      <w:proofErr w:type="spellEnd"/>
      <w:r>
        <w:rPr>
          <w:color w:val="auto"/>
          <w:szCs w:val="22"/>
          <w:lang w:val="es-ES"/>
        </w:rPr>
        <w:t xml:space="preserve"> (EDP) analiza los productos que se presentan en el mercado europeo y otorga los premios EDP a los que considera mejores en términos de</w:t>
      </w:r>
      <w:r w:rsidR="00897FEB">
        <w:rPr>
          <w:color w:val="auto"/>
          <w:szCs w:val="22"/>
          <w:lang w:val="es-ES"/>
        </w:rPr>
        <w:t>:</w:t>
      </w:r>
      <w:r>
        <w:rPr>
          <w:color w:val="auto"/>
          <w:szCs w:val="22"/>
          <w:lang w:val="es-ES"/>
        </w:rPr>
        <w:t xml:space="preserve"> calidad, valor para el usuario, soporte técnico y mantenimiento. Con el premio de este año concedido a la impresora </w:t>
      </w:r>
      <w:proofErr w:type="spellStart"/>
      <w:r>
        <w:rPr>
          <w:color w:val="auto"/>
          <w:szCs w:val="22"/>
          <w:lang w:val="es-ES"/>
        </w:rPr>
        <w:t>Oberon</w:t>
      </w:r>
      <w:proofErr w:type="spellEnd"/>
      <w:r>
        <w:rPr>
          <w:color w:val="auto"/>
          <w:szCs w:val="22"/>
          <w:lang w:val="es-ES"/>
        </w:rPr>
        <w:t xml:space="preserve"> RTR3300, </w:t>
      </w:r>
      <w:r>
        <w:rPr>
          <w:lang w:val="es-ES"/>
        </w:rPr>
        <w:t>la EDP reconoce por octava vez una de las soluciones de impresión de gran formato de Agfa.</w:t>
      </w:r>
    </w:p>
    <w:p w:rsidR="006C0F5A" w:rsidRPr="00C87F7F" w:rsidRDefault="006C0F5A" w:rsidP="006C0F5A">
      <w:pPr>
        <w:ind w:left="2410"/>
        <w:jc w:val="both"/>
        <w:rPr>
          <w:color w:val="auto"/>
          <w:szCs w:val="22"/>
          <w:lang w:val="es-ES"/>
        </w:rPr>
      </w:pPr>
      <w:r>
        <w:rPr>
          <w:color w:val="auto"/>
          <w:szCs w:val="22"/>
          <w:lang w:val="es-ES"/>
        </w:rPr>
        <w:t xml:space="preserve">El jurado de la EDP describió a la </w:t>
      </w:r>
      <w:proofErr w:type="spellStart"/>
      <w:r>
        <w:rPr>
          <w:color w:val="auto"/>
          <w:szCs w:val="22"/>
          <w:lang w:val="es-ES"/>
        </w:rPr>
        <w:t>Oberon</w:t>
      </w:r>
      <w:proofErr w:type="spellEnd"/>
      <w:r>
        <w:rPr>
          <w:color w:val="auto"/>
          <w:szCs w:val="22"/>
          <w:lang w:val="es-ES"/>
        </w:rPr>
        <w:t xml:space="preserve"> como una impresora «robusta y fiable» y elogió, entre otras cosas, su capacidad para imprimir </w:t>
      </w:r>
      <w:r w:rsidR="00897FEB">
        <w:rPr>
          <w:color w:val="auto"/>
          <w:szCs w:val="22"/>
          <w:lang w:val="es-ES"/>
        </w:rPr>
        <w:t>buenos sólidos en</w:t>
      </w:r>
      <w:r>
        <w:rPr>
          <w:color w:val="auto"/>
          <w:szCs w:val="22"/>
          <w:lang w:val="es-ES"/>
        </w:rPr>
        <w:t xml:space="preserve"> colores difíciles como el rojo y el negro</w:t>
      </w:r>
      <w:r w:rsidR="00897FEB">
        <w:rPr>
          <w:color w:val="auto"/>
          <w:szCs w:val="22"/>
          <w:lang w:val="es-ES"/>
        </w:rPr>
        <w:t>,</w:t>
      </w:r>
      <w:r>
        <w:rPr>
          <w:color w:val="auto"/>
          <w:szCs w:val="22"/>
          <w:lang w:val="es-ES"/>
        </w:rPr>
        <w:t xml:space="preserve"> y la optimización inteligente del uso de los sustratos. Llegó a la conclusión de que «la relación calidad-precio de esta impresora la convierte en una excelente solución».</w:t>
      </w:r>
    </w:p>
    <w:p w:rsidR="006C0F5A" w:rsidRPr="00C87F7F" w:rsidRDefault="006C0F5A" w:rsidP="006C0F5A">
      <w:pPr>
        <w:ind w:left="2410"/>
        <w:jc w:val="both"/>
        <w:rPr>
          <w:color w:val="auto"/>
          <w:lang w:val="es-ES"/>
        </w:rPr>
      </w:pPr>
      <w:r>
        <w:rPr>
          <w:color w:val="auto"/>
          <w:lang w:val="es-ES"/>
        </w:rPr>
        <w:t xml:space="preserve">«Estamos orgullosos de que nuestras soluciones de impresión lleven esta etiqueta de excelencia», manifestó Philip Van der </w:t>
      </w:r>
      <w:proofErr w:type="spellStart"/>
      <w:r>
        <w:rPr>
          <w:color w:val="auto"/>
          <w:lang w:val="es-ES"/>
        </w:rPr>
        <w:t>Auwera</w:t>
      </w:r>
      <w:proofErr w:type="spellEnd"/>
      <w:r>
        <w:rPr>
          <w:color w:val="auto"/>
          <w:lang w:val="es-ES"/>
        </w:rPr>
        <w:t xml:space="preserve">, </w:t>
      </w:r>
      <w:r w:rsidR="00897FEB">
        <w:rPr>
          <w:color w:val="auto"/>
          <w:lang w:val="es-ES"/>
        </w:rPr>
        <w:t>D</w:t>
      </w:r>
      <w:r>
        <w:rPr>
          <w:color w:val="auto"/>
          <w:lang w:val="es-ES"/>
        </w:rPr>
        <w:t xml:space="preserve">irector de </w:t>
      </w:r>
      <w:r w:rsidR="00897FEB">
        <w:rPr>
          <w:color w:val="auto"/>
          <w:lang w:val="es-ES"/>
        </w:rPr>
        <w:t>P</w:t>
      </w:r>
      <w:r>
        <w:rPr>
          <w:color w:val="auto"/>
          <w:lang w:val="es-ES"/>
        </w:rPr>
        <w:t xml:space="preserve">roducto. «Tenemos el compromiso de proporcionar soluciones de impresión completas que permitan a las empresas de </w:t>
      </w:r>
      <w:r>
        <w:rPr>
          <w:color w:val="auto"/>
          <w:lang w:val="es-ES"/>
        </w:rPr>
        <w:lastRenderedPageBreak/>
        <w:t xml:space="preserve">impresión crecer de forma rentable. El premio de la EDP es un testimonio del valor </w:t>
      </w:r>
      <w:r w:rsidR="00897FEB">
        <w:rPr>
          <w:color w:val="auto"/>
          <w:lang w:val="es-ES"/>
        </w:rPr>
        <w:t xml:space="preserve">agregado </w:t>
      </w:r>
      <w:r>
        <w:rPr>
          <w:color w:val="auto"/>
          <w:lang w:val="es-ES"/>
        </w:rPr>
        <w:t>que ofrecemos a nuestros clientes».</w:t>
      </w:r>
    </w:p>
    <w:p w:rsidR="006C0F5A" w:rsidRPr="00C87F7F" w:rsidRDefault="006C0F5A" w:rsidP="006C0F5A">
      <w:pPr>
        <w:ind w:left="2410"/>
        <w:jc w:val="both"/>
        <w:rPr>
          <w:rFonts w:ascii="Helv" w:hAnsi="Helv" w:cs="Helv"/>
          <w:lang w:val="es-ES"/>
        </w:rPr>
      </w:pPr>
      <w:r>
        <w:rPr>
          <w:color w:val="auto"/>
          <w:szCs w:val="22"/>
          <w:lang w:val="es-ES"/>
        </w:rPr>
        <w:t xml:space="preserve">La </w:t>
      </w:r>
      <w:proofErr w:type="spellStart"/>
      <w:r>
        <w:rPr>
          <w:color w:val="auto"/>
          <w:szCs w:val="22"/>
          <w:lang w:val="es-ES"/>
        </w:rPr>
        <w:t>Oberon</w:t>
      </w:r>
      <w:proofErr w:type="spellEnd"/>
      <w:r>
        <w:rPr>
          <w:color w:val="auto"/>
          <w:szCs w:val="22"/>
          <w:lang w:val="es-ES"/>
        </w:rPr>
        <w:t xml:space="preserve"> se presentó en el mercado a principios de este año. Es una máquina </w:t>
      </w:r>
      <w:r w:rsidR="00D135B2">
        <w:rPr>
          <w:color w:val="auto"/>
          <w:szCs w:val="22"/>
          <w:lang w:val="es-ES"/>
        </w:rPr>
        <w:t>de gama</w:t>
      </w:r>
      <w:r w:rsidR="00D135B2" w:rsidRPr="00897FEB">
        <w:rPr>
          <w:color w:val="auto"/>
          <w:szCs w:val="22"/>
          <w:lang w:val="es-ES"/>
        </w:rPr>
        <w:t xml:space="preserve"> </w:t>
      </w:r>
      <w:r w:rsidR="00D135B2">
        <w:rPr>
          <w:color w:val="auto"/>
          <w:szCs w:val="22"/>
          <w:lang w:val="es-ES"/>
        </w:rPr>
        <w:t xml:space="preserve">alta dedicada </w:t>
      </w:r>
      <w:r>
        <w:rPr>
          <w:color w:val="auto"/>
          <w:szCs w:val="22"/>
          <w:lang w:val="es-ES"/>
        </w:rPr>
        <w:t>de rollo a rollo de 3,3 m, que combina una calidad excepcional con un</w:t>
      </w:r>
      <w:r w:rsidR="00D135B2">
        <w:rPr>
          <w:color w:val="auto"/>
          <w:szCs w:val="22"/>
          <w:lang w:val="es-ES"/>
        </w:rPr>
        <w:t xml:space="preserve">a amplia gama </w:t>
      </w:r>
      <w:r>
        <w:rPr>
          <w:color w:val="auto"/>
          <w:szCs w:val="22"/>
          <w:lang w:val="es-ES"/>
        </w:rPr>
        <w:t xml:space="preserve">de sustratos y una facilidad de uso excepcional. </w:t>
      </w:r>
      <w:r>
        <w:rPr>
          <w:rFonts w:ascii="Helv" w:hAnsi="Helv"/>
          <w:lang w:val="es-ES"/>
        </w:rPr>
        <w:t xml:space="preserve">La </w:t>
      </w:r>
      <w:proofErr w:type="spellStart"/>
      <w:r>
        <w:rPr>
          <w:rFonts w:ascii="Helv" w:hAnsi="Helv"/>
          <w:lang w:val="es-ES"/>
        </w:rPr>
        <w:t>Oberon</w:t>
      </w:r>
      <w:proofErr w:type="spellEnd"/>
      <w:r>
        <w:rPr>
          <w:rFonts w:ascii="Helv" w:hAnsi="Helv"/>
          <w:lang w:val="es-ES"/>
        </w:rPr>
        <w:t> RTR3300 alcanza la impresionante cifra de </w:t>
      </w:r>
      <w:r w:rsidR="008B52C0">
        <w:rPr>
          <w:rFonts w:ascii="Helv" w:hAnsi="Helv"/>
          <w:lang w:val="es-ES"/>
        </w:rPr>
        <w:t>224</w:t>
      </w:r>
      <w:r>
        <w:rPr>
          <w:rFonts w:ascii="Helv" w:hAnsi="Helv"/>
          <w:lang w:val="es-ES"/>
        </w:rPr>
        <w:t> m²/h. La opción de doble rollo permite manejar dos rollos de hasta 1,6 m de ancho cada uno, lo que duplica la producción total.</w:t>
      </w:r>
    </w:p>
    <w:p w:rsidR="006C0F5A" w:rsidRPr="00C87F7F" w:rsidRDefault="006C0F5A" w:rsidP="006C0F5A">
      <w:pPr>
        <w:ind w:left="2410"/>
        <w:jc w:val="both"/>
        <w:rPr>
          <w:color w:val="auto"/>
          <w:szCs w:val="22"/>
          <w:lang w:val="es-ES"/>
        </w:rPr>
      </w:pPr>
      <w:r>
        <w:rPr>
          <w:color w:val="auto"/>
          <w:szCs w:val="22"/>
          <w:lang w:val="es-ES"/>
        </w:rPr>
        <w:t xml:space="preserve">La </w:t>
      </w:r>
      <w:proofErr w:type="spellStart"/>
      <w:r>
        <w:rPr>
          <w:color w:val="auto"/>
          <w:szCs w:val="22"/>
          <w:lang w:val="es-ES"/>
        </w:rPr>
        <w:t>Oberon</w:t>
      </w:r>
      <w:proofErr w:type="spellEnd"/>
      <w:r>
        <w:rPr>
          <w:color w:val="auto"/>
          <w:szCs w:val="22"/>
          <w:lang w:val="es-ES"/>
        </w:rPr>
        <w:t xml:space="preserve"> RTR3300 admite una gran diversidad de sustratos y una amplia variedad de aplicaciones. Además de las lámparas de curado </w:t>
      </w:r>
      <w:r w:rsidR="00D135B2">
        <w:rPr>
          <w:color w:val="auto"/>
          <w:szCs w:val="22"/>
          <w:lang w:val="es-ES"/>
        </w:rPr>
        <w:t xml:space="preserve">LED </w:t>
      </w:r>
      <w:r>
        <w:rPr>
          <w:color w:val="auto"/>
          <w:szCs w:val="22"/>
          <w:lang w:val="es-ES"/>
        </w:rPr>
        <w:t xml:space="preserve">enfriadas por aire, la </w:t>
      </w:r>
      <w:proofErr w:type="spellStart"/>
      <w:r>
        <w:rPr>
          <w:color w:val="auto"/>
          <w:szCs w:val="22"/>
          <w:lang w:val="es-ES"/>
        </w:rPr>
        <w:t>Oberon</w:t>
      </w:r>
      <w:proofErr w:type="spellEnd"/>
      <w:r>
        <w:rPr>
          <w:color w:val="auto"/>
          <w:szCs w:val="22"/>
          <w:lang w:val="es-ES"/>
        </w:rPr>
        <w:t xml:space="preserve"> RTR3300 incluye una exclusiva mesa enfriada por agua que mantiene la zona de impresión a temperatura ambiente para procesar sin dificultades cualquier tipo de material en rollo sensible al calor. La función especial de impresión </w:t>
      </w:r>
      <w:r w:rsidR="0057580F">
        <w:rPr>
          <w:color w:val="auto"/>
          <w:szCs w:val="22"/>
          <w:lang w:val="es-ES"/>
        </w:rPr>
        <w:t xml:space="preserve">en </w:t>
      </w:r>
      <w:proofErr w:type="spellStart"/>
      <w:r w:rsidR="0057580F">
        <w:rPr>
          <w:color w:val="auto"/>
          <w:szCs w:val="22"/>
          <w:lang w:val="es-ES"/>
        </w:rPr>
        <w:t>mesh</w:t>
      </w:r>
      <w:proofErr w:type="spellEnd"/>
      <w:r>
        <w:rPr>
          <w:color w:val="auto"/>
          <w:szCs w:val="22"/>
          <w:lang w:val="es-ES"/>
        </w:rPr>
        <w:t xml:space="preserve"> permite que la impresión sobre </w:t>
      </w:r>
      <w:r w:rsidR="0057580F">
        <w:rPr>
          <w:color w:val="auto"/>
          <w:szCs w:val="22"/>
          <w:lang w:val="es-ES"/>
        </w:rPr>
        <w:t xml:space="preserve">lonas </w:t>
      </w:r>
      <w:proofErr w:type="spellStart"/>
      <w:r w:rsidR="0057580F">
        <w:rPr>
          <w:color w:val="auto"/>
          <w:szCs w:val="22"/>
          <w:lang w:val="es-ES"/>
        </w:rPr>
        <w:t>mesh</w:t>
      </w:r>
      <w:proofErr w:type="spellEnd"/>
      <w:r w:rsidR="0057580F">
        <w:rPr>
          <w:color w:val="auto"/>
          <w:szCs w:val="22"/>
          <w:lang w:val="es-ES"/>
        </w:rPr>
        <w:t xml:space="preserve"> o </w:t>
      </w:r>
      <w:proofErr w:type="spellStart"/>
      <w:r w:rsidR="0057580F">
        <w:rPr>
          <w:color w:val="auto"/>
          <w:szCs w:val="22"/>
          <w:lang w:val="es-ES"/>
        </w:rPr>
        <w:t>microperforadas</w:t>
      </w:r>
      <w:proofErr w:type="spellEnd"/>
      <w:r w:rsidR="0057580F">
        <w:rPr>
          <w:color w:val="auto"/>
          <w:szCs w:val="22"/>
          <w:lang w:val="es-ES"/>
        </w:rPr>
        <w:t xml:space="preserve"> </w:t>
      </w:r>
      <w:r>
        <w:rPr>
          <w:color w:val="auto"/>
          <w:szCs w:val="22"/>
          <w:lang w:val="es-ES"/>
        </w:rPr>
        <w:t xml:space="preserve">(con o sin revestimiento) sea más fácil. Las tintas LED UV de la </w:t>
      </w:r>
      <w:proofErr w:type="spellStart"/>
      <w:r>
        <w:rPr>
          <w:color w:val="auto"/>
          <w:szCs w:val="22"/>
          <w:lang w:val="es-ES"/>
        </w:rPr>
        <w:t>Oberon</w:t>
      </w:r>
      <w:proofErr w:type="spellEnd"/>
      <w:r>
        <w:rPr>
          <w:color w:val="auto"/>
          <w:szCs w:val="22"/>
          <w:lang w:val="es-ES"/>
        </w:rPr>
        <w:t> RTR3300 se han optimizado para los sustratos flexibles y obtuvieron la categoría más alta de la certificación GREENGUARD Gold, lo que significa que cumplen con algunos de los estándares de emisiones químicas más rigurosos del mundo.</w:t>
      </w:r>
    </w:p>
    <w:p w:rsidR="006C0F5A" w:rsidRPr="00C87F7F" w:rsidRDefault="006C0F5A" w:rsidP="006C0F5A">
      <w:pPr>
        <w:spacing w:after="0"/>
        <w:ind w:left="2410"/>
        <w:jc w:val="both"/>
        <w:rPr>
          <w:b/>
          <w:color w:val="auto"/>
          <w:lang w:val="es-ES"/>
        </w:rPr>
      </w:pPr>
      <w:r>
        <w:rPr>
          <w:b/>
          <w:bCs/>
          <w:color w:val="auto"/>
          <w:lang w:val="es-ES"/>
        </w:rPr>
        <w:t xml:space="preserve">Crecer con la </w:t>
      </w:r>
      <w:proofErr w:type="spellStart"/>
      <w:r>
        <w:rPr>
          <w:b/>
          <w:bCs/>
          <w:color w:val="auto"/>
          <w:lang w:val="es-ES"/>
        </w:rPr>
        <w:t>Oberon</w:t>
      </w:r>
      <w:proofErr w:type="spellEnd"/>
    </w:p>
    <w:p w:rsidR="006C0F5A" w:rsidRPr="00C87F7F" w:rsidRDefault="006C0F5A" w:rsidP="006C0F5A">
      <w:pPr>
        <w:spacing w:after="0"/>
        <w:ind w:left="2410"/>
        <w:jc w:val="both"/>
        <w:rPr>
          <w:color w:val="auto"/>
          <w:lang w:val="es-ES"/>
        </w:rPr>
      </w:pPr>
      <w:r>
        <w:rPr>
          <w:color w:val="auto"/>
          <w:lang w:val="es-ES"/>
        </w:rPr>
        <w:t xml:space="preserve">3Motion es un proveedor belga de servicios de impresión. Está especializado en comunicación visual, cartelería y envases, además de soluciones 3D. Incluso en este año tan complicado, 3Motion ha conseguido aumentar su volumen de ventas gracias a </w:t>
      </w:r>
      <w:r w:rsidR="0057580F">
        <w:rPr>
          <w:color w:val="auto"/>
          <w:lang w:val="es-ES"/>
        </w:rPr>
        <w:t>su enfoque</w:t>
      </w:r>
      <w:r>
        <w:rPr>
          <w:color w:val="auto"/>
          <w:lang w:val="es-ES"/>
        </w:rPr>
        <w:t xml:space="preserve"> de soluciones integradas, </w:t>
      </w:r>
      <w:r w:rsidR="0057580F">
        <w:rPr>
          <w:color w:val="auto"/>
          <w:lang w:val="es-ES"/>
        </w:rPr>
        <w:t xml:space="preserve">su </w:t>
      </w:r>
      <w:r>
        <w:rPr>
          <w:color w:val="auto"/>
          <w:lang w:val="es-ES"/>
        </w:rPr>
        <w:t xml:space="preserve">flexibilidad y sus equipos de impresión de alta tecnología. La empresa </w:t>
      </w:r>
      <w:r w:rsidR="0057580F">
        <w:rPr>
          <w:color w:val="auto"/>
          <w:lang w:val="es-ES"/>
        </w:rPr>
        <w:t xml:space="preserve">recientemente </w:t>
      </w:r>
      <w:r>
        <w:rPr>
          <w:color w:val="auto"/>
          <w:lang w:val="es-ES"/>
        </w:rPr>
        <w:t xml:space="preserve">ha </w:t>
      </w:r>
      <w:r w:rsidR="0057580F">
        <w:rPr>
          <w:color w:val="auto"/>
          <w:lang w:val="es-ES"/>
        </w:rPr>
        <w:t xml:space="preserve">agregado </w:t>
      </w:r>
      <w:r>
        <w:rPr>
          <w:color w:val="auto"/>
          <w:lang w:val="es-ES"/>
        </w:rPr>
        <w:t xml:space="preserve">una </w:t>
      </w:r>
      <w:proofErr w:type="spellStart"/>
      <w:r>
        <w:rPr>
          <w:color w:val="auto"/>
          <w:lang w:val="es-ES"/>
        </w:rPr>
        <w:lastRenderedPageBreak/>
        <w:t>Oberon</w:t>
      </w:r>
      <w:proofErr w:type="spellEnd"/>
      <w:r>
        <w:rPr>
          <w:color w:val="auto"/>
          <w:lang w:val="es-ES"/>
        </w:rPr>
        <w:t xml:space="preserve"> RTR3300 a </w:t>
      </w:r>
      <w:r w:rsidR="0057580F">
        <w:rPr>
          <w:color w:val="auto"/>
          <w:lang w:val="es-ES"/>
        </w:rPr>
        <w:t>las</w:t>
      </w:r>
      <w:r>
        <w:rPr>
          <w:color w:val="auto"/>
          <w:lang w:val="es-ES"/>
        </w:rPr>
        <w:t xml:space="preserve"> impresoras de gran formato de Agfa que ya </w:t>
      </w:r>
      <w:r w:rsidR="0057580F">
        <w:rPr>
          <w:color w:val="auto"/>
          <w:lang w:val="es-ES"/>
        </w:rPr>
        <w:t xml:space="preserve">tenía, </w:t>
      </w:r>
      <w:r>
        <w:rPr>
          <w:color w:val="auto"/>
          <w:lang w:val="es-ES"/>
        </w:rPr>
        <w:t xml:space="preserve">una </w:t>
      </w:r>
      <w:proofErr w:type="spellStart"/>
      <w:r>
        <w:rPr>
          <w:color w:val="auto"/>
          <w:lang w:val="es-ES"/>
        </w:rPr>
        <w:t>Jeti</w:t>
      </w:r>
      <w:proofErr w:type="spellEnd"/>
      <w:r>
        <w:rPr>
          <w:color w:val="auto"/>
          <w:lang w:val="es-ES"/>
        </w:rPr>
        <w:t xml:space="preserve"> Tauro H2500 LED y una </w:t>
      </w:r>
      <w:proofErr w:type="spellStart"/>
      <w:r>
        <w:rPr>
          <w:color w:val="auto"/>
          <w:lang w:val="es-ES"/>
        </w:rPr>
        <w:t>Anapurna</w:t>
      </w:r>
      <w:proofErr w:type="spellEnd"/>
      <w:r>
        <w:rPr>
          <w:color w:val="auto"/>
          <w:lang w:val="es-ES"/>
        </w:rPr>
        <w:t xml:space="preserve"> H3200i LED.</w:t>
      </w:r>
    </w:p>
    <w:p w:rsidR="006C0F5A" w:rsidRPr="00C87F7F" w:rsidRDefault="006C0F5A" w:rsidP="006C0F5A">
      <w:pPr>
        <w:autoSpaceDE w:val="0"/>
        <w:autoSpaceDN w:val="0"/>
        <w:adjustRightInd w:val="0"/>
        <w:spacing w:after="0" w:line="240" w:lineRule="auto"/>
        <w:ind w:left="2410"/>
        <w:rPr>
          <w:rFonts w:ascii="Helv" w:hAnsi="Helv" w:cs="Helv"/>
          <w:color w:val="auto"/>
          <w:sz w:val="20"/>
          <w:lang w:val="es-ES"/>
        </w:rPr>
      </w:pPr>
    </w:p>
    <w:p w:rsidR="006C0F5A" w:rsidRPr="00C87F7F" w:rsidRDefault="006C0F5A" w:rsidP="006C0F5A">
      <w:pPr>
        <w:spacing w:after="0"/>
        <w:ind w:left="2410"/>
        <w:jc w:val="both"/>
        <w:rPr>
          <w:color w:val="auto"/>
          <w:lang w:val="es-ES"/>
        </w:rPr>
      </w:pPr>
      <w:r>
        <w:rPr>
          <w:color w:val="auto"/>
          <w:lang w:val="es-ES"/>
        </w:rPr>
        <w:t xml:space="preserve">«Utilizamos la </w:t>
      </w:r>
      <w:proofErr w:type="spellStart"/>
      <w:r>
        <w:rPr>
          <w:color w:val="auto"/>
          <w:lang w:val="es-ES"/>
        </w:rPr>
        <w:t>Oberon</w:t>
      </w:r>
      <w:proofErr w:type="spellEnd"/>
      <w:r>
        <w:rPr>
          <w:color w:val="auto"/>
          <w:lang w:val="es-ES"/>
        </w:rPr>
        <w:t xml:space="preserve"> sobre todo para imprimir carteles, </w:t>
      </w:r>
      <w:r w:rsidR="0057580F">
        <w:rPr>
          <w:color w:val="auto"/>
          <w:lang w:val="es-ES"/>
        </w:rPr>
        <w:t>papel tapiz decorativo</w:t>
      </w:r>
      <w:r>
        <w:rPr>
          <w:color w:val="auto"/>
          <w:lang w:val="es-ES"/>
        </w:rPr>
        <w:t xml:space="preserve"> y adhesivos», explica </w:t>
      </w:r>
      <w:proofErr w:type="spellStart"/>
      <w:r>
        <w:rPr>
          <w:color w:val="auto"/>
          <w:lang w:val="es-ES"/>
        </w:rPr>
        <w:t>Gerd</w:t>
      </w:r>
      <w:proofErr w:type="spellEnd"/>
      <w:r>
        <w:rPr>
          <w:color w:val="auto"/>
          <w:lang w:val="es-ES"/>
        </w:rPr>
        <w:t xml:space="preserve"> </w:t>
      </w:r>
      <w:proofErr w:type="spellStart"/>
      <w:r>
        <w:rPr>
          <w:color w:val="auto"/>
          <w:lang w:val="es-ES"/>
        </w:rPr>
        <w:t>Mouton</w:t>
      </w:r>
      <w:proofErr w:type="spellEnd"/>
      <w:r>
        <w:rPr>
          <w:color w:val="auto"/>
          <w:lang w:val="es-ES"/>
        </w:rPr>
        <w:t xml:space="preserve">, copropietario de 3Motion. «Es un equipo fiable con capacidad para manejar grandes </w:t>
      </w:r>
      <w:r w:rsidR="005A4AC8">
        <w:rPr>
          <w:color w:val="auto"/>
          <w:lang w:val="es-ES"/>
        </w:rPr>
        <w:t xml:space="preserve">tirajes </w:t>
      </w:r>
      <w:r>
        <w:rPr>
          <w:color w:val="auto"/>
          <w:lang w:val="es-ES"/>
        </w:rPr>
        <w:t xml:space="preserve">de alta calidad. La </w:t>
      </w:r>
      <w:proofErr w:type="spellStart"/>
      <w:r>
        <w:rPr>
          <w:color w:val="auto"/>
          <w:lang w:val="es-ES"/>
        </w:rPr>
        <w:t>Oberon</w:t>
      </w:r>
      <w:proofErr w:type="spellEnd"/>
      <w:r>
        <w:rPr>
          <w:color w:val="auto"/>
          <w:lang w:val="es-ES"/>
        </w:rPr>
        <w:t xml:space="preserve"> alcanza el doble de la velocidad de nuestra </w:t>
      </w:r>
      <w:proofErr w:type="spellStart"/>
      <w:r>
        <w:rPr>
          <w:color w:val="auto"/>
          <w:lang w:val="es-ES"/>
        </w:rPr>
        <w:t>Anapurna</w:t>
      </w:r>
      <w:proofErr w:type="spellEnd"/>
      <w:r>
        <w:rPr>
          <w:color w:val="auto"/>
          <w:lang w:val="es-ES"/>
        </w:rPr>
        <w:t xml:space="preserve"> y podemos prácticamente duplicar la producción al poder imprimir dos rollos de 1,6 m de forma simultánea. Este alto nivel de productividad nos permite hacer frente a los picos de producción». Y añade: «Es muy práctico poder manejar todos los equipos a través del software de flujo de trabajo </w:t>
      </w:r>
      <w:proofErr w:type="spellStart"/>
      <w:r>
        <w:rPr>
          <w:color w:val="auto"/>
          <w:lang w:val="es-ES"/>
        </w:rPr>
        <w:t>Asanti</w:t>
      </w:r>
      <w:proofErr w:type="spellEnd"/>
      <w:r>
        <w:rPr>
          <w:color w:val="auto"/>
          <w:lang w:val="es-ES"/>
        </w:rPr>
        <w:t xml:space="preserve"> de Agfa. Otro punto igualmente importante es el aspecto ecológico y el entorno de trabajo seguro. Las tintas LED UV que usan las impresoras de Agfa cuentan con la certificación GREENGUARD Gold y esto garantiza que cumplen con las normas de emisiones químicas más exigentes».</w:t>
      </w:r>
    </w:p>
    <w:p w:rsidR="006C0F5A" w:rsidRDefault="006C0F5A" w:rsidP="006C0F5A">
      <w:pPr>
        <w:ind w:left="2410"/>
      </w:pPr>
      <w:r>
        <w:rPr>
          <w:noProof/>
          <w:lang w:val="nl-BE" w:eastAsia="nl-BE"/>
        </w:rPr>
        <w:drawing>
          <wp:inline distT="0" distB="0" distL="0" distR="0" wp14:anchorId="246A8830" wp14:editId="25F76F9B">
            <wp:extent cx="3600000" cy="2229934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5A" w:rsidRPr="00C87F7F" w:rsidRDefault="006C0F5A" w:rsidP="006C0F5A">
      <w:pPr>
        <w:ind w:left="2410"/>
        <w:rPr>
          <w:sz w:val="18"/>
          <w:lang w:val="es-ES"/>
        </w:rPr>
      </w:pPr>
      <w:r>
        <w:rPr>
          <w:sz w:val="18"/>
          <w:lang w:val="es-ES"/>
        </w:rPr>
        <w:t xml:space="preserve">De izquierda a derecha: El director de ventas de Agfa, </w:t>
      </w:r>
      <w:proofErr w:type="spellStart"/>
      <w:r>
        <w:rPr>
          <w:sz w:val="18"/>
          <w:lang w:val="es-ES"/>
        </w:rPr>
        <w:t>Niko</w:t>
      </w:r>
      <w:proofErr w:type="spellEnd"/>
      <w:r>
        <w:rPr>
          <w:sz w:val="18"/>
          <w:lang w:val="es-ES"/>
        </w:rPr>
        <w:t xml:space="preserve"> </w:t>
      </w:r>
      <w:proofErr w:type="spellStart"/>
      <w:r>
        <w:rPr>
          <w:sz w:val="18"/>
          <w:lang w:val="es-ES"/>
        </w:rPr>
        <w:t>Dheedene</w:t>
      </w:r>
      <w:proofErr w:type="spellEnd"/>
      <w:r>
        <w:rPr>
          <w:sz w:val="18"/>
          <w:lang w:val="es-ES"/>
        </w:rPr>
        <w:t xml:space="preserve">, con los propietarios de 3Motion, </w:t>
      </w:r>
      <w:proofErr w:type="spellStart"/>
      <w:r>
        <w:rPr>
          <w:sz w:val="18"/>
          <w:lang w:val="es-ES"/>
        </w:rPr>
        <w:t>Wouter</w:t>
      </w:r>
      <w:proofErr w:type="spellEnd"/>
      <w:r>
        <w:rPr>
          <w:sz w:val="18"/>
          <w:lang w:val="es-ES"/>
        </w:rPr>
        <w:t xml:space="preserve"> </w:t>
      </w:r>
      <w:proofErr w:type="spellStart"/>
      <w:r>
        <w:rPr>
          <w:sz w:val="18"/>
          <w:lang w:val="es-ES"/>
        </w:rPr>
        <w:t>Mouton</w:t>
      </w:r>
      <w:proofErr w:type="spellEnd"/>
      <w:r>
        <w:rPr>
          <w:sz w:val="18"/>
          <w:lang w:val="es-ES"/>
        </w:rPr>
        <w:t xml:space="preserve">, </w:t>
      </w:r>
      <w:proofErr w:type="spellStart"/>
      <w:r>
        <w:rPr>
          <w:sz w:val="18"/>
          <w:lang w:val="es-ES"/>
        </w:rPr>
        <w:t>Femke</w:t>
      </w:r>
      <w:proofErr w:type="spellEnd"/>
      <w:r>
        <w:rPr>
          <w:sz w:val="18"/>
          <w:lang w:val="es-ES"/>
        </w:rPr>
        <w:t xml:space="preserve"> </w:t>
      </w:r>
      <w:proofErr w:type="spellStart"/>
      <w:r>
        <w:rPr>
          <w:sz w:val="18"/>
          <w:lang w:val="es-ES"/>
        </w:rPr>
        <w:t>Helon</w:t>
      </w:r>
      <w:proofErr w:type="spellEnd"/>
      <w:r>
        <w:rPr>
          <w:sz w:val="18"/>
          <w:lang w:val="es-ES"/>
        </w:rPr>
        <w:t xml:space="preserve"> y </w:t>
      </w:r>
      <w:proofErr w:type="spellStart"/>
      <w:r>
        <w:rPr>
          <w:sz w:val="18"/>
          <w:lang w:val="es-ES"/>
        </w:rPr>
        <w:t>Gerd</w:t>
      </w:r>
      <w:proofErr w:type="spellEnd"/>
      <w:r>
        <w:rPr>
          <w:sz w:val="18"/>
          <w:lang w:val="es-ES"/>
        </w:rPr>
        <w:t xml:space="preserve"> </w:t>
      </w:r>
      <w:proofErr w:type="spellStart"/>
      <w:r>
        <w:rPr>
          <w:sz w:val="18"/>
          <w:lang w:val="es-ES"/>
        </w:rPr>
        <w:t>Mouton</w:t>
      </w:r>
      <w:proofErr w:type="spellEnd"/>
    </w:p>
    <w:p w:rsidR="005B7C57" w:rsidRPr="006C3855" w:rsidRDefault="005B7C57" w:rsidP="005B7C57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</w:p>
    <w:p w:rsidR="00423DFF" w:rsidRDefault="00423DFF">
      <w:pPr>
        <w:spacing w:after="0" w:line="240" w:lineRule="auto"/>
        <w:rPr>
          <w:b/>
          <w:bCs/>
          <w:color w:val="auto"/>
          <w:sz w:val="20"/>
          <w:szCs w:val="22"/>
          <w:lang w:val="es-ES"/>
        </w:rPr>
      </w:pPr>
      <w:r>
        <w:rPr>
          <w:b/>
          <w:bCs/>
          <w:color w:val="auto"/>
          <w:sz w:val="20"/>
          <w:szCs w:val="22"/>
          <w:lang w:val="es-ES"/>
        </w:rPr>
        <w:br w:type="page"/>
      </w:r>
    </w:p>
    <w:p w:rsidR="006C0F5A" w:rsidRPr="00C87F7F" w:rsidRDefault="006C0F5A" w:rsidP="006C0F5A">
      <w:pPr>
        <w:ind w:left="2410"/>
        <w:jc w:val="both"/>
        <w:rPr>
          <w:b/>
          <w:color w:val="auto"/>
          <w:sz w:val="20"/>
          <w:szCs w:val="22"/>
          <w:lang w:val="es-ES"/>
        </w:rPr>
      </w:pPr>
      <w:r>
        <w:rPr>
          <w:b/>
          <w:bCs/>
          <w:color w:val="auto"/>
          <w:sz w:val="20"/>
          <w:szCs w:val="22"/>
          <w:lang w:val="es-ES"/>
        </w:rPr>
        <w:lastRenderedPageBreak/>
        <w:t xml:space="preserve">Información sobre la </w:t>
      </w:r>
      <w:proofErr w:type="spellStart"/>
      <w:r>
        <w:rPr>
          <w:b/>
          <w:bCs/>
          <w:color w:val="auto"/>
          <w:sz w:val="20"/>
          <w:szCs w:val="22"/>
          <w:lang w:val="es-ES"/>
        </w:rPr>
        <w:t>European</w:t>
      </w:r>
      <w:proofErr w:type="spellEnd"/>
      <w:r>
        <w:rPr>
          <w:b/>
          <w:bCs/>
          <w:color w:val="auto"/>
          <w:sz w:val="20"/>
          <w:szCs w:val="22"/>
          <w:lang w:val="es-ES"/>
        </w:rPr>
        <w:t xml:space="preserve"> Digital </w:t>
      </w:r>
      <w:proofErr w:type="spellStart"/>
      <w:r>
        <w:rPr>
          <w:b/>
          <w:bCs/>
          <w:color w:val="auto"/>
          <w:sz w:val="20"/>
          <w:szCs w:val="22"/>
          <w:lang w:val="es-ES"/>
        </w:rPr>
        <w:t>Press</w:t>
      </w:r>
      <w:proofErr w:type="spellEnd"/>
      <w:r>
        <w:rPr>
          <w:b/>
          <w:bCs/>
          <w:color w:val="auto"/>
          <w:sz w:val="20"/>
          <w:szCs w:val="22"/>
          <w:lang w:val="es-ES"/>
        </w:rPr>
        <w:t xml:space="preserve"> </w:t>
      </w:r>
      <w:proofErr w:type="spellStart"/>
      <w:r>
        <w:rPr>
          <w:b/>
          <w:bCs/>
          <w:color w:val="auto"/>
          <w:sz w:val="20"/>
          <w:szCs w:val="22"/>
          <w:lang w:val="es-ES"/>
        </w:rPr>
        <w:t>Association</w:t>
      </w:r>
      <w:proofErr w:type="spellEnd"/>
    </w:p>
    <w:p w:rsidR="006C0F5A" w:rsidRPr="00C87F7F" w:rsidRDefault="006C0F5A" w:rsidP="006C0F5A">
      <w:pPr>
        <w:spacing w:after="0"/>
        <w:ind w:left="2410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La </w:t>
      </w:r>
      <w:proofErr w:type="spellStart"/>
      <w:r>
        <w:rPr>
          <w:sz w:val="20"/>
          <w:lang w:val="es-ES"/>
        </w:rPr>
        <w:t>European</w:t>
      </w:r>
      <w:proofErr w:type="spellEnd"/>
      <w:r>
        <w:rPr>
          <w:sz w:val="20"/>
          <w:lang w:val="es-ES"/>
        </w:rPr>
        <w:t xml:space="preserve"> Digital </w:t>
      </w:r>
      <w:proofErr w:type="spellStart"/>
      <w:r>
        <w:rPr>
          <w:sz w:val="20"/>
          <w:lang w:val="es-ES"/>
        </w:rPr>
        <w:t>Press</w:t>
      </w:r>
      <w:proofErr w:type="spellEnd"/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Association</w:t>
      </w:r>
      <w:proofErr w:type="spellEnd"/>
      <w:r>
        <w:rPr>
          <w:sz w:val="20"/>
          <w:lang w:val="es-ES"/>
        </w:rPr>
        <w:t xml:space="preserve"> (EDP) actúa como un foro reconocido del sector y está integrada por editores de las principales revistas europeas dedicadas a la impresión digital y a productos relacionados. Abarca catorce países europeos y sus publicaciones se dirigen a más de un millón de lectores profesionales.</w:t>
      </w:r>
    </w:p>
    <w:p w:rsidR="008B52C0" w:rsidRPr="008B52C0" w:rsidRDefault="00423DFF" w:rsidP="008B52C0">
      <w:pPr>
        <w:spacing w:after="0" w:line="240" w:lineRule="auto"/>
        <w:ind w:left="1690" w:firstLine="720"/>
        <w:rPr>
          <w:snapToGrid/>
          <w:sz w:val="20"/>
          <w:lang w:val="es-ES" w:eastAsia="en-US"/>
        </w:rPr>
      </w:pPr>
      <w:hyperlink r:id="rId8" w:history="1">
        <w:r w:rsidR="008B52C0" w:rsidRPr="008B52C0">
          <w:rPr>
            <w:rStyle w:val="Hyperlink"/>
            <w:rFonts w:ascii="Arial" w:hAnsi="Arial"/>
            <w:lang w:val="es-ES"/>
          </w:rPr>
          <w:t>https://www.edp-award.com/</w:t>
        </w:r>
      </w:hyperlink>
    </w:p>
    <w:p w:rsidR="005B7C57" w:rsidRPr="008B52C0" w:rsidRDefault="005B7C57" w:rsidP="006C0F5A">
      <w:pPr>
        <w:rPr>
          <w:b/>
          <w:bCs/>
          <w:sz w:val="36"/>
          <w:lang w:val="es-ES"/>
        </w:rPr>
      </w:pPr>
    </w:p>
    <w:p w:rsidR="0026208D" w:rsidRPr="005B7C57" w:rsidRDefault="0026208D" w:rsidP="005B7C57">
      <w:pPr>
        <w:ind w:left="2410"/>
        <w:rPr>
          <w:b/>
          <w:sz w:val="20"/>
          <w:lang w:val="es-ES"/>
        </w:rPr>
      </w:pPr>
      <w:r w:rsidRPr="005B7C57">
        <w:rPr>
          <w:b/>
          <w:sz w:val="20"/>
          <w:lang w:val="es-ES"/>
        </w:rPr>
        <w:t>Acerca de Agfa</w:t>
      </w:r>
    </w:p>
    <w:p w:rsidR="0026208D" w:rsidRPr="005B7C57" w:rsidRDefault="0026208D" w:rsidP="0026208D">
      <w:pPr>
        <w:ind w:left="2410"/>
        <w:jc w:val="both"/>
        <w:rPr>
          <w:sz w:val="20"/>
          <w:lang w:val="es-ES"/>
        </w:rPr>
      </w:pPr>
      <w:r w:rsidRPr="005B7C57">
        <w:rPr>
          <w:sz w:val="20"/>
          <w:lang w:val="es-ES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:rsidR="0026208D" w:rsidRPr="005B7C57" w:rsidRDefault="0026208D" w:rsidP="0026208D">
      <w:pPr>
        <w:ind w:left="2410"/>
        <w:jc w:val="both"/>
        <w:rPr>
          <w:sz w:val="20"/>
          <w:lang w:val="es-ES"/>
        </w:rPr>
      </w:pPr>
      <w:r w:rsidRPr="005B7C57">
        <w:rPr>
          <w:sz w:val="20"/>
          <w:lang w:val="es-ES"/>
        </w:rPr>
        <w:t>La sede se encuentra en Bélgica. Los mayores centros de producción e investigación se encuentran en Bélgica, Estados Unidos, Canadá, Alemania, Francia, Reino Unido, Austria, China y Brasil. Agfa está presente comercialmente en todo el mundo a través de organizaciones de ventas propias en más de 40 países.</w:t>
      </w:r>
    </w:p>
    <w:p w:rsidR="0026208D" w:rsidRPr="005B7C57" w:rsidRDefault="00423DFF" w:rsidP="0026208D">
      <w:pPr>
        <w:spacing w:line="240" w:lineRule="auto"/>
        <w:ind w:left="2410"/>
        <w:jc w:val="both"/>
        <w:rPr>
          <w:sz w:val="20"/>
          <w:lang w:val="es-ES"/>
        </w:rPr>
      </w:pPr>
      <w:hyperlink r:id="rId9" w:history="1">
        <w:r w:rsidR="0026208D" w:rsidRPr="005B7C57">
          <w:rPr>
            <w:rStyle w:val="Hyperlink"/>
            <w:rFonts w:ascii="Arial" w:hAnsi="Arial"/>
            <w:snapToGrid w:val="0"/>
            <w:sz w:val="20"/>
            <w:lang w:val="es-ES"/>
          </w:rPr>
          <w:t>www.agfa.com</w:t>
        </w:r>
      </w:hyperlink>
    </w:p>
    <w:p w:rsidR="0088243D" w:rsidRPr="005B7C57" w:rsidRDefault="0088243D" w:rsidP="0088243D">
      <w:pPr>
        <w:spacing w:after="0" w:line="23" w:lineRule="atLeast"/>
        <w:ind w:left="2410"/>
        <w:rPr>
          <w:b/>
          <w:sz w:val="20"/>
          <w:lang w:val="es-ES"/>
        </w:rPr>
      </w:pPr>
    </w:p>
    <w:p w:rsidR="0088243D" w:rsidRPr="005B7C57" w:rsidRDefault="0026208D" w:rsidP="0088243D">
      <w:pPr>
        <w:spacing w:after="0" w:line="23" w:lineRule="atLeast"/>
        <w:ind w:left="2410"/>
        <w:rPr>
          <w:b/>
          <w:sz w:val="20"/>
          <w:lang w:val="es-ES"/>
        </w:rPr>
      </w:pPr>
      <w:r w:rsidRPr="005B7C57">
        <w:rPr>
          <w:b/>
          <w:sz w:val="20"/>
          <w:lang w:val="es-ES"/>
        </w:rPr>
        <w:t>Contacto</w:t>
      </w:r>
    </w:p>
    <w:p w:rsidR="001B45F9" w:rsidRPr="005B7C57" w:rsidRDefault="001B45F9" w:rsidP="0088243D">
      <w:pPr>
        <w:spacing w:after="0" w:line="23" w:lineRule="atLeast"/>
        <w:ind w:left="2410"/>
        <w:rPr>
          <w:sz w:val="20"/>
          <w:lang w:val="es-ES"/>
        </w:rPr>
      </w:pPr>
    </w:p>
    <w:p w:rsidR="00423DFF" w:rsidRDefault="00423DFF" w:rsidP="0026208D">
      <w:pPr>
        <w:spacing w:line="240" w:lineRule="auto"/>
        <w:ind w:left="2410"/>
        <w:jc w:val="both"/>
      </w:pPr>
      <w:hyperlink r:id="rId10" w:history="1">
        <w:r w:rsidRPr="00AD1264">
          <w:rPr>
            <w:rStyle w:val="Hyperlink"/>
            <w:rFonts w:ascii="Arial" w:hAnsi="Arial"/>
            <w:snapToGrid w:val="0"/>
            <w:lang w:val="en-US"/>
          </w:rPr>
          <w:t>press@agfa.com</w:t>
        </w:r>
      </w:hyperlink>
    </w:p>
    <w:p w:rsidR="0088243D" w:rsidRPr="0067098D" w:rsidRDefault="0088243D" w:rsidP="0026208D">
      <w:pPr>
        <w:tabs>
          <w:tab w:val="left" w:pos="2410"/>
        </w:tabs>
        <w:ind w:left="2410"/>
        <w:rPr>
          <w:rFonts w:cs="Times New Roman"/>
          <w:b/>
          <w:szCs w:val="24"/>
          <w:lang w:val="es-ES"/>
        </w:rPr>
      </w:pPr>
    </w:p>
    <w:p w:rsidR="00054A6D" w:rsidRPr="0067098D" w:rsidRDefault="00054A6D" w:rsidP="0088243D">
      <w:pPr>
        <w:ind w:left="2410"/>
        <w:rPr>
          <w:rFonts w:cs="Times New Roman"/>
          <w:b/>
          <w:szCs w:val="24"/>
          <w:lang w:val="es-ES"/>
        </w:rPr>
      </w:pPr>
    </w:p>
    <w:sectPr w:rsidR="00054A6D" w:rsidRPr="0067098D" w:rsidSect="0088243D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422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41" w:rsidRPr="00054A6D" w:rsidRDefault="00532941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separator/>
      </w: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</w:endnote>
  <w:endnote w:type="continuationSeparator" w:id="0">
    <w:p w:rsidR="00532941" w:rsidRPr="00054A6D" w:rsidRDefault="00532941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continuationSeparator/>
      </w: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BA1B7A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szCs w:val="24"/>
        <w:lang w:val="nl-BE"/>
      </w:rPr>
    </w:pPr>
    <w:r>
      <w:rPr>
        <w:noProof/>
        <w:snapToGrid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75565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="00054A6D" w:rsidRPr="00054A6D">
      <w:rPr>
        <w:rFonts w:cs="Times New Roman"/>
        <w:color w:val="7F7F7F"/>
        <w:sz w:val="16"/>
        <w:szCs w:val="24"/>
        <w:lang w:val="nl-BE"/>
      </w:rPr>
      <w:instrText xml:space="preserve"> PAGE </w:instrTex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="00423DFF">
      <w:rPr>
        <w:rFonts w:cs="Times New Roman"/>
        <w:noProof/>
        <w:color w:val="7F7F7F"/>
        <w:sz w:val="16"/>
        <w:szCs w:val="24"/>
        <w:lang w:val="nl-BE"/>
      </w:rPr>
      <w:t>4</w: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end"/>
    </w:r>
    <w:r w:rsidR="00054A6D" w:rsidRPr="00054A6D">
      <w:rPr>
        <w:rFonts w:cs="Times New Roman"/>
        <w:color w:val="7F7F7F"/>
        <w:sz w:val="16"/>
        <w:szCs w:val="24"/>
        <w:lang w:val="nl-BE"/>
      </w:rPr>
      <w:t>/</w: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="00054A6D" w:rsidRPr="00054A6D">
      <w:rPr>
        <w:rFonts w:cs="Times New Roman"/>
        <w:color w:val="7F7F7F"/>
        <w:sz w:val="16"/>
        <w:szCs w:val="24"/>
        <w:lang w:val="nl-BE"/>
      </w:rPr>
      <w:instrText xml:space="preserve"> NUMPAGES </w:instrTex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="00423DFF">
      <w:rPr>
        <w:rFonts w:cs="Times New Roman"/>
        <w:noProof/>
        <w:color w:val="7F7F7F"/>
        <w:sz w:val="16"/>
        <w:szCs w:val="24"/>
        <w:lang w:val="nl-BE"/>
      </w:rPr>
      <w:t>4</w: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end"/>
    </w: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054A6D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szCs w:val="24"/>
        <w:lang w:val="nl-BE"/>
      </w:rPr>
    </w:pPr>
    <w:r w:rsidRPr="00054A6D">
      <w:rPr>
        <w:rFonts w:cs="Times New Roman"/>
        <w:color w:val="7F7F7F"/>
        <w:sz w:val="16"/>
        <w:szCs w:val="24"/>
        <w:lang w:val="nl-BE"/>
      </w:rPr>
      <w:tab/>
      <w:t xml:space="preserve"> </w:t>
    </w:r>
    <w:r w:rsidRPr="00054A6D">
      <w:rPr>
        <w:rFonts w:cs="Times New Roman"/>
        <w:color w:val="7F7F7F"/>
        <w:sz w:val="16"/>
        <w:szCs w:val="24"/>
        <w:lang w:val="nl-BE"/>
      </w:rPr>
      <w:tab/>
    </w:r>
    <w:r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Pr="00054A6D">
      <w:rPr>
        <w:rFonts w:cs="Times New Roman"/>
        <w:color w:val="7F7F7F"/>
        <w:sz w:val="16"/>
        <w:szCs w:val="24"/>
        <w:lang w:val="nl-BE"/>
      </w:rPr>
      <w:instrText xml:space="preserve"> PAGE </w:instrText>
    </w:r>
    <w:r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Pr="00054A6D">
      <w:rPr>
        <w:rFonts w:cs="Times New Roman"/>
        <w:noProof/>
        <w:color w:val="7F7F7F"/>
        <w:sz w:val="16"/>
        <w:szCs w:val="24"/>
      </w:rPr>
      <w:t>1</w:t>
    </w:r>
    <w:r w:rsidRPr="00054A6D">
      <w:rPr>
        <w:rFonts w:cs="Times New Roman"/>
        <w:color w:val="7F7F7F"/>
        <w:sz w:val="16"/>
        <w:szCs w:val="24"/>
        <w:lang w:val="nl-BE"/>
      </w:rPr>
      <w:fldChar w:fldCharType="end"/>
    </w:r>
    <w:r w:rsidRPr="00054A6D">
      <w:rPr>
        <w:rFonts w:cs="Times New Roman"/>
        <w:color w:val="7F7F7F"/>
        <w:sz w:val="16"/>
        <w:szCs w:val="24"/>
        <w:lang w:val="nl-BE"/>
      </w:rPr>
      <w:t>/</w:t>
    </w:r>
    <w:r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Pr="00054A6D">
      <w:rPr>
        <w:rFonts w:cs="Times New Roman"/>
        <w:color w:val="7F7F7F"/>
        <w:sz w:val="16"/>
        <w:szCs w:val="24"/>
        <w:lang w:val="nl-BE"/>
      </w:rPr>
      <w:instrText xml:space="preserve"> NUMPAGES </w:instrText>
    </w:r>
    <w:r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="006C0F5A">
      <w:rPr>
        <w:rFonts w:cs="Times New Roman"/>
        <w:noProof/>
        <w:color w:val="7F7F7F"/>
        <w:sz w:val="16"/>
        <w:szCs w:val="24"/>
        <w:lang w:val="nl-BE"/>
      </w:rPr>
      <w:t>1</w:t>
    </w:r>
    <w:r w:rsidRPr="00054A6D">
      <w:rPr>
        <w:rFonts w:cs="Times New Roman"/>
        <w:color w:val="7F7F7F"/>
        <w:sz w:val="16"/>
        <w:szCs w:val="24"/>
        <w:lang w:val="nl-BE"/>
      </w:rPr>
      <w:fldChar w:fldCharType="end"/>
    </w: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41" w:rsidRPr="00054A6D" w:rsidRDefault="00532941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separator/>
      </w: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</w:footnote>
  <w:footnote w:type="continuationSeparator" w:id="0">
    <w:p w:rsidR="00532941" w:rsidRPr="00054A6D" w:rsidRDefault="00532941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continuationSeparator/>
      </w: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  <w:p w:rsidR="00532941" w:rsidRPr="00054A6D" w:rsidRDefault="00532941">
      <w:pPr>
        <w:rPr>
          <w:rFonts w:cs="Times New Roman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054A6D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/>
        <w:color w:val="FFFFFF"/>
        <w:szCs w:val="24"/>
      </w:rPr>
    </w:pPr>
    <w:r w:rsidRPr="00054A6D">
      <w:rPr>
        <w:rFonts w:ascii="Arial Narrow Bold" w:hAnsi="Arial Narrow Bold"/>
        <w:b/>
        <w:color w:val="FFFFFF"/>
        <w:sz w:val="32"/>
        <w:szCs w:val="24"/>
      </w:rPr>
      <w:tab/>
    </w:r>
    <w:r w:rsidRPr="00054A6D">
      <w:rPr>
        <w:rFonts w:ascii="Arial Narrow Bold" w:hAnsi="Arial Narrow Bold"/>
        <w:b/>
        <w:noProof/>
        <w:color w:val="FFFFFF"/>
        <w:szCs w:val="24"/>
      </w:rPr>
      <w:t>AGFA GRAPHICS</w:t>
    </w:r>
  </w:p>
  <w:p w:rsidR="00054A6D" w:rsidRPr="00054A6D" w:rsidRDefault="00054A6D">
    <w:pPr>
      <w:rPr>
        <w:rFonts w:cs="Times New Roman"/>
        <w:szCs w:val="24"/>
        <w:lang w:val="es-AR"/>
      </w:rPr>
    </w:pPr>
  </w:p>
  <w:p w:rsidR="00054A6D" w:rsidRPr="00054A6D" w:rsidRDefault="00BA1B7A">
    <w:pPr>
      <w:spacing w:after="240"/>
      <w:rPr>
        <w:rFonts w:cs="Times New Roman"/>
        <w:b/>
        <w:color w:val="404040"/>
        <w:sz w:val="44"/>
        <w:szCs w:val="24"/>
        <w:lang w:val="es-AR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A6D" w:rsidRPr="00054A6D" w:rsidRDefault="0026208D" w:rsidP="0026208D">
                          <w:pPr>
                            <w:jc w:val="right"/>
                            <w:rPr>
                              <w:rFonts w:ascii="Arial Narrow" w:hAnsi="Arial Narrow" w:cs="Times New Roman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szCs w:val="24"/>
                              <w:lang w:val="es-U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" filled="f" stroked="f">
              <v:path arrowok="t"/>
              <v:textbox>
                <w:txbxContent>
                  <w:p w:rsidR="00054A6D" w:rsidRPr="00054A6D" w:rsidRDefault="0026208D" w:rsidP="0026208D">
                    <w:pPr>
                      <w:jc w:val="right"/>
                      <w:rPr>
                        <w:rFonts w:ascii="Arial Narrow" w:hAnsi="Arial Narrow" w:cs="Times New Roman"/>
                        <w:szCs w:val="24"/>
                      </w:rPr>
                    </w:pPr>
                    <w:r>
                      <w:rPr>
                        <w:rFonts w:ascii="Arial Narrow" w:hAnsi="Arial Narrow" w:cs="Times New Roman"/>
                        <w:szCs w:val="24"/>
                        <w:lang w:val="es-U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054A6D" w:rsidRPr="00054A6D">
      <w:rPr>
        <w:rFonts w:cs="Times New Roman"/>
        <w:b/>
        <w:color w:val="404040"/>
        <w:sz w:val="28"/>
        <w:szCs w:val="24"/>
        <w:lang w:val="es-US"/>
      </w:rPr>
      <w:t>COMUNICADO DE PRENSA</w:t>
    </w:r>
  </w:p>
  <w:p w:rsidR="00054A6D" w:rsidRPr="00054A6D" w:rsidRDefault="00054A6D">
    <w:pPr>
      <w:rPr>
        <w:rFonts w:cs="Times New Roman"/>
        <w:szCs w:val="24"/>
        <w:lang w:val="es-AR"/>
      </w:rPr>
    </w:pPr>
  </w:p>
  <w:p w:rsidR="00054A6D" w:rsidRPr="00054A6D" w:rsidRDefault="00BA1B7A">
    <w:pPr>
      <w:rPr>
        <w:rFonts w:cs="Times New Roman"/>
        <w:szCs w:val="24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ragraph">
                <wp:posOffset>332105</wp:posOffset>
              </wp:positionV>
              <wp:extent cx="1371600" cy="120396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4A6D" w:rsidRPr="00423DFF" w:rsidRDefault="0026208D">
                          <w:pPr>
                            <w:spacing w:after="0" w:line="280" w:lineRule="auto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nl-BE"/>
                            </w:rPr>
                          </w:pPr>
                          <w:proofErr w:type="spellStart"/>
                          <w:r w:rsidRPr="00423DFF"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nl-BE"/>
                            </w:rPr>
                            <w:t>Agfa</w:t>
                          </w:r>
                          <w:proofErr w:type="spellEnd"/>
                        </w:p>
                        <w:p w:rsidR="00054A6D" w:rsidRPr="00423DFF" w:rsidRDefault="00054A6D">
                          <w:pPr>
                            <w:spacing w:after="0" w:line="280" w:lineRule="auto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nl-BE"/>
                            </w:rPr>
                          </w:pPr>
                          <w:proofErr w:type="spellStart"/>
                          <w:r w:rsidRPr="00423DFF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nl-BE"/>
                            </w:rPr>
                            <w:t>Septestraat</w:t>
                          </w:r>
                          <w:proofErr w:type="spellEnd"/>
                          <w:r w:rsidRPr="00423DFF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nl-BE"/>
                            </w:rPr>
                            <w:t xml:space="preserve"> 27</w:t>
                          </w:r>
                        </w:p>
                        <w:p w:rsidR="00054A6D" w:rsidRPr="00423DFF" w:rsidRDefault="00054A6D">
                          <w:pPr>
                            <w:spacing w:after="0" w:line="280" w:lineRule="auto"/>
                            <w:rPr>
                              <w:rFonts w:ascii="Arial Narrow" w:hAnsi="Arial Narrow" w:cs="Times New Roman"/>
                              <w:szCs w:val="24"/>
                              <w:lang w:val="nl-BE"/>
                            </w:rPr>
                          </w:pPr>
                          <w:r w:rsidRPr="00423DFF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nl-BE"/>
                            </w:rPr>
                            <w:t xml:space="preserve">B – 2640 Mortsel </w:t>
                          </w:r>
                        </w:p>
                        <w:p w:rsidR="00054A6D" w:rsidRPr="00423DFF" w:rsidRDefault="00054A6D">
                          <w:pPr>
                            <w:spacing w:after="0" w:line="280" w:lineRule="auto"/>
                            <w:rPr>
                              <w:rFonts w:cs="Times New Roman"/>
                              <w:sz w:val="16"/>
                              <w:szCs w:val="24"/>
                              <w:lang w:val="nl-BE"/>
                            </w:rPr>
                          </w:pPr>
                          <w:proofErr w:type="spellStart"/>
                          <w:r w:rsidRPr="00423DFF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nl-BE"/>
                            </w:rPr>
                            <w:t>Bélgica</w:t>
                          </w:r>
                          <w:proofErr w:type="spellEnd"/>
                        </w:p>
                        <w:p w:rsidR="00054A6D" w:rsidRPr="00423DFF" w:rsidRDefault="00054A6D">
                          <w:pPr>
                            <w:spacing w:after="0" w:line="276" w:lineRule="auto"/>
                            <w:rPr>
                              <w:rFonts w:cs="Times New Roman"/>
                              <w:sz w:val="16"/>
                              <w:szCs w:val="24"/>
                              <w:lang w:val="nl-BE"/>
                            </w:rPr>
                          </w:pPr>
                        </w:p>
                        <w:p w:rsidR="00054A6D" w:rsidRPr="00054A6D" w:rsidRDefault="00054A6D">
                          <w:pPr>
                            <w:spacing w:after="0" w:line="280" w:lineRule="auto"/>
                            <w:rPr>
                              <w:rFonts w:ascii="Arial Narrow" w:hAnsi="Arial Narrow" w:cs="Times New Roman"/>
                              <w:szCs w:val="24"/>
                              <w:lang w:val="de-DE"/>
                            </w:rPr>
                          </w:pPr>
                        </w:p>
                        <w:p w:rsidR="00054A6D" w:rsidRPr="00054A6D" w:rsidRDefault="0026208D">
                          <w:pPr>
                            <w:spacing w:line="280" w:lineRule="auto"/>
                            <w:rPr>
                              <w:rFonts w:cs="Times New Roman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>press</w:t>
                          </w:r>
                          <w:r w:rsidR="00054A6D" w:rsidRPr="001441EA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>@agfa.com</w:t>
                          </w:r>
                        </w:p>
                        <w:p w:rsidR="00054A6D" w:rsidRPr="001441EA" w:rsidRDefault="00054A6D">
                          <w:pPr>
                            <w:spacing w:line="276" w:lineRule="auto"/>
                            <w:rPr>
                              <w:rFonts w:cs="Times New Roman"/>
                              <w:szCs w:val="2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5pt;margin-top:26.15pt;width:108pt;height:9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" strokecolor="#aa0200">
              <v:textbox>
                <w:txbxContent>
                  <w:p w:rsidR="00054A6D" w:rsidRPr="00423DFF" w:rsidRDefault="0026208D">
                    <w:pPr>
                      <w:spacing w:after="0" w:line="280" w:lineRule="auto"/>
                      <w:rPr>
                        <w:rFonts w:cs="Times New Roman"/>
                        <w:b/>
                        <w:sz w:val="16"/>
                        <w:szCs w:val="24"/>
                        <w:lang w:val="nl-BE"/>
                      </w:rPr>
                    </w:pPr>
                    <w:proofErr w:type="spellStart"/>
                    <w:r w:rsidRPr="00423DFF">
                      <w:rPr>
                        <w:rFonts w:cs="Times New Roman"/>
                        <w:b/>
                        <w:sz w:val="16"/>
                        <w:szCs w:val="24"/>
                        <w:lang w:val="nl-BE"/>
                      </w:rPr>
                      <w:t>Agfa</w:t>
                    </w:r>
                    <w:proofErr w:type="spellEnd"/>
                  </w:p>
                  <w:p w:rsidR="00054A6D" w:rsidRPr="00423DFF" w:rsidRDefault="00054A6D">
                    <w:pPr>
                      <w:spacing w:after="0" w:line="280" w:lineRule="auto"/>
                      <w:rPr>
                        <w:rFonts w:cs="Times New Roman"/>
                        <w:b/>
                        <w:sz w:val="16"/>
                        <w:szCs w:val="24"/>
                        <w:lang w:val="nl-BE"/>
                      </w:rPr>
                    </w:pPr>
                    <w:proofErr w:type="spellStart"/>
                    <w:r w:rsidRPr="00423DFF">
                      <w:rPr>
                        <w:rFonts w:ascii="Arial Narrow" w:hAnsi="Arial Narrow" w:cs="Times New Roman"/>
                        <w:sz w:val="16"/>
                        <w:szCs w:val="24"/>
                        <w:lang w:val="nl-BE"/>
                      </w:rPr>
                      <w:t>Septestraat</w:t>
                    </w:r>
                    <w:proofErr w:type="spellEnd"/>
                    <w:r w:rsidRPr="00423DFF">
                      <w:rPr>
                        <w:rFonts w:ascii="Arial Narrow" w:hAnsi="Arial Narrow" w:cs="Times New Roman"/>
                        <w:sz w:val="16"/>
                        <w:szCs w:val="24"/>
                        <w:lang w:val="nl-BE"/>
                      </w:rPr>
                      <w:t xml:space="preserve"> 27</w:t>
                    </w:r>
                  </w:p>
                  <w:p w:rsidR="00054A6D" w:rsidRPr="00423DFF" w:rsidRDefault="00054A6D">
                    <w:pPr>
                      <w:spacing w:after="0" w:line="280" w:lineRule="auto"/>
                      <w:rPr>
                        <w:rFonts w:ascii="Arial Narrow" w:hAnsi="Arial Narrow" w:cs="Times New Roman"/>
                        <w:szCs w:val="24"/>
                        <w:lang w:val="nl-BE"/>
                      </w:rPr>
                    </w:pPr>
                    <w:r w:rsidRPr="00423DFF">
                      <w:rPr>
                        <w:rFonts w:ascii="Arial Narrow" w:hAnsi="Arial Narrow" w:cs="Times New Roman"/>
                        <w:sz w:val="16"/>
                        <w:szCs w:val="24"/>
                        <w:lang w:val="nl-BE"/>
                      </w:rPr>
                      <w:t xml:space="preserve">B – 2640 Mortsel </w:t>
                    </w:r>
                  </w:p>
                  <w:p w:rsidR="00054A6D" w:rsidRPr="00423DFF" w:rsidRDefault="00054A6D">
                    <w:pPr>
                      <w:spacing w:after="0" w:line="280" w:lineRule="auto"/>
                      <w:rPr>
                        <w:rFonts w:cs="Times New Roman"/>
                        <w:sz w:val="16"/>
                        <w:szCs w:val="24"/>
                        <w:lang w:val="nl-BE"/>
                      </w:rPr>
                    </w:pPr>
                    <w:proofErr w:type="spellStart"/>
                    <w:r w:rsidRPr="00423DFF">
                      <w:rPr>
                        <w:rFonts w:ascii="Arial Narrow" w:hAnsi="Arial Narrow" w:cs="Times New Roman"/>
                        <w:sz w:val="16"/>
                        <w:szCs w:val="24"/>
                        <w:lang w:val="nl-BE"/>
                      </w:rPr>
                      <w:t>Bélgica</w:t>
                    </w:r>
                    <w:proofErr w:type="spellEnd"/>
                  </w:p>
                  <w:p w:rsidR="00054A6D" w:rsidRPr="00423DFF" w:rsidRDefault="00054A6D">
                    <w:pPr>
                      <w:spacing w:after="0" w:line="276" w:lineRule="auto"/>
                      <w:rPr>
                        <w:rFonts w:cs="Times New Roman"/>
                        <w:sz w:val="16"/>
                        <w:szCs w:val="24"/>
                        <w:lang w:val="nl-BE"/>
                      </w:rPr>
                    </w:pPr>
                  </w:p>
                  <w:p w:rsidR="00054A6D" w:rsidRPr="00054A6D" w:rsidRDefault="00054A6D">
                    <w:pPr>
                      <w:spacing w:after="0" w:line="280" w:lineRule="auto"/>
                      <w:rPr>
                        <w:rFonts w:ascii="Arial Narrow" w:hAnsi="Arial Narrow" w:cs="Times New Roman"/>
                        <w:szCs w:val="24"/>
                        <w:lang w:val="de-DE"/>
                      </w:rPr>
                    </w:pPr>
                  </w:p>
                  <w:p w:rsidR="00054A6D" w:rsidRPr="00054A6D" w:rsidRDefault="0026208D">
                    <w:pPr>
                      <w:spacing w:line="280" w:lineRule="auto"/>
                      <w:rPr>
                        <w:rFonts w:cs="Times New Roman"/>
                        <w:szCs w:val="24"/>
                        <w:lang w:val="de-DE"/>
                      </w:rPr>
                    </w:pPr>
                    <w:r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>press</w:t>
                    </w:r>
                    <w:r w:rsidR="00054A6D" w:rsidRPr="001441EA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>@agfa.com</w:t>
                    </w:r>
                  </w:p>
                  <w:p w:rsidR="00054A6D" w:rsidRPr="001441EA" w:rsidRDefault="00054A6D">
                    <w:pPr>
                      <w:spacing w:line="276" w:lineRule="auto"/>
                      <w:rPr>
                        <w:rFonts w:cs="Times New Roman"/>
                        <w:szCs w:val="24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BA1B7A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/>
        <w:color w:val="FFFFFF"/>
        <w:szCs w:val="24"/>
      </w:rPr>
    </w:pPr>
    <w:r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6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A6D" w:rsidRPr="00054A6D">
      <w:rPr>
        <w:rFonts w:ascii="Arial Narrow Bold" w:hAnsi="Arial Narrow Bold"/>
        <w:b/>
        <w:color w:val="FFFFFF"/>
        <w:sz w:val="32"/>
        <w:szCs w:val="24"/>
      </w:rPr>
      <w:tab/>
    </w:r>
    <w:r w:rsidR="00054A6D" w:rsidRPr="00054A6D">
      <w:rPr>
        <w:rFonts w:ascii="Arial Narrow Bold" w:hAnsi="Arial Narrow Bold"/>
        <w:b/>
        <w:noProof/>
        <w:color w:val="FFFFFF"/>
        <w:szCs w:val="24"/>
      </w:rPr>
      <w:t>AGFA GRAPHICS</w:t>
    </w: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BA1B7A">
    <w:pPr>
      <w:spacing w:after="240"/>
      <w:rPr>
        <w:rFonts w:cs="Times New Roman"/>
        <w:b/>
        <w:color w:val="404040"/>
        <w:sz w:val="44"/>
        <w:szCs w:val="24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A6D" w:rsidRPr="00054A6D" w:rsidRDefault="00054A6D">
                          <w:pPr>
                            <w:rPr>
                              <w:rFonts w:ascii="Arial Narrow" w:hAnsi="Arial Narrow" w:cs="Times New Roman"/>
                              <w:szCs w:val="24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Cs w:val="24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" filled="f" stroked="f">
              <v:path arrowok="t"/>
              <v:textbox>
                <w:txbxContent>
                  <w:p w:rsidR="00054A6D" w:rsidRPr="00054A6D" w:rsidRDefault="00054A6D">
                    <w:pPr>
                      <w:rPr>
                        <w:rFonts w:ascii="Arial Narrow" w:hAnsi="Arial Narrow" w:cs="Times New Roman"/>
                        <w:szCs w:val="24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Cs w:val="24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054A6D" w:rsidRPr="00054A6D">
      <w:rPr>
        <w:rFonts w:cs="Times New Roman"/>
        <w:b/>
        <w:noProof/>
        <w:color w:val="404040"/>
        <w:sz w:val="28"/>
        <w:szCs w:val="24"/>
      </w:rPr>
      <w:t>PRESS RELEASE</w:t>
    </w:r>
  </w:p>
  <w:p w:rsidR="00054A6D" w:rsidRPr="00054A6D" w:rsidRDefault="00BA1B7A">
    <w:pPr>
      <w:rPr>
        <w:rFonts w:cs="Times New Roman"/>
        <w:szCs w:val="24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cs="Times New Roman"/>
                              <w:b/>
                              <w:noProof/>
                              <w:sz w:val="16"/>
                              <w:szCs w:val="24"/>
                              <w:lang w:val="de-DE"/>
                            </w:rPr>
                            <w:t>Agfa Graphics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Septestraat 27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B – 2640 Mortsel</w:t>
                          </w:r>
                          <w:r w:rsidRPr="00054A6D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 xml:space="preserve"> 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Belgium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sz w:val="16"/>
                              <w:szCs w:val="24"/>
                              <w:lang w:val="de-DE"/>
                            </w:rPr>
                          </w:pP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Paul Adriaensen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i/>
                              <w:noProof/>
                              <w:sz w:val="16"/>
                              <w:szCs w:val="24"/>
                            </w:rPr>
                            <w:t>Press Relations Manager</w:t>
                          </w:r>
                          <w:r w:rsidRPr="00054A6D">
                            <w:rPr>
                              <w:rFonts w:cs="Times New Roman"/>
                              <w:i/>
                              <w:noProof/>
                              <w:sz w:val="16"/>
                              <w:szCs w:val="24"/>
                            </w:rPr>
                            <w:br/>
                          </w:r>
                          <w:r w:rsidRPr="00054A6D">
                            <w:rPr>
                              <w:rFonts w:ascii="Arial Narrow" w:hAnsi="Arial Narrow" w:cs="Times New Roman"/>
                              <w:i/>
                              <w:noProof/>
                              <w:sz w:val="16"/>
                              <w:szCs w:val="24"/>
                            </w:rPr>
                            <w:t>Agfa Graphics</w:t>
                          </w:r>
                          <w:r w:rsidRPr="00054A6D">
                            <w:rPr>
                              <w:rFonts w:ascii="Arial Narrow" w:hAnsi="Arial Narrow" w:cs="Times New Roman"/>
                              <w:i/>
                              <w:sz w:val="16"/>
                              <w:szCs w:val="24"/>
                            </w:rPr>
                            <w:t xml:space="preserve"> 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</w:rPr>
                          </w:pP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T:</w:t>
                          </w:r>
                          <w:r w:rsidRPr="00054A6D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 xml:space="preserve"> +32 3 444 3940</w:t>
                          </w:r>
                        </w:p>
                        <w:p w:rsidR="00054A6D" w:rsidRPr="00054A6D" w:rsidRDefault="00054A6D">
                          <w:pPr>
                            <w:rPr>
                              <w:rFonts w:cs="Times New Roman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E:</w:t>
                          </w:r>
                          <w:r w:rsidRPr="00054A6D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 xml:space="preserve"> </w:t>
                          </w: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press.graphics@agfa.com</w:t>
                          </w:r>
                        </w:p>
                        <w:p w:rsidR="00054A6D" w:rsidRPr="00054A6D" w:rsidRDefault="00054A6D">
                          <w:pPr>
                            <w:rPr>
                              <w:rFonts w:cs="Times New Roman"/>
                              <w:szCs w:val="24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b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cs="Times New Roman"/>
                        <w:b/>
                        <w:noProof/>
                        <w:sz w:val="16"/>
                        <w:szCs w:val="24"/>
                        <w:lang w:val="de-DE"/>
                      </w:rPr>
                      <w:t>Agfa Graphics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b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Septestraat 27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B – 2640 Mortsel</w:t>
                    </w:r>
                    <w:r w:rsidRPr="00054A6D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 xml:space="preserve"> 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Belgium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sz w:val="16"/>
                        <w:szCs w:val="24"/>
                        <w:lang w:val="de-DE"/>
                      </w:rPr>
                    </w:pP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Paul Adriaensen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</w:rPr>
                    </w:pPr>
                    <w:r w:rsidRPr="00054A6D">
                      <w:rPr>
                        <w:rFonts w:ascii="Arial Narrow" w:hAnsi="Arial Narrow" w:cs="Times New Roman"/>
                        <w:i/>
                        <w:noProof/>
                        <w:sz w:val="16"/>
                        <w:szCs w:val="24"/>
                      </w:rPr>
                      <w:t>Press Relations Manager</w:t>
                    </w:r>
                    <w:r w:rsidRPr="00054A6D">
                      <w:rPr>
                        <w:rFonts w:cs="Times New Roman"/>
                        <w:i/>
                        <w:noProof/>
                        <w:sz w:val="16"/>
                        <w:szCs w:val="24"/>
                      </w:rPr>
                      <w:br/>
                    </w:r>
                    <w:r w:rsidRPr="00054A6D">
                      <w:rPr>
                        <w:rFonts w:ascii="Arial Narrow" w:hAnsi="Arial Narrow" w:cs="Times New Roman"/>
                        <w:i/>
                        <w:noProof/>
                        <w:sz w:val="16"/>
                        <w:szCs w:val="24"/>
                      </w:rPr>
                      <w:t>Agfa Graphics</w:t>
                    </w:r>
                    <w:r w:rsidRPr="00054A6D">
                      <w:rPr>
                        <w:rFonts w:ascii="Arial Narrow" w:hAnsi="Arial Narrow" w:cs="Times New Roman"/>
                        <w:i/>
                        <w:sz w:val="16"/>
                        <w:szCs w:val="24"/>
                      </w:rPr>
                      <w:t xml:space="preserve"> 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</w:rPr>
                    </w:pP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T:</w:t>
                    </w:r>
                    <w:r w:rsidRPr="00054A6D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 xml:space="preserve"> +32 3 444 3940</w:t>
                    </w:r>
                  </w:p>
                  <w:p w:rsidR="00054A6D" w:rsidRPr="00054A6D" w:rsidRDefault="00054A6D">
                    <w:pPr>
                      <w:rPr>
                        <w:rFonts w:cs="Times New Roman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E:</w:t>
                    </w:r>
                    <w:r w:rsidRPr="00054A6D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 xml:space="preserve"> </w:t>
                    </w: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press.graphics@agfa.com</w:t>
                    </w:r>
                  </w:p>
                  <w:p w:rsidR="00054A6D" w:rsidRPr="00054A6D" w:rsidRDefault="00054A6D">
                    <w:pPr>
                      <w:rPr>
                        <w:rFonts w:cs="Times New Roman"/>
                        <w:szCs w:val="24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54A6D" w:rsidRPr="00054A6D" w:rsidRDefault="00054A6D">
    <w:pPr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9890F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9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1" w15:restartNumberingAfterBreak="0">
    <w:nsid w:val="6BED4138"/>
    <w:multiLevelType w:val="hybridMultilevel"/>
    <w:tmpl w:val="82FEE844"/>
    <w:lvl w:ilvl="0" w:tplc="52CE1E16">
      <w:numFmt w:val="bullet"/>
      <w:lvlText w:val=""/>
      <w:lvlJc w:val="left"/>
      <w:pPr>
        <w:ind w:left="313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6C024E0A"/>
    <w:multiLevelType w:val="hybridMultilevel"/>
    <w:tmpl w:val="62B0632E"/>
    <w:lvl w:ilvl="0" w:tplc="5C6859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7"/>
  </w:num>
  <w:num w:numId="17">
    <w:abstractNumId w:val="9"/>
  </w:num>
  <w:num w:numId="18">
    <w:abstractNumId w:val="6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5A"/>
    <w:rsid w:val="00024AD0"/>
    <w:rsid w:val="000434ED"/>
    <w:rsid w:val="00054A6D"/>
    <w:rsid w:val="00056A38"/>
    <w:rsid w:val="00065D48"/>
    <w:rsid w:val="00095841"/>
    <w:rsid w:val="000C25C6"/>
    <w:rsid w:val="000E00D3"/>
    <w:rsid w:val="000E2451"/>
    <w:rsid w:val="000F239E"/>
    <w:rsid w:val="000F7781"/>
    <w:rsid w:val="001157CC"/>
    <w:rsid w:val="001441EA"/>
    <w:rsid w:val="001442F9"/>
    <w:rsid w:val="00145FAD"/>
    <w:rsid w:val="00157B89"/>
    <w:rsid w:val="00164376"/>
    <w:rsid w:val="00191474"/>
    <w:rsid w:val="00192054"/>
    <w:rsid w:val="00194960"/>
    <w:rsid w:val="0019571C"/>
    <w:rsid w:val="001A3F32"/>
    <w:rsid w:val="001B45F9"/>
    <w:rsid w:val="001B5586"/>
    <w:rsid w:val="001C0BB6"/>
    <w:rsid w:val="001C13E3"/>
    <w:rsid w:val="001C2DCF"/>
    <w:rsid w:val="001C35A5"/>
    <w:rsid w:val="001D08BE"/>
    <w:rsid w:val="001E7E2C"/>
    <w:rsid w:val="00204D77"/>
    <w:rsid w:val="002071B2"/>
    <w:rsid w:val="00210741"/>
    <w:rsid w:val="00212596"/>
    <w:rsid w:val="00214C70"/>
    <w:rsid w:val="0023306D"/>
    <w:rsid w:val="002510C8"/>
    <w:rsid w:val="00251475"/>
    <w:rsid w:val="00256A32"/>
    <w:rsid w:val="0026208D"/>
    <w:rsid w:val="00283085"/>
    <w:rsid w:val="00296B9E"/>
    <w:rsid w:val="002B2872"/>
    <w:rsid w:val="002C1E02"/>
    <w:rsid w:val="002C4F0B"/>
    <w:rsid w:val="002E318F"/>
    <w:rsid w:val="002F0C75"/>
    <w:rsid w:val="002F4491"/>
    <w:rsid w:val="0030523B"/>
    <w:rsid w:val="00310753"/>
    <w:rsid w:val="00316D8A"/>
    <w:rsid w:val="0032399E"/>
    <w:rsid w:val="003343A0"/>
    <w:rsid w:val="00334700"/>
    <w:rsid w:val="003652CB"/>
    <w:rsid w:val="003729D1"/>
    <w:rsid w:val="00380EFF"/>
    <w:rsid w:val="00382B28"/>
    <w:rsid w:val="00385D9B"/>
    <w:rsid w:val="003A068E"/>
    <w:rsid w:val="003A0962"/>
    <w:rsid w:val="003A20CC"/>
    <w:rsid w:val="003A3977"/>
    <w:rsid w:val="003A4D7B"/>
    <w:rsid w:val="003B25C2"/>
    <w:rsid w:val="003B418C"/>
    <w:rsid w:val="003C549F"/>
    <w:rsid w:val="003C69FC"/>
    <w:rsid w:val="003C71FA"/>
    <w:rsid w:val="003D4C70"/>
    <w:rsid w:val="003E3940"/>
    <w:rsid w:val="003E3A29"/>
    <w:rsid w:val="00401390"/>
    <w:rsid w:val="004041D0"/>
    <w:rsid w:val="00420B47"/>
    <w:rsid w:val="00423DFF"/>
    <w:rsid w:val="00430C23"/>
    <w:rsid w:val="00435B12"/>
    <w:rsid w:val="00436294"/>
    <w:rsid w:val="00443F39"/>
    <w:rsid w:val="00453C71"/>
    <w:rsid w:val="00454A03"/>
    <w:rsid w:val="0047272C"/>
    <w:rsid w:val="00473791"/>
    <w:rsid w:val="00487D1C"/>
    <w:rsid w:val="00490AD6"/>
    <w:rsid w:val="00497A80"/>
    <w:rsid w:val="004A2238"/>
    <w:rsid w:val="004A29AA"/>
    <w:rsid w:val="004B2183"/>
    <w:rsid w:val="004E064A"/>
    <w:rsid w:val="004E371F"/>
    <w:rsid w:val="004F1ECD"/>
    <w:rsid w:val="004F788A"/>
    <w:rsid w:val="00532941"/>
    <w:rsid w:val="005329BF"/>
    <w:rsid w:val="00534B6B"/>
    <w:rsid w:val="00544ABF"/>
    <w:rsid w:val="00547971"/>
    <w:rsid w:val="00562C6A"/>
    <w:rsid w:val="005678CE"/>
    <w:rsid w:val="005719C1"/>
    <w:rsid w:val="005757B1"/>
    <w:rsid w:val="0057580F"/>
    <w:rsid w:val="00586C75"/>
    <w:rsid w:val="0059454F"/>
    <w:rsid w:val="005A4AC8"/>
    <w:rsid w:val="005B1743"/>
    <w:rsid w:val="005B29A3"/>
    <w:rsid w:val="005B46C0"/>
    <w:rsid w:val="005B7C57"/>
    <w:rsid w:val="005C0105"/>
    <w:rsid w:val="005E0FC4"/>
    <w:rsid w:val="005E35BF"/>
    <w:rsid w:val="005F7B4A"/>
    <w:rsid w:val="0060276A"/>
    <w:rsid w:val="00603C7B"/>
    <w:rsid w:val="006058AA"/>
    <w:rsid w:val="0061079A"/>
    <w:rsid w:val="00620CF7"/>
    <w:rsid w:val="00642C87"/>
    <w:rsid w:val="00647D24"/>
    <w:rsid w:val="0065159D"/>
    <w:rsid w:val="00651C06"/>
    <w:rsid w:val="00654A9B"/>
    <w:rsid w:val="00654F26"/>
    <w:rsid w:val="0067098D"/>
    <w:rsid w:val="00677E0B"/>
    <w:rsid w:val="00681A49"/>
    <w:rsid w:val="006A0B60"/>
    <w:rsid w:val="006A5355"/>
    <w:rsid w:val="006A6FBF"/>
    <w:rsid w:val="006C0F5A"/>
    <w:rsid w:val="006D02BE"/>
    <w:rsid w:val="006D0CA4"/>
    <w:rsid w:val="006D570D"/>
    <w:rsid w:val="006F2746"/>
    <w:rsid w:val="00712957"/>
    <w:rsid w:val="007168E5"/>
    <w:rsid w:val="007218B0"/>
    <w:rsid w:val="007614A8"/>
    <w:rsid w:val="00763C03"/>
    <w:rsid w:val="00770F51"/>
    <w:rsid w:val="007728C7"/>
    <w:rsid w:val="00776998"/>
    <w:rsid w:val="00781A72"/>
    <w:rsid w:val="00783481"/>
    <w:rsid w:val="00784E4F"/>
    <w:rsid w:val="007865AB"/>
    <w:rsid w:val="007941BF"/>
    <w:rsid w:val="007A2325"/>
    <w:rsid w:val="007B45B4"/>
    <w:rsid w:val="007D548D"/>
    <w:rsid w:val="007D784E"/>
    <w:rsid w:val="00806CF3"/>
    <w:rsid w:val="00840956"/>
    <w:rsid w:val="00845240"/>
    <w:rsid w:val="00871F8D"/>
    <w:rsid w:val="00880198"/>
    <w:rsid w:val="008806B9"/>
    <w:rsid w:val="00880940"/>
    <w:rsid w:val="00880DEE"/>
    <w:rsid w:val="0088243D"/>
    <w:rsid w:val="00884461"/>
    <w:rsid w:val="0088587B"/>
    <w:rsid w:val="00892000"/>
    <w:rsid w:val="00897FEB"/>
    <w:rsid w:val="008A3A14"/>
    <w:rsid w:val="008A482E"/>
    <w:rsid w:val="008B2DC9"/>
    <w:rsid w:val="008B52C0"/>
    <w:rsid w:val="008C7DE3"/>
    <w:rsid w:val="008D5E61"/>
    <w:rsid w:val="008E4F28"/>
    <w:rsid w:val="00903198"/>
    <w:rsid w:val="009041F0"/>
    <w:rsid w:val="00907A3F"/>
    <w:rsid w:val="00911233"/>
    <w:rsid w:val="00922CD7"/>
    <w:rsid w:val="009279F1"/>
    <w:rsid w:val="0093665A"/>
    <w:rsid w:val="009447D3"/>
    <w:rsid w:val="009624D3"/>
    <w:rsid w:val="00970ED2"/>
    <w:rsid w:val="009758D5"/>
    <w:rsid w:val="00985674"/>
    <w:rsid w:val="00985EF3"/>
    <w:rsid w:val="00995244"/>
    <w:rsid w:val="009A4CD9"/>
    <w:rsid w:val="009B1E65"/>
    <w:rsid w:val="009B5F58"/>
    <w:rsid w:val="009B6785"/>
    <w:rsid w:val="009C195A"/>
    <w:rsid w:val="009C3DC5"/>
    <w:rsid w:val="009D1CE3"/>
    <w:rsid w:val="009D6018"/>
    <w:rsid w:val="009F091B"/>
    <w:rsid w:val="009F6E4C"/>
    <w:rsid w:val="009F7119"/>
    <w:rsid w:val="00A063EB"/>
    <w:rsid w:val="00A21560"/>
    <w:rsid w:val="00A24C09"/>
    <w:rsid w:val="00A25811"/>
    <w:rsid w:val="00A34033"/>
    <w:rsid w:val="00A3473E"/>
    <w:rsid w:val="00A46D7D"/>
    <w:rsid w:val="00A63A90"/>
    <w:rsid w:val="00A8295B"/>
    <w:rsid w:val="00A87E8E"/>
    <w:rsid w:val="00A91AF5"/>
    <w:rsid w:val="00AA035F"/>
    <w:rsid w:val="00AA1121"/>
    <w:rsid w:val="00AD4971"/>
    <w:rsid w:val="00AD4D9D"/>
    <w:rsid w:val="00AF2A83"/>
    <w:rsid w:val="00AF56CD"/>
    <w:rsid w:val="00AF6014"/>
    <w:rsid w:val="00B057EB"/>
    <w:rsid w:val="00B05FDA"/>
    <w:rsid w:val="00B13EAB"/>
    <w:rsid w:val="00B16BAC"/>
    <w:rsid w:val="00B1738F"/>
    <w:rsid w:val="00B276E9"/>
    <w:rsid w:val="00B27E28"/>
    <w:rsid w:val="00B27FE8"/>
    <w:rsid w:val="00B65A56"/>
    <w:rsid w:val="00B6680D"/>
    <w:rsid w:val="00B85909"/>
    <w:rsid w:val="00B86522"/>
    <w:rsid w:val="00B90111"/>
    <w:rsid w:val="00B94849"/>
    <w:rsid w:val="00BA1B7A"/>
    <w:rsid w:val="00BA2085"/>
    <w:rsid w:val="00BA3084"/>
    <w:rsid w:val="00BA7186"/>
    <w:rsid w:val="00BB5D92"/>
    <w:rsid w:val="00BB695D"/>
    <w:rsid w:val="00BC41D4"/>
    <w:rsid w:val="00BD2D6E"/>
    <w:rsid w:val="00BD3EDA"/>
    <w:rsid w:val="00BF5F3E"/>
    <w:rsid w:val="00C01DB7"/>
    <w:rsid w:val="00C51AD4"/>
    <w:rsid w:val="00C53461"/>
    <w:rsid w:val="00C54004"/>
    <w:rsid w:val="00C570F2"/>
    <w:rsid w:val="00C6047E"/>
    <w:rsid w:val="00C61B03"/>
    <w:rsid w:val="00C821B5"/>
    <w:rsid w:val="00C905AD"/>
    <w:rsid w:val="00C93749"/>
    <w:rsid w:val="00CA15A1"/>
    <w:rsid w:val="00CA30E9"/>
    <w:rsid w:val="00CB301C"/>
    <w:rsid w:val="00CB78B2"/>
    <w:rsid w:val="00CC0257"/>
    <w:rsid w:val="00CC3DE6"/>
    <w:rsid w:val="00CF3EE9"/>
    <w:rsid w:val="00CF77E6"/>
    <w:rsid w:val="00D1042F"/>
    <w:rsid w:val="00D1150F"/>
    <w:rsid w:val="00D135B2"/>
    <w:rsid w:val="00D21051"/>
    <w:rsid w:val="00D41B23"/>
    <w:rsid w:val="00D4613F"/>
    <w:rsid w:val="00D46393"/>
    <w:rsid w:val="00D62D2D"/>
    <w:rsid w:val="00D6609A"/>
    <w:rsid w:val="00D6777D"/>
    <w:rsid w:val="00D717D1"/>
    <w:rsid w:val="00D77277"/>
    <w:rsid w:val="00D819A9"/>
    <w:rsid w:val="00D95522"/>
    <w:rsid w:val="00DC44F1"/>
    <w:rsid w:val="00DD1F50"/>
    <w:rsid w:val="00DD303E"/>
    <w:rsid w:val="00DE685B"/>
    <w:rsid w:val="00DE7532"/>
    <w:rsid w:val="00E03556"/>
    <w:rsid w:val="00E04E01"/>
    <w:rsid w:val="00E157E0"/>
    <w:rsid w:val="00E24EE1"/>
    <w:rsid w:val="00E47115"/>
    <w:rsid w:val="00E51742"/>
    <w:rsid w:val="00E57272"/>
    <w:rsid w:val="00E66C3D"/>
    <w:rsid w:val="00EA32B0"/>
    <w:rsid w:val="00EA5C7A"/>
    <w:rsid w:val="00EE0BFC"/>
    <w:rsid w:val="00EE2894"/>
    <w:rsid w:val="00EF2FDF"/>
    <w:rsid w:val="00F00904"/>
    <w:rsid w:val="00F07A98"/>
    <w:rsid w:val="00F11AFF"/>
    <w:rsid w:val="00F17698"/>
    <w:rsid w:val="00F21BF6"/>
    <w:rsid w:val="00F35D4F"/>
    <w:rsid w:val="00F43BBB"/>
    <w:rsid w:val="00F719C1"/>
    <w:rsid w:val="00F75325"/>
    <w:rsid w:val="00F7676A"/>
    <w:rsid w:val="00F82335"/>
    <w:rsid w:val="00FA7FE5"/>
    <w:rsid w:val="00FB7D2A"/>
    <w:rsid w:val="00FD28CC"/>
    <w:rsid w:val="00FE62F2"/>
    <w:rsid w:val="00FF37D3"/>
    <w:rsid w:val="00FF49FA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46CF93"/>
  <w15:docId w15:val="{18ED54B9-A7C0-40BC-8F33-A7471860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auto"/>
    </w:pPr>
    <w:rPr>
      <w:rFonts w:cs="Arial"/>
      <w:snapToGrid w:val="0"/>
      <w:color w:val="000000"/>
      <w:sz w:val="22"/>
      <w:lang w:val="en-US" w:eastAsia="es-AR"/>
    </w:rPr>
  </w:style>
  <w:style w:type="paragraph" w:styleId="Heading1">
    <w:name w:val="heading 1"/>
    <w:basedOn w:val="Normal"/>
    <w:next w:val="Normal"/>
    <w:uiPriority w:val="99"/>
    <w:qFormat/>
    <w:pPr>
      <w:numPr>
        <w:numId w:val="11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uiPriority w:val="99"/>
    <w:qFormat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uiPriority w:val="99"/>
    <w:qFormat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120" w:after="60"/>
      <w:outlineLvl w:val="3"/>
    </w:pPr>
    <w:rPr>
      <w:rFonts w:ascii="Times New Roman" w:hAnsi="Times New Roman" w:cs="Times New Roman"/>
      <w:i/>
      <w:snapToGrid/>
      <w:color w:val="404040"/>
      <w:sz w:val="20"/>
      <w:lang w:val="x-none" w:eastAsia="x-none"/>
    </w:rPr>
  </w:style>
  <w:style w:type="paragraph" w:styleId="Heading5">
    <w:name w:val="heading 5"/>
    <w:aliases w:val="Kop 5 Char"/>
    <w:basedOn w:val="Normal"/>
    <w:next w:val="Normal"/>
    <w:link w:val="Hyperlink"/>
    <w:uiPriority w:val="99"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="Times New Roman" w:hAnsi="Times New Roman" w:cs="Times New Roman"/>
      <w:color w:val="520E0B"/>
      <w:sz w:val="20"/>
      <w:lang w:val="nl-BE" w:eastAsia="x-none"/>
    </w:rPr>
  </w:style>
  <w:style w:type="paragraph" w:styleId="Heading6">
    <w:name w:val="heading 6"/>
    <w:aliases w:val="Kop 6 Char"/>
    <w:basedOn w:val="Normal"/>
    <w:next w:val="Normal"/>
    <w:link w:val="FollowedHyperlink"/>
    <w:uiPriority w:val="99"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="Times New Roman" w:hAnsi="Times New Roman" w:cs="Times New Roman"/>
      <w:i/>
      <w:iCs/>
      <w:color w:val="520E0B"/>
      <w:sz w:val="20"/>
      <w:lang w:val="nl-BE" w:eastAsia="x-none"/>
    </w:rPr>
  </w:style>
  <w:style w:type="paragraph" w:styleId="Heading7">
    <w:name w:val="heading 7"/>
    <w:basedOn w:val="Normal"/>
    <w:next w:val="Normal"/>
    <w:uiPriority w:val="99"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="Times New Roman" w:hAnsi="Times New Roman" w:cs="Times New Roman"/>
      <w:i/>
      <w:iCs/>
      <w:color w:val="404040"/>
      <w:sz w:val="20"/>
      <w:lang w:val="nl-BE"/>
    </w:rPr>
  </w:style>
  <w:style w:type="paragraph" w:styleId="Heading8">
    <w:name w:val="heading 8"/>
    <w:basedOn w:val="Normal"/>
    <w:next w:val="Normal"/>
    <w:uiPriority w:val="99"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="Times New Roman" w:hAnsi="Times New Roman" w:cs="Times New Roman"/>
      <w:color w:val="A61D17"/>
      <w:sz w:val="20"/>
      <w:lang w:val="nl-BE"/>
    </w:rPr>
  </w:style>
  <w:style w:type="paragraph" w:styleId="Heading9">
    <w:name w:val="heading 9"/>
    <w:aliases w:val="Kop 9 Char"/>
    <w:basedOn w:val="Normal"/>
    <w:next w:val="Normal"/>
    <w:link w:val="PageNumber"/>
    <w:uiPriority w:val="99"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="Times New Roman" w:hAnsi="Times New Roman" w:cs="Times New Roman"/>
      <w:i/>
      <w:iCs/>
      <w:color w:val="404040"/>
      <w:sz w:val="20"/>
      <w:lang w:val="nl-B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uiPriority w:val="99"/>
    <w:locked/>
    <w:rPr>
      <w:b/>
      <w:color w:val="AA0200"/>
      <w:sz w:val="20"/>
      <w:lang w:val="en-US"/>
    </w:rPr>
  </w:style>
  <w:style w:type="character" w:customStyle="1" w:styleId="Ttulo2Car">
    <w:name w:val="Título 2 Car"/>
    <w:uiPriority w:val="99"/>
    <w:locked/>
    <w:rPr>
      <w:b/>
      <w:color w:val="808080"/>
      <w:sz w:val="20"/>
      <w:lang w:val="en-US"/>
    </w:rPr>
  </w:style>
  <w:style w:type="character" w:customStyle="1" w:styleId="Ttulo3Car">
    <w:name w:val="Título 3 Car"/>
    <w:uiPriority w:val="99"/>
    <w:locked/>
    <w:rPr>
      <w:rFonts w:eastAsia="Times New Roman"/>
      <w:b/>
      <w:color w:val="595959"/>
      <w:sz w:val="22"/>
      <w:lang w:val="en-US"/>
    </w:rPr>
  </w:style>
  <w:style w:type="character" w:customStyle="1" w:styleId="Ttulo4Car">
    <w:name w:val="Título 4 Car"/>
    <w:uiPriority w:val="99"/>
    <w:locked/>
    <w:rPr>
      <w:rFonts w:eastAsia="Times New Roman"/>
      <w:b/>
      <w:i/>
      <w:color w:val="595959"/>
      <w:lang w:val="x-none"/>
    </w:rPr>
  </w:style>
  <w:style w:type="character" w:customStyle="1" w:styleId="Ttulo5Car">
    <w:name w:val="Título 5 Car"/>
    <w:uiPriority w:val="99"/>
    <w:locked/>
    <w:rPr>
      <w:rFonts w:ascii="Times New Roman" w:hAnsi="Times New Roman"/>
      <w:color w:val="520E0B"/>
      <w:sz w:val="20"/>
      <w:lang w:val="x-none"/>
    </w:rPr>
  </w:style>
  <w:style w:type="character" w:customStyle="1" w:styleId="Ttulo6Car">
    <w:name w:val="Título 6 Car"/>
    <w:uiPriority w:val="99"/>
    <w:locked/>
    <w:rPr>
      <w:rFonts w:ascii="Times New Roman" w:hAnsi="Times New Roman"/>
      <w:i/>
      <w:color w:val="520E0B"/>
      <w:sz w:val="20"/>
      <w:lang w:val="x-none"/>
    </w:rPr>
  </w:style>
  <w:style w:type="character" w:customStyle="1" w:styleId="Ttulo7Car">
    <w:name w:val="Título 7 Car"/>
    <w:uiPriority w:val="99"/>
    <w:locked/>
    <w:rPr>
      <w:rFonts w:ascii="Times New Roman" w:hAnsi="Times New Roman"/>
      <w:i/>
      <w:color w:val="404040"/>
      <w:sz w:val="20"/>
      <w:lang w:val="x-none"/>
    </w:rPr>
  </w:style>
  <w:style w:type="character" w:customStyle="1" w:styleId="Ttulo8Car">
    <w:name w:val="Título 8 Car"/>
    <w:uiPriority w:val="99"/>
    <w:locked/>
    <w:rPr>
      <w:rFonts w:ascii="Times New Roman" w:hAnsi="Times New Roman"/>
      <w:color w:val="A61D17"/>
      <w:sz w:val="20"/>
      <w:lang w:val="x-none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/>
      <w:i/>
      <w:color w:val="404040"/>
      <w:sz w:val="20"/>
      <w:lang w:val="x-none"/>
    </w:rPr>
  </w:style>
  <w:style w:type="character" w:styleId="Hyperlink">
    <w:name w:val="Hyperlink"/>
    <w:aliases w:val="Heading 5 Char,Kop 5 Char Char"/>
    <w:link w:val="Heading5"/>
    <w:uiPriority w:val="99"/>
    <w:rPr>
      <w:rFonts w:ascii="Times New Roman" w:hAnsi="Times New Roman"/>
      <w:snapToGrid w:val="0"/>
      <w:color w:val="520E0B"/>
      <w:lang w:val="nl-BE"/>
    </w:rPr>
  </w:style>
  <w:style w:type="character" w:styleId="FollowedHyperlink">
    <w:name w:val="FollowedHyperlink"/>
    <w:aliases w:val="Heading 6 Char,Kop 6 Char Char"/>
    <w:link w:val="Heading6"/>
    <w:uiPriority w:val="99"/>
    <w:rPr>
      <w:rFonts w:ascii="Times New Roman" w:hAnsi="Times New Roman"/>
      <w:i/>
      <w:iCs/>
      <w:snapToGrid w:val="0"/>
      <w:color w:val="520E0B"/>
      <w:lang w:val="nl-BE"/>
    </w:rPr>
  </w:style>
  <w:style w:type="paragraph" w:styleId="TOC4">
    <w:name w:val="toc 4"/>
    <w:basedOn w:val="Normal"/>
    <w:next w:val="Normal"/>
    <w:autoRedefine/>
    <w:uiPriority w:val="99"/>
    <w:pPr>
      <w:spacing w:after="0"/>
      <w:ind w:left="600"/>
    </w:pPr>
    <w:rPr>
      <w:rFonts w:ascii="Times New Roman" w:hAnsi="Times New Roman" w:cs="Times New Roman"/>
      <w:sz w:val="18"/>
      <w:szCs w:val="18"/>
    </w:rPr>
  </w:style>
  <w:style w:type="paragraph" w:customStyle="1" w:styleId="Headertext">
    <w:name w:val="Header text"/>
    <w:basedOn w:val="Normal"/>
    <w:link w:val="SubttuloCar1"/>
    <w:uiPriority w:val="99"/>
    <w:rPr>
      <w:rFonts w:ascii="Times New Roman" w:hAnsi="Times New Roman" w:cs="Times New Roman"/>
      <w:i/>
      <w:snapToGrid/>
      <w:color w:val="A61D17"/>
      <w:spacing w:val="15"/>
      <w:sz w:val="24"/>
      <w:lang w:val="x-none" w:eastAsia="x-none"/>
    </w:rPr>
  </w:style>
  <w:style w:type="paragraph" w:styleId="Header">
    <w:name w:val="header"/>
    <w:basedOn w:val="Normal"/>
    <w:next w:val="Normal"/>
    <w:link w:val="HeaderChar"/>
    <w:uiPriority w:val="99"/>
    <w:rPr>
      <w:rFonts w:ascii="Times New Roman" w:eastAsia="Times New Roman" w:hAnsi="Times New Roman" w:cs="Times New Roman"/>
      <w:snapToGrid/>
      <w:color w:val="17365D"/>
      <w:spacing w:val="5"/>
      <w:kern w:val="28"/>
      <w:sz w:val="52"/>
      <w:lang w:val="x-none" w:eastAsia="x-none"/>
    </w:rPr>
  </w:style>
  <w:style w:type="character" w:customStyle="1" w:styleId="EncabezadoCar">
    <w:name w:val="Encabezado Car"/>
    <w:uiPriority w:val="99"/>
    <w:locked/>
    <w:rPr>
      <w:rFonts w:eastAsia="Times New Roman"/>
      <w:b/>
      <w:color w:val="000000"/>
    </w:rPr>
  </w:style>
  <w:style w:type="paragraph" w:customStyle="1" w:styleId="Headertextbold">
    <w:name w:val="Header text bold"/>
    <w:uiPriority w:val="99"/>
    <w:pPr>
      <w:ind w:left="2410"/>
    </w:pPr>
    <w:rPr>
      <w:rFonts w:cs="Arial"/>
      <w:b/>
      <w:snapToGrid w:val="0"/>
      <w:color w:val="000000"/>
      <w:sz w:val="36"/>
      <w:lang w:eastAsia="es-AR"/>
    </w:rPr>
  </w:style>
  <w:style w:type="paragraph" w:customStyle="1" w:styleId="Headertextitalic">
    <w:name w:val="Header text italic"/>
    <w:basedOn w:val="Headertext"/>
    <w:uiPriority w:val="99"/>
    <w:rPr>
      <w:i w:val="0"/>
    </w:rPr>
  </w:style>
  <w:style w:type="paragraph" w:customStyle="1" w:styleId="Intro">
    <w:name w:val="Intro"/>
    <w:basedOn w:val="Normal"/>
    <w:next w:val="Normal"/>
    <w:uiPriority w:val="99"/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  <w:rPr>
      <w:rFonts w:cs="Times New Roman"/>
      <w:b/>
      <w:smallCaps/>
      <w:snapToGrid/>
      <w:color w:val="auto"/>
      <w:spacing w:val="5"/>
      <w:sz w:val="20"/>
      <w:lang w:val="x-none" w:eastAsia="x-none"/>
    </w:rPr>
  </w:style>
  <w:style w:type="character" w:customStyle="1" w:styleId="PiedepginaCar">
    <w:name w:val="Pie de página Car"/>
    <w:uiPriority w:val="99"/>
    <w:locked/>
    <w:rPr>
      <w:rFonts w:ascii="Arial Narrow" w:hAnsi="Arial Narrow"/>
      <w:color w:val="000000"/>
      <w:sz w:val="18"/>
      <w:lang w:val="en-US"/>
    </w:rPr>
  </w:style>
  <w:style w:type="character" w:styleId="PageNumber">
    <w:name w:val="page number"/>
    <w:aliases w:val="Heading 9 Char,Kop 9 Char Char"/>
    <w:link w:val="Heading9"/>
    <w:uiPriority w:val="99"/>
    <w:rPr>
      <w:rFonts w:ascii="Times New Roman" w:hAnsi="Times New Roman"/>
      <w:i/>
      <w:iCs/>
      <w:snapToGrid w:val="0"/>
      <w:color w:val="404040"/>
      <w:lang w:val="nl-B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cs="Times New Roman"/>
      <w:b/>
      <w:i/>
      <w:snapToGrid/>
      <w:color w:val="A61D17"/>
      <w:sz w:val="20"/>
      <w:lang w:val="x-none" w:eastAsia="x-none"/>
    </w:rPr>
  </w:style>
  <w:style w:type="character" w:customStyle="1" w:styleId="TextodegloboCar">
    <w:name w:val="Texto de globo Car"/>
    <w:uiPriority w:val="99"/>
    <w:semiHidden/>
    <w:locked/>
    <w:rPr>
      <w:rFonts w:ascii="Times New Roman" w:hAnsi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cs="Times New Roman"/>
      <w:b/>
      <w:smallCaps/>
      <w:snapToGrid/>
      <w:color w:val="D6862D"/>
      <w:spacing w:val="5"/>
      <w:sz w:val="20"/>
      <w:u w:val="single"/>
      <w:lang w:val="x-none" w:eastAsia="x-none"/>
    </w:rPr>
  </w:style>
  <w:style w:type="character" w:customStyle="1" w:styleId="MapadeldocumentoCar">
    <w:name w:val="Mapa del documento Car"/>
    <w:uiPriority w:val="99"/>
    <w:semiHidden/>
    <w:locked/>
    <w:rPr>
      <w:rFonts w:ascii="Times New Roman" w:hAnsi="Times New Roman"/>
      <w:color w:val="000000"/>
      <w:sz w:val="2"/>
      <w:lang w:val="en-US"/>
    </w:rPr>
  </w:style>
  <w:style w:type="paragraph" w:customStyle="1" w:styleId="Bulletedlist">
    <w:name w:val="Bulleted list"/>
    <w:basedOn w:val="Normal"/>
    <w:uiPriority w:val="99"/>
    <w:pPr>
      <w:spacing w:after="60"/>
      <w:ind w:left="1004" w:right="-23" w:hanging="284"/>
    </w:pPr>
  </w:style>
  <w:style w:type="paragraph" w:customStyle="1" w:styleId="TOCHeading1">
    <w:name w:val="TOC Heading1"/>
    <w:basedOn w:val="Heading1"/>
    <w:next w:val="Normal"/>
    <w:uiPriority w:val="99"/>
    <w:qFormat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rFonts w:ascii="Arial Narrow" w:hAnsi="Arial Narrow" w:cs="Times New Roman"/>
      <w:snapToGrid/>
      <w:color w:val="auto"/>
      <w:sz w:val="24"/>
      <w:lang w:eastAsia="x-none"/>
    </w:rPr>
  </w:style>
  <w:style w:type="character" w:customStyle="1" w:styleId="TextocomentarioCar">
    <w:name w:val="Texto comentario Car"/>
    <w:uiPriority w:val="99"/>
    <w:semiHidden/>
    <w:locked/>
    <w:rPr>
      <w:color w:val="000000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sz w:val="20"/>
      <w:lang w:val="x-none"/>
    </w:rPr>
  </w:style>
  <w:style w:type="character" w:customStyle="1" w:styleId="AsuntodelcomentarioCar">
    <w:name w:val="Asunto del comentario Car"/>
    <w:uiPriority w:val="99"/>
    <w:semiHidden/>
    <w:locked/>
    <w:rPr>
      <w:b/>
      <w:color w:val="000000"/>
      <w:sz w:val="20"/>
      <w:lang w:val="en-US"/>
    </w:rPr>
  </w:style>
  <w:style w:type="paragraph" w:styleId="TOC1">
    <w:name w:val="toc 1"/>
    <w:basedOn w:val="Normal"/>
    <w:next w:val="Normal"/>
    <w:link w:val="TOC1Char"/>
    <w:uiPriority w:val="99"/>
    <w:pPr>
      <w:tabs>
        <w:tab w:val="left" w:pos="400"/>
        <w:tab w:val="right" w:leader="dot" w:pos="9072"/>
      </w:tabs>
      <w:spacing w:before="120" w:line="240" w:lineRule="auto"/>
      <w:ind w:right="-23"/>
    </w:pPr>
    <w:rPr>
      <w:rFonts w:eastAsia="Times New Roman" w:cs="Times New Roman"/>
      <w:b/>
      <w:i/>
      <w:snapToGrid/>
      <w:color w:val="A61D17"/>
      <w:sz w:val="20"/>
      <w:lang w:val="x-none" w:eastAsia="x-none"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Times New Roman"/>
      <w:noProof/>
      <w:szCs w:val="22"/>
      <w:lang w:val="es-AR"/>
    </w:rPr>
  </w:style>
  <w:style w:type="paragraph" w:customStyle="1" w:styleId="StyleTOC2Left0cm">
    <w:name w:val="Style TOC 2 + Left:  0 cm"/>
    <w:basedOn w:val="TOC2"/>
    <w:uiPriority w:val="9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pPr>
      <w:spacing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072"/>
      </w:tabs>
      <w:spacing w:after="60"/>
      <w:ind w:left="993" w:right="-23"/>
      <w:contextualSpacing/>
    </w:pPr>
    <w:rPr>
      <w:rFonts w:cs="Times New Roman"/>
      <w:i/>
      <w:iCs/>
      <w:noProof/>
      <w:lang w:val="es-AR"/>
    </w:rPr>
  </w:style>
  <w:style w:type="paragraph" w:customStyle="1" w:styleId="Subtitlepressrelease">
    <w:name w:val="Subtitle press release"/>
    <w:basedOn w:val="Normal"/>
    <w:uiPriority w:val="99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pPr>
      <w:spacing w:after="120" w:line="276" w:lineRule="auto"/>
      <w:ind w:left="2410"/>
    </w:pPr>
    <w:rPr>
      <w:rFonts w:cs="Arial"/>
      <w:snapToGrid w:val="0"/>
      <w:color w:val="000000"/>
      <w:lang w:val="en-GB" w:eastAsia="es-AR"/>
    </w:rPr>
  </w:style>
  <w:style w:type="paragraph" w:styleId="TOC6">
    <w:name w:val="toc 6"/>
    <w:basedOn w:val="Normal"/>
    <w:next w:val="Normal"/>
    <w:link w:val="TOC6Char"/>
    <w:autoRedefine/>
    <w:uiPriority w:val="99"/>
    <w:pPr>
      <w:spacing w:after="0"/>
      <w:ind w:left="1000"/>
    </w:pPr>
    <w:rPr>
      <w:rFonts w:eastAsia="Times New Roman" w:cs="Times New Roman"/>
      <w:i/>
      <w:snapToGrid/>
      <w:sz w:val="20"/>
      <w:lang w:val="x-none" w:eastAsia="x-none"/>
    </w:rPr>
  </w:style>
  <w:style w:type="paragraph" w:styleId="TOC7">
    <w:name w:val="toc 7"/>
    <w:basedOn w:val="Normal"/>
    <w:next w:val="Normal"/>
    <w:autoRedefine/>
    <w:uiPriority w:val="99"/>
    <w:pPr>
      <w:spacing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nl-BE"/>
    </w:rPr>
  </w:style>
  <w:style w:type="character" w:customStyle="1" w:styleId="TtuloCar">
    <w:name w:val="Título Car"/>
    <w:uiPriority w:val="10"/>
    <w:rPr>
      <w:rFonts w:ascii="Cambria" w:eastAsia="Times New Roman" w:hAnsi="Cambria" w:cs="Times New Roman"/>
      <w:b/>
      <w:bCs/>
      <w:snapToGrid w:val="0"/>
      <w:color w:val="000000"/>
      <w:kern w:val="28"/>
      <w:sz w:val="32"/>
      <w:szCs w:val="32"/>
      <w:lang w:val="en-US"/>
    </w:r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/>
      <w:color w:val="17365D"/>
      <w:spacing w:val="5"/>
      <w:kern w:val="28"/>
      <w:sz w:val="52"/>
      <w:lang w:val="x-none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  <w:ind w:left="3686"/>
    </w:pPr>
    <w:rPr>
      <w:rFonts w:ascii="Times New Roman" w:hAnsi="Times New Roman" w:cs="Times New Roman"/>
      <w:i/>
      <w:iCs/>
      <w:color w:val="A61D17"/>
      <w:spacing w:val="15"/>
      <w:sz w:val="24"/>
      <w:szCs w:val="24"/>
      <w:lang w:val="nl-BE"/>
    </w:rPr>
  </w:style>
  <w:style w:type="character" w:customStyle="1" w:styleId="SubttuloCar">
    <w:name w:val="Subtítulo Car"/>
    <w:uiPriority w:val="11"/>
    <w:rPr>
      <w:rFonts w:ascii="Cambria" w:eastAsia="Times New Roman" w:hAnsi="Cambria" w:cs="Times New Roman"/>
      <w:snapToGrid w:val="0"/>
      <w:color w:val="000000"/>
      <w:sz w:val="24"/>
      <w:szCs w:val="24"/>
      <w:lang w:val="en-US"/>
    </w:rPr>
  </w:style>
  <w:style w:type="character" w:customStyle="1" w:styleId="SubttuloCar1">
    <w:name w:val="Subtítulo Car1"/>
    <w:link w:val="Headertext"/>
    <w:uiPriority w:val="99"/>
    <w:locked/>
    <w:rPr>
      <w:rFonts w:ascii="Times New Roman" w:hAnsi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pPr>
      <w:spacing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pPr>
      <w:spacing w:after="0"/>
      <w:ind w:left="1600"/>
    </w:pPr>
    <w:rPr>
      <w:rFonts w:ascii="Times New Roman" w:hAnsi="Times New Roman" w:cs="Times New Roman"/>
      <w:sz w:val="18"/>
      <w:szCs w:val="18"/>
    </w:rPr>
  </w:style>
  <w:style w:type="character" w:customStyle="1" w:styleId="Maintitle">
    <w:name w:val="Main title"/>
    <w:uiPriority w:val="99"/>
    <w:rPr>
      <w:rFonts w:ascii="Arial" w:hAnsi="Arial"/>
      <w:b/>
      <w:color w:val="C00000"/>
      <w:sz w:val="24"/>
      <w:lang w:val="en-US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  <w:uiPriority w:val="99"/>
  </w:style>
  <w:style w:type="character" w:customStyle="1" w:styleId="FooterChar">
    <w:name w:val="Footer Char"/>
    <w:link w:val="Footer"/>
    <w:uiPriority w:val="99"/>
    <w:qFormat/>
    <w:rPr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Pr>
      <w:i/>
    </w:rPr>
  </w:style>
  <w:style w:type="character" w:customStyle="1" w:styleId="Introtext">
    <w:name w:val="Intro text"/>
    <w:uiPriority w:val="99"/>
    <w:rPr>
      <w:b/>
      <w:sz w:val="22"/>
    </w:rPr>
  </w:style>
  <w:style w:type="character" w:customStyle="1" w:styleId="BalloonTextChar">
    <w:name w:val="Balloon Text Char"/>
    <w:link w:val="BalloonText"/>
    <w:uiPriority w:val="99"/>
    <w:qFormat/>
    <w:rPr>
      <w:b/>
      <w:i/>
      <w:color w:val="A61D17"/>
    </w:rPr>
  </w:style>
  <w:style w:type="table" w:styleId="ColorfulGrid-Accent3">
    <w:name w:val="Colorful Grid Accent 3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OC1Char">
    <w:name w:val="TOC 1 Char"/>
    <w:link w:val="TOC1"/>
    <w:uiPriority w:val="99"/>
    <w:locked/>
    <w:rPr>
      <w:rFonts w:eastAsia="Times New Roman"/>
      <w:b/>
      <w:i/>
      <w:color w:val="A61D17"/>
    </w:rPr>
  </w:style>
  <w:style w:type="character" w:customStyle="1" w:styleId="DocumentMapChar">
    <w:name w:val="Document Map Char"/>
    <w:link w:val="DocumentMap"/>
    <w:uiPriority w:val="99"/>
    <w:qFormat/>
    <w:rPr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pPr>
      <w:tabs>
        <w:tab w:val="num" w:pos="360"/>
      </w:tabs>
      <w:ind w:left="360" w:hanging="360"/>
      <w:contextualSpacing/>
    </w:pPr>
  </w:style>
  <w:style w:type="table" w:styleId="ColorfulShading-Accent3">
    <w:name w:val="Colorful Shading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uadrculamedia21">
    <w:name w:val="Cuadrícula media 21"/>
    <w:basedOn w:val="TableNormal"/>
    <w:uiPriority w:val="6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ColorfulList-Accent3">
    <w:name w:val="Colorful List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OC6Char">
    <w:name w:val="TOC 6 Char"/>
    <w:link w:val="TOC6"/>
    <w:uiPriority w:val="99"/>
    <w:locked/>
    <w:rPr>
      <w:rFonts w:eastAsia="Times New Roman"/>
      <w:i/>
      <w:color w:val="000000"/>
    </w:rPr>
  </w:style>
  <w:style w:type="character" w:styleId="Strong">
    <w:name w:val="Strong"/>
    <w:uiPriority w:val="99"/>
    <w:qFormat/>
    <w:rPr>
      <w:b/>
    </w:rPr>
  </w:style>
  <w:style w:type="paragraph" w:customStyle="1" w:styleId="Style1">
    <w:name w:val="Style1"/>
    <w:basedOn w:val="ListBullet"/>
    <w:uiPriority w:val="99"/>
    <w:pPr>
      <w:numPr>
        <w:ilvl w:val="5"/>
        <w:numId w:val="16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leEmphasis1">
    <w:name w:val="Subtle Emphasis1"/>
    <w:uiPriority w:val="99"/>
    <w:qFormat/>
    <w:rPr>
      <w:i/>
      <w:color w:val="404040"/>
    </w:rPr>
  </w:style>
  <w:style w:type="character" w:customStyle="1" w:styleId="SubtleReference1">
    <w:name w:val="Subtle Reference1"/>
    <w:uiPriority w:val="99"/>
    <w:qFormat/>
    <w:rPr>
      <w:smallCaps/>
      <w:color w:val="D6862D"/>
      <w:u w:val="single"/>
    </w:rPr>
  </w:style>
  <w:style w:type="table" w:styleId="TableGrid">
    <w:name w:val="Table Grid"/>
    <w:basedOn w:val="TableNormal"/>
    <w:uiPriority w:val="99"/>
    <w:rPr>
      <w:rFonts w:ascii="Times New Roman" w:hAnsi="Times New Roman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99"/>
    <w:pPr>
      <w:spacing w:before="60" w:after="0" w:line="300" w:lineRule="atLeast"/>
    </w:pPr>
    <w:rPr>
      <w:rFonts w:cs="Times New Roman"/>
      <w:color w:val="auto"/>
      <w:szCs w:val="24"/>
    </w:rPr>
  </w:style>
  <w:style w:type="character" w:customStyle="1" w:styleId="TextoindependienteCar">
    <w:name w:val="Texto independiente Car"/>
    <w:uiPriority w:val="99"/>
    <w:semiHidden/>
    <w:rPr>
      <w:rFonts w:cs="Arial"/>
      <w:snapToGrid w:val="0"/>
      <w:color w:val="000000"/>
      <w:sz w:val="22"/>
      <w:lang w:val="en-US"/>
    </w:rPr>
  </w:style>
  <w:style w:type="character" w:customStyle="1" w:styleId="CommentTextChar">
    <w:name w:val="Comment Text Char"/>
    <w:link w:val="CommentText"/>
    <w:uiPriority w:val="99"/>
    <w:locked/>
    <w:rPr>
      <w:rFonts w:ascii="Arial Narrow" w:hAnsi="Arial Narrow"/>
      <w:sz w:val="24"/>
      <w:lang w:val="en-US"/>
    </w:rPr>
  </w:style>
  <w:style w:type="paragraph" w:customStyle="1" w:styleId="StyleHeading3ArialRight-004cm">
    <w:name w:val="Style Heading 3 + Arial Right:  -004 cm"/>
    <w:basedOn w:val="Heading2"/>
    <w:next w:val="NormalIndent"/>
    <w:uiPriority w:val="99"/>
    <w:rPr>
      <w:bCs w:val="0"/>
    </w:rPr>
  </w:style>
  <w:style w:type="character" w:customStyle="1" w:styleId="StyleHeading3ArialRight-004cmChar">
    <w:name w:val="Style Heading 3 + Arial Right:  -004 cm Char"/>
    <w:uiPriority w:val="99"/>
    <w:locked/>
    <w:rPr>
      <w:rFonts w:ascii="Arial Narrow" w:hAnsi="Arial Narrow"/>
      <w:color w:val="C00000"/>
      <w:sz w:val="24"/>
      <w:lang w:val="en-US"/>
    </w:rPr>
  </w:style>
  <w:style w:type="paragraph" w:styleId="NormalIndent">
    <w:name w:val="Normal Indent"/>
    <w:basedOn w:val="Normal"/>
    <w:uiPriority w:val="99"/>
    <w:semiHidden/>
    <w:pPr>
      <w:ind w:left="708"/>
    </w:pPr>
  </w:style>
  <w:style w:type="paragraph" w:customStyle="1" w:styleId="PRDate">
    <w:name w:val="PR Date"/>
    <w:uiPriority w:val="99"/>
    <w:pPr>
      <w:ind w:left="2410"/>
    </w:pPr>
    <w:rPr>
      <w:rFonts w:cs="Arial"/>
      <w:b/>
      <w:snapToGrid w:val="0"/>
      <w:color w:val="000000"/>
      <w:sz w:val="22"/>
      <w:szCs w:val="22"/>
      <w:lang w:val="en-US" w:eastAsia="es-AR"/>
    </w:rPr>
  </w:style>
  <w:style w:type="paragraph" w:customStyle="1" w:styleId="PRheaderstyle">
    <w:name w:val="PR header style"/>
    <w:uiPriority w:val="99"/>
    <w:pPr>
      <w:spacing w:after="240"/>
    </w:pPr>
    <w:rPr>
      <w:rFonts w:cs="Arial"/>
      <w:b/>
      <w:noProof/>
      <w:snapToGrid w:val="0"/>
      <w:color w:val="404040"/>
      <w:sz w:val="28"/>
      <w:szCs w:val="44"/>
      <w:lang w:val="es-AR" w:eastAsia="es-AR"/>
    </w:rPr>
  </w:style>
  <w:style w:type="paragraph" w:customStyle="1" w:styleId="PRReferenceStyle">
    <w:name w:val="PR Reference Style"/>
    <w:uiPriority w:val="99"/>
    <w:rPr>
      <w:rFonts w:cs="Arial"/>
      <w:b/>
      <w:snapToGrid w:val="0"/>
      <w:color w:val="000000"/>
      <w:sz w:val="16"/>
      <w:lang w:val="de-DE" w:eastAsia="es-AR"/>
    </w:rPr>
  </w:style>
  <w:style w:type="character" w:customStyle="1" w:styleId="CommentSubjectChar">
    <w:name w:val="Comment Subject Char"/>
    <w:link w:val="CommentSubject"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lijst">
    <w:name w:val="lijst"/>
    <w:pPr>
      <w:numPr>
        <w:numId w:val="10"/>
      </w:numPr>
    </w:pPr>
  </w:style>
  <w:style w:type="numbering" w:customStyle="1" w:styleId="nummerkes">
    <w:name w:val="nummerkes"/>
    <w:pPr>
      <w:numPr>
        <w:numId w:val="15"/>
      </w:numPr>
    </w:pPr>
  </w:style>
  <w:style w:type="numbering" w:customStyle="1" w:styleId="Headings">
    <w:name w:val="Headings"/>
    <w:pPr>
      <w:numPr>
        <w:numId w:val="12"/>
      </w:numPr>
    </w:pPr>
  </w:style>
  <w:style w:type="numbering" w:customStyle="1" w:styleId="StyleBulletedSymbolsymbol11ptLeft226cmHanging0">
    <w:name w:val="Style Bulleted Symbol (symbol) 11 pt Left:  226 cm Hanging:  0..."/>
    <w:pPr>
      <w:numPr>
        <w:numId w:val="8"/>
      </w:numPr>
    </w:pPr>
  </w:style>
  <w:style w:type="paragraph" w:styleId="Revision">
    <w:name w:val="Revision"/>
    <w:hidden/>
    <w:uiPriority w:val="99"/>
    <w:semiHidden/>
    <w:rsid w:val="00192054"/>
    <w:rPr>
      <w:rFonts w:cs="Arial"/>
      <w:snapToGrid w:val="0"/>
      <w:color w:val="000000"/>
      <w:sz w:val="22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13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14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5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5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5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12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p-award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Persbericht</vt:lpstr>
      <vt:lpstr>Persbericht</vt:lpstr>
    </vt:vector>
  </TitlesOfParts>
  <Company>Agfa</Company>
  <LinksUpToDate>false</LinksUpToDate>
  <CharactersWithSpaces>5388</CharactersWithSpaces>
  <SharedDoc>false</SharedDoc>
  <HLinks>
    <vt:vector size="18" baseType="variant">
      <vt:variant>
        <vt:i4>4325486</vt:i4>
      </vt:variant>
      <vt:variant>
        <vt:i4>6</vt:i4>
      </vt:variant>
      <vt:variant>
        <vt:i4>0</vt:i4>
      </vt:variant>
      <vt:variant>
        <vt:i4>5</vt:i4>
      </vt:variant>
      <vt:variant>
        <vt:lpwstr>mailto:press@agfa.com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</dc:title>
  <dc:creator>Wilkens Gent</dc:creator>
  <cp:lastModifiedBy>Joosen , Ilse</cp:lastModifiedBy>
  <cp:revision>3</cp:revision>
  <cp:lastPrinted>2014-07-15T15:19:00Z</cp:lastPrinted>
  <dcterms:created xsi:type="dcterms:W3CDTF">2020-11-26T19:15:00Z</dcterms:created>
  <dcterms:modified xsi:type="dcterms:W3CDTF">2020-11-30T13:02:00Z</dcterms:modified>
</cp:coreProperties>
</file>