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CF731" w14:textId="0A9BA363" w:rsidR="00770A99" w:rsidRPr="00DD7FED" w:rsidRDefault="00BA49FC">
      <w:pPr>
        <w:ind w:left="2410"/>
        <w:rPr>
          <w:b/>
          <w:snapToGrid w:val="0"/>
          <w:sz w:val="36"/>
          <w:lang w:val="it-IT"/>
        </w:rPr>
      </w:pPr>
      <w:r w:rsidRPr="00DD7FED">
        <w:rPr>
          <w:b/>
          <w:snapToGrid w:val="0"/>
          <w:sz w:val="40"/>
          <w:lang w:val="it-IT"/>
        </w:rPr>
        <w:t xml:space="preserve">La nuova stampante Agfa Avinci CX3200 sostiene </w:t>
      </w:r>
      <w:r w:rsidR="0029161C" w:rsidRPr="00DD7FED">
        <w:rPr>
          <w:b/>
          <w:snapToGrid w:val="0"/>
          <w:sz w:val="40"/>
          <w:lang w:val="it-IT"/>
        </w:rPr>
        <w:t>la</w:t>
      </w:r>
      <w:r w:rsidR="0029161C">
        <w:rPr>
          <w:b/>
          <w:snapToGrid w:val="0"/>
          <w:sz w:val="40"/>
          <w:lang w:val="it-IT"/>
        </w:rPr>
        <w:t xml:space="preserve"> crescita </w:t>
      </w:r>
      <w:r w:rsidRPr="00DD7FED">
        <w:rPr>
          <w:b/>
          <w:snapToGrid w:val="0"/>
          <w:sz w:val="40"/>
          <w:lang w:val="it-IT"/>
        </w:rPr>
        <w:t>delle aziende di stampa nel soft signage</w:t>
      </w:r>
    </w:p>
    <w:p w14:paraId="7063F64E" w14:textId="518D3E74" w:rsidR="00770A99" w:rsidRPr="00DD7FED" w:rsidRDefault="00BA49FC">
      <w:pPr>
        <w:ind w:left="2410"/>
        <w:jc w:val="both"/>
        <w:rPr>
          <w:i/>
          <w:lang w:val="it-IT"/>
        </w:rPr>
      </w:pPr>
      <w:r w:rsidRPr="00DD7FED">
        <w:rPr>
          <w:i/>
          <w:lang w:val="it-IT"/>
        </w:rPr>
        <w:t>La nuova Avinci CX3200 è una stampante sublimatica roll-to-roll che può stampare o direttamente sul tessuto o su carta transfer. Assicura elevata produttività e una qualità di stampa</w:t>
      </w:r>
      <w:r w:rsidR="0029161C">
        <w:rPr>
          <w:i/>
          <w:lang w:val="it-IT"/>
        </w:rPr>
        <w:t xml:space="preserve"> dai colori vivaci</w:t>
      </w:r>
      <w:r w:rsidRPr="00DD7FED">
        <w:rPr>
          <w:i/>
          <w:lang w:val="it-IT"/>
        </w:rPr>
        <w:t xml:space="preserve"> su un'ampia gamma di tessuti basati su poliestere.</w:t>
      </w:r>
    </w:p>
    <w:p w14:paraId="45ECF091" w14:textId="77777777" w:rsidR="00770A99" w:rsidRPr="00DD7FED" w:rsidRDefault="00BA49FC">
      <w:pPr>
        <w:ind w:left="2410"/>
        <w:rPr>
          <w:b/>
          <w:szCs w:val="22"/>
          <w:lang w:val="it-IT"/>
        </w:rPr>
      </w:pPr>
      <w:r w:rsidRPr="00DD7FED">
        <w:rPr>
          <w:b/>
          <w:szCs w:val="22"/>
          <w:lang w:val="it-IT"/>
        </w:rPr>
        <w:t>Mortsel, Belgio – 10 giugno</w:t>
      </w:r>
      <w:r w:rsidRPr="00DD7FED">
        <w:rPr>
          <w:b/>
          <w:color w:val="auto"/>
          <w:szCs w:val="22"/>
          <w:lang w:val="it-IT"/>
        </w:rPr>
        <w:t xml:space="preserve"> 2021</w:t>
      </w:r>
    </w:p>
    <w:p w14:paraId="2DD5C99D" w14:textId="41B4B9F0" w:rsidR="00770A99" w:rsidRPr="00DD7FED" w:rsidRDefault="00BA49FC">
      <w:pPr>
        <w:spacing w:line="340" w:lineRule="exact"/>
        <w:ind w:left="2410"/>
        <w:jc w:val="both"/>
        <w:rPr>
          <w:lang w:val="it-IT"/>
        </w:rPr>
      </w:pPr>
      <w:r w:rsidRPr="00DD7FED">
        <w:rPr>
          <w:lang w:val="it-IT"/>
        </w:rPr>
        <w:t>La nuova</w:t>
      </w:r>
      <w:r w:rsidR="0029161C">
        <w:rPr>
          <w:lang w:val="it-IT"/>
        </w:rPr>
        <w:t xml:space="preserve"> stampante</w:t>
      </w:r>
      <w:r w:rsidR="0029161C" w:rsidRPr="00DD7FED">
        <w:rPr>
          <w:lang w:val="it-IT"/>
        </w:rPr>
        <w:t xml:space="preserve"> </w:t>
      </w:r>
      <w:r w:rsidRPr="00DD7FED">
        <w:rPr>
          <w:lang w:val="it-IT"/>
        </w:rPr>
        <w:t xml:space="preserve">Avinci CX3200 permette alle aziende di </w:t>
      </w:r>
      <w:r w:rsidR="0029161C">
        <w:rPr>
          <w:lang w:val="it-IT"/>
        </w:rPr>
        <w:t>comunicazione</w:t>
      </w:r>
      <w:r w:rsidRPr="00DD7FED">
        <w:rPr>
          <w:lang w:val="it-IT"/>
        </w:rPr>
        <w:t xml:space="preserve"> di creare stampe su tessuto fino a 3,2 m a una velocità di produzione fino a 270 m²/h. La macchina utilizza inchiostri sublimatici a base d'acqua, inodori ed ecosostenibili per stampare o direttamente sul tessuto o su carta transfer. </w:t>
      </w:r>
    </w:p>
    <w:p w14:paraId="7DA444D4" w14:textId="6445A943" w:rsidR="00770A99" w:rsidRPr="00DD7FED" w:rsidRDefault="0029161C">
      <w:pPr>
        <w:spacing w:line="340" w:lineRule="exact"/>
        <w:ind w:left="2410"/>
        <w:jc w:val="both"/>
        <w:rPr>
          <w:lang w:val="it-IT"/>
        </w:rPr>
      </w:pPr>
      <w:r>
        <w:rPr>
          <w:lang w:val="it-IT"/>
        </w:rPr>
        <w:t xml:space="preserve"> Potendo</w:t>
      </w:r>
      <w:r w:rsidR="00BA49FC" w:rsidRPr="00DD7FED">
        <w:rPr>
          <w:lang w:val="it-IT"/>
        </w:rPr>
        <w:t xml:space="preserve"> stampare direttamente sul tessuto, si adatta facilmente e perfettamente alla gestione rapida di applicazioni soft signage, come</w:t>
      </w:r>
      <w:r>
        <w:rPr>
          <w:lang w:val="it-IT"/>
        </w:rPr>
        <w:t>,</w:t>
      </w:r>
      <w:r w:rsidR="00BA49FC" w:rsidRPr="00DD7FED">
        <w:rPr>
          <w:lang w:val="it-IT"/>
        </w:rPr>
        <w:t xml:space="preserve"> banner, </w:t>
      </w:r>
      <w:r w:rsidRPr="00DD7FED">
        <w:rPr>
          <w:lang w:val="it-IT"/>
        </w:rPr>
        <w:t>grafic</w:t>
      </w:r>
      <w:r>
        <w:rPr>
          <w:lang w:val="it-IT"/>
        </w:rPr>
        <w:t>he</w:t>
      </w:r>
      <w:r w:rsidRPr="00DD7FED">
        <w:rPr>
          <w:lang w:val="it-IT"/>
        </w:rPr>
        <w:t xml:space="preserve"> </w:t>
      </w:r>
      <w:r w:rsidR="00BA49FC" w:rsidRPr="00DD7FED">
        <w:rPr>
          <w:lang w:val="it-IT"/>
        </w:rPr>
        <w:t>mural</w:t>
      </w:r>
      <w:r>
        <w:rPr>
          <w:lang w:val="it-IT"/>
        </w:rPr>
        <w:t>i</w:t>
      </w:r>
      <w:r w:rsidR="00BA49FC" w:rsidRPr="00DD7FED">
        <w:rPr>
          <w:lang w:val="it-IT"/>
        </w:rPr>
        <w:t xml:space="preserve">, ma anche di applicazioni speciali che richiedono stampa </w:t>
      </w:r>
      <w:r>
        <w:rPr>
          <w:lang w:val="it-IT"/>
        </w:rPr>
        <w:t xml:space="preserve">in </w:t>
      </w:r>
      <w:r w:rsidRPr="00DD7FED">
        <w:rPr>
          <w:lang w:val="it-IT"/>
        </w:rPr>
        <w:t>trasparen</w:t>
      </w:r>
      <w:r>
        <w:rPr>
          <w:lang w:val="it-IT"/>
        </w:rPr>
        <w:t>za</w:t>
      </w:r>
      <w:r w:rsidR="00BA49FC" w:rsidRPr="00DD7FED">
        <w:rPr>
          <w:lang w:val="it-IT"/>
        </w:rPr>
        <w:t xml:space="preserve">, come quella delle bandiere. Utilizzando </w:t>
      </w:r>
      <w:r>
        <w:rPr>
          <w:lang w:val="it-IT"/>
        </w:rPr>
        <w:t xml:space="preserve">invece </w:t>
      </w:r>
      <w:r w:rsidR="00BA49FC" w:rsidRPr="00DD7FED">
        <w:rPr>
          <w:lang w:val="it-IT"/>
        </w:rPr>
        <w:t xml:space="preserve">carta transfer, si ottengono stampe straordinariamente nitide e viene ridotto al minimo lo spreco </w:t>
      </w:r>
      <w:r>
        <w:rPr>
          <w:lang w:val="it-IT"/>
        </w:rPr>
        <w:t>dei materiali</w:t>
      </w:r>
      <w:r w:rsidR="00BA49FC" w:rsidRPr="00DD7FED">
        <w:rPr>
          <w:lang w:val="it-IT"/>
        </w:rPr>
        <w:t>. Inoltre, la macchina estende l'ambito di applicazione agli indumenti sportivi e di moda, così come alle stampe su tessuti in poliestere non patinati per l'arredamento domestico.</w:t>
      </w:r>
    </w:p>
    <w:p w14:paraId="21F16D15" w14:textId="45E6A597" w:rsidR="00770A99" w:rsidRPr="00DD7FED" w:rsidRDefault="00BA49FC">
      <w:pPr>
        <w:spacing w:line="340" w:lineRule="exact"/>
        <w:ind w:left="2410"/>
        <w:jc w:val="both"/>
        <w:rPr>
          <w:lang w:val="it-IT"/>
        </w:rPr>
      </w:pPr>
      <w:r w:rsidRPr="00DD7FED">
        <w:rPr>
          <w:lang w:val="it-IT"/>
        </w:rPr>
        <w:t xml:space="preserve">Avinci CX3200 garantisce un gamut colore ampio e vivace, una straordinaria resa tonale e un'eccellente riproduzione dei dettagli. Gli inchiostri sublimatici dedicati si distinguono per la loro flessibilità e resistenza all'esterno. Assicurano prestazioni di getto stabili e la stessa </w:t>
      </w:r>
      <w:r w:rsidR="0029161C">
        <w:rPr>
          <w:lang w:val="it-IT"/>
        </w:rPr>
        <w:t xml:space="preserve">costante </w:t>
      </w:r>
      <w:r w:rsidRPr="00DD7FED">
        <w:rPr>
          <w:lang w:val="it-IT"/>
        </w:rPr>
        <w:t xml:space="preserve">qualità lotto dopo lotto. </w:t>
      </w:r>
      <w:r w:rsidR="0029161C">
        <w:rPr>
          <w:lang w:val="it-IT"/>
        </w:rPr>
        <w:t xml:space="preserve">E’ necessaria una </w:t>
      </w:r>
      <w:r w:rsidRPr="00DD7FED">
        <w:rPr>
          <w:lang w:val="it-IT"/>
        </w:rPr>
        <w:t xml:space="preserve">unità di calandratura offline </w:t>
      </w:r>
      <w:r w:rsidR="0029161C">
        <w:rPr>
          <w:lang w:val="it-IT"/>
        </w:rPr>
        <w:t xml:space="preserve">per fissare </w:t>
      </w:r>
      <w:r w:rsidRPr="00DD7FED">
        <w:rPr>
          <w:lang w:val="it-IT"/>
        </w:rPr>
        <w:t>efficacemente i colori dopo la stampa.</w:t>
      </w:r>
    </w:p>
    <w:p w14:paraId="45F2800B" w14:textId="03BAE886" w:rsidR="00770A99" w:rsidRPr="00DD7FED" w:rsidRDefault="00BA49FC">
      <w:pPr>
        <w:spacing w:line="340" w:lineRule="exact"/>
        <w:ind w:left="2410"/>
        <w:jc w:val="both"/>
        <w:rPr>
          <w:i/>
          <w:color w:val="auto"/>
          <w:lang w:val="it-IT"/>
        </w:rPr>
      </w:pPr>
      <w:r w:rsidRPr="00DD7FED">
        <w:rPr>
          <w:color w:val="auto"/>
          <w:lang w:val="it-IT"/>
        </w:rPr>
        <w:t>Philip Van der Auwera, Wide-Format Marketing Manager presso Agfa, dichiara:</w:t>
      </w:r>
      <w:r w:rsidRPr="00DD7FED">
        <w:rPr>
          <w:i/>
          <w:color w:val="auto"/>
          <w:lang w:val="it-IT"/>
        </w:rPr>
        <w:t xml:space="preserve"> "Essendo il </w:t>
      </w:r>
      <w:r w:rsidR="0029161C">
        <w:rPr>
          <w:i/>
          <w:color w:val="auto"/>
          <w:lang w:val="it-IT"/>
        </w:rPr>
        <w:t>materiale</w:t>
      </w:r>
      <w:r w:rsidR="0029161C" w:rsidRPr="00DD7FED">
        <w:rPr>
          <w:i/>
          <w:color w:val="auto"/>
          <w:lang w:val="it-IT"/>
        </w:rPr>
        <w:t xml:space="preserve"> </w:t>
      </w:r>
      <w:r w:rsidRPr="00DD7FED">
        <w:rPr>
          <w:i/>
          <w:color w:val="auto"/>
          <w:lang w:val="it-IT"/>
        </w:rPr>
        <w:t xml:space="preserve">tessile a basso peso, resistente a grinze e pieghe, nonché facile da trasportare e riutilizzare, la domanda del mercato per il soft signage continua a crescere. Avinci </w:t>
      </w:r>
      <w:r w:rsidRPr="00DD7FED">
        <w:rPr>
          <w:i/>
          <w:color w:val="auto"/>
          <w:lang w:val="it-IT"/>
        </w:rPr>
        <w:lastRenderedPageBreak/>
        <w:t xml:space="preserve">CX3200 soddisferà le esigenze delle aziende di stampa su tessuto esistenti, mentre consentirà agli stampatori </w:t>
      </w:r>
      <w:r w:rsidR="0029161C">
        <w:rPr>
          <w:i/>
          <w:color w:val="auto"/>
          <w:lang w:val="it-IT"/>
        </w:rPr>
        <w:t xml:space="preserve">della visual comunication </w:t>
      </w:r>
      <w:r w:rsidRPr="00DD7FED">
        <w:rPr>
          <w:i/>
          <w:color w:val="auto"/>
          <w:lang w:val="it-IT"/>
        </w:rPr>
        <w:t xml:space="preserve"> di entrare prepotentemente nel segmento della stampa su tessuto. L'abbiamo progettata per sostenere </w:t>
      </w:r>
      <w:r w:rsidR="0029161C">
        <w:rPr>
          <w:i/>
          <w:color w:val="auto"/>
          <w:lang w:val="it-IT"/>
        </w:rPr>
        <w:t>una</w:t>
      </w:r>
      <w:r w:rsidR="0029161C" w:rsidRPr="00DD7FED">
        <w:rPr>
          <w:i/>
          <w:color w:val="auto"/>
          <w:lang w:val="it-IT"/>
        </w:rPr>
        <w:t xml:space="preserve"> </w:t>
      </w:r>
      <w:r w:rsidRPr="00DD7FED">
        <w:rPr>
          <w:i/>
          <w:color w:val="auto"/>
          <w:lang w:val="it-IT"/>
        </w:rPr>
        <w:t>produttività elevata e massimizzare il tempo di operatività. È estremamente robusta e affidabile, nonché facile da gestire."</w:t>
      </w:r>
    </w:p>
    <w:p w14:paraId="0326EF6E" w14:textId="77777777" w:rsidR="00770A99" w:rsidRPr="00DD7FED" w:rsidRDefault="00BA49FC">
      <w:pPr>
        <w:spacing w:after="0"/>
        <w:ind w:left="2410"/>
        <w:jc w:val="both"/>
        <w:rPr>
          <w:b/>
          <w:color w:val="auto"/>
          <w:lang w:val="it-IT"/>
        </w:rPr>
      </w:pPr>
      <w:r w:rsidRPr="00DD7FED">
        <w:rPr>
          <w:b/>
          <w:color w:val="auto"/>
          <w:lang w:val="it-IT"/>
        </w:rPr>
        <w:t>Affidabilità e agilità garantiscono produttività superiore</w:t>
      </w:r>
    </w:p>
    <w:p w14:paraId="07BC02BD" w14:textId="101A14E2" w:rsidR="00770A99" w:rsidRPr="00DD7FED" w:rsidRDefault="00BA49FC">
      <w:pPr>
        <w:spacing w:line="340" w:lineRule="exact"/>
        <w:ind w:left="2410"/>
        <w:jc w:val="both"/>
        <w:rPr>
          <w:lang w:val="it-IT"/>
        </w:rPr>
      </w:pPr>
      <w:r w:rsidRPr="00DD7FED">
        <w:rPr>
          <w:lang w:val="it-IT"/>
        </w:rPr>
        <w:t xml:space="preserve">La nuova Avinci CX3200 è una macchina affidabile, </w:t>
      </w:r>
      <w:r w:rsidR="0029161C">
        <w:rPr>
          <w:lang w:val="it-IT"/>
        </w:rPr>
        <w:t>robusta</w:t>
      </w:r>
      <w:r w:rsidRPr="00DD7FED">
        <w:rPr>
          <w:lang w:val="it-IT"/>
        </w:rPr>
        <w:t xml:space="preserve">, in grado di affrontare qualsiasi lavoro, dalla stampa singola alle tirature </w:t>
      </w:r>
      <w:r w:rsidR="0029161C">
        <w:rPr>
          <w:lang w:val="it-IT"/>
        </w:rPr>
        <w:t>più importanti 24/7</w:t>
      </w:r>
      <w:r w:rsidRPr="00DD7FED">
        <w:rPr>
          <w:lang w:val="it-IT"/>
        </w:rPr>
        <w:t>. È dotata di testine di stampa a base acqua Kyocera che durano per l'intero ciclo di vita della macchina. Il potente pre-riscaldatore abbassa il tempo di asciugatura e riduce la controstampa, mentre l'aspiratore assicura che le sottili carte transfer rimangano perfettamente distese senza grinze.</w:t>
      </w:r>
    </w:p>
    <w:p w14:paraId="52C1D3D8" w14:textId="42A2DC03" w:rsidR="00770A99" w:rsidRPr="00DD7FED" w:rsidRDefault="00BA49FC">
      <w:pPr>
        <w:spacing w:line="340" w:lineRule="exact"/>
        <w:ind w:left="2410"/>
        <w:jc w:val="both"/>
        <w:rPr>
          <w:lang w:val="it-IT"/>
        </w:rPr>
      </w:pPr>
      <w:r w:rsidRPr="00DD7FED">
        <w:rPr>
          <w:lang w:val="it-IT"/>
        </w:rPr>
        <w:t xml:space="preserve">Il passaggio fra un lavoro e l'altro è rapido e semplice. Grazie all'alimentatore automatico </w:t>
      </w:r>
      <w:r w:rsidR="0010165A">
        <w:rPr>
          <w:lang w:val="it-IT"/>
        </w:rPr>
        <w:t>delle bobine e ai pinch rollers</w:t>
      </w:r>
      <w:r w:rsidRPr="00DD7FED">
        <w:rPr>
          <w:lang w:val="it-IT"/>
        </w:rPr>
        <w:t>, il caricamento di una nuova bobina può essere effettuato in meno di sette minuti da un solo operatore.</w:t>
      </w:r>
    </w:p>
    <w:p w14:paraId="70E8E55D" w14:textId="77777777" w:rsidR="00770A99" w:rsidRPr="00DD7FED" w:rsidRDefault="00BA49FC">
      <w:pPr>
        <w:spacing w:after="0"/>
        <w:ind w:left="2410"/>
        <w:jc w:val="both"/>
        <w:rPr>
          <w:b/>
          <w:color w:val="auto"/>
          <w:lang w:val="it-IT"/>
        </w:rPr>
      </w:pPr>
      <w:r w:rsidRPr="00DD7FED">
        <w:rPr>
          <w:b/>
          <w:color w:val="auto"/>
          <w:lang w:val="it-IT"/>
        </w:rPr>
        <w:t>Asanti è sinonimo di coerenza cromatica e consumo d'inchiostro ridotto</w:t>
      </w:r>
    </w:p>
    <w:p w14:paraId="31B424E3" w14:textId="0FA910C9" w:rsidR="00770A99" w:rsidRPr="00DD7FED" w:rsidRDefault="00BA49FC">
      <w:pPr>
        <w:spacing w:line="340" w:lineRule="exact"/>
        <w:ind w:left="2410"/>
        <w:jc w:val="both"/>
        <w:rPr>
          <w:lang w:val="it-IT"/>
        </w:rPr>
      </w:pPr>
      <w:r w:rsidRPr="00DD7FED">
        <w:rPr>
          <w:lang w:val="it-IT"/>
        </w:rPr>
        <w:t xml:space="preserve">Avinci CX3200 è gestita da Asanti, il software del flusso di lavoro Agfa, capace di sveltire tutti i passaggi di </w:t>
      </w:r>
      <w:r w:rsidR="0010165A">
        <w:rPr>
          <w:lang w:val="it-IT"/>
        </w:rPr>
        <w:t xml:space="preserve">preparazione della </w:t>
      </w:r>
      <w:r w:rsidRPr="00DD7FED">
        <w:rPr>
          <w:lang w:val="it-IT"/>
        </w:rPr>
        <w:t xml:space="preserve">produzione e finitura del processo di stampa. Gli algoritmi intelligenti del software garantiscono qualità di stampa e coerenza cromatica superiori, così come </w:t>
      </w:r>
      <w:r w:rsidR="0010165A">
        <w:rPr>
          <w:lang w:val="it-IT"/>
        </w:rPr>
        <w:t xml:space="preserve">un </w:t>
      </w:r>
      <w:r w:rsidRPr="00DD7FED">
        <w:rPr>
          <w:lang w:val="it-IT"/>
        </w:rPr>
        <w:t xml:space="preserve">basso consumo d'inchiostro. </w:t>
      </w:r>
    </w:p>
    <w:p w14:paraId="66F7D4EE" w14:textId="3C71BC12" w:rsidR="00770A99" w:rsidRPr="00DD7FED" w:rsidRDefault="00BA49FC">
      <w:pPr>
        <w:spacing w:line="340" w:lineRule="exact"/>
        <w:ind w:left="2410"/>
        <w:jc w:val="both"/>
        <w:rPr>
          <w:lang w:val="it-IT"/>
        </w:rPr>
      </w:pPr>
      <w:r w:rsidRPr="00DD7FED">
        <w:rPr>
          <w:lang w:val="it-IT"/>
        </w:rPr>
        <w:t>Inoltre, Asanti offre una serie di opzioni che facilitano la produzione di soft signage, come il posizionamento automatizzato di segni di taglio e occhielli, e il disegno semplificato per la creazione di tasche per le aste d</w:t>
      </w:r>
      <w:r w:rsidR="0010165A">
        <w:rPr>
          <w:lang w:val="it-IT"/>
        </w:rPr>
        <w:t>ella</w:t>
      </w:r>
      <w:r w:rsidRPr="00DD7FED">
        <w:rPr>
          <w:lang w:val="it-IT"/>
        </w:rPr>
        <w:t xml:space="preserve"> bandiera. Consente agli stampatori anche di </w:t>
      </w:r>
      <w:r w:rsidR="0010165A">
        <w:rPr>
          <w:lang w:val="it-IT"/>
        </w:rPr>
        <w:t>raggruppare</w:t>
      </w:r>
      <w:r w:rsidR="0010165A" w:rsidRPr="00DD7FED">
        <w:rPr>
          <w:lang w:val="it-IT"/>
        </w:rPr>
        <w:t xml:space="preserve"> </w:t>
      </w:r>
      <w:r w:rsidRPr="00DD7FED">
        <w:rPr>
          <w:lang w:val="it-IT"/>
        </w:rPr>
        <w:t xml:space="preserve">e disporre </w:t>
      </w:r>
      <w:r w:rsidR="0010165A">
        <w:rPr>
          <w:lang w:val="it-IT"/>
        </w:rPr>
        <w:t>i lavori in modo automatico</w:t>
      </w:r>
      <w:r w:rsidRPr="00DD7FED">
        <w:rPr>
          <w:lang w:val="it-IT"/>
        </w:rPr>
        <w:t xml:space="preserve"> per ottimizzare l'utilizzo del </w:t>
      </w:r>
      <w:r w:rsidR="0010165A">
        <w:rPr>
          <w:lang w:val="it-IT"/>
        </w:rPr>
        <w:t>materiale</w:t>
      </w:r>
      <w:r w:rsidRPr="00DD7FED">
        <w:rPr>
          <w:lang w:val="it-IT"/>
        </w:rPr>
        <w:t>.</w:t>
      </w:r>
    </w:p>
    <w:p w14:paraId="4CB09EB4" w14:textId="77777777" w:rsidR="00770A99" w:rsidRPr="00DD7FED" w:rsidRDefault="00BA49FC">
      <w:pPr>
        <w:spacing w:after="180" w:line="340" w:lineRule="exact"/>
        <w:ind w:left="2410"/>
        <w:jc w:val="both"/>
        <w:rPr>
          <w:lang w:val="it-IT"/>
        </w:rPr>
      </w:pPr>
      <w:r w:rsidRPr="00DD7FED">
        <w:rPr>
          <w:lang w:val="it-IT"/>
        </w:rPr>
        <w:t>Con Asanti StoreFront, la soluzione software web-to-print di Agfa, le aziende di stampa soft signage possono gestire in automatico gli ordini sul web o aprire negozi online.</w:t>
      </w:r>
    </w:p>
    <w:p w14:paraId="6DA04CB7" w14:textId="77777777" w:rsidR="00DD7FED" w:rsidRDefault="00DD7FED">
      <w:pPr>
        <w:spacing w:after="0" w:line="240" w:lineRule="auto"/>
        <w:rPr>
          <w:b/>
          <w:color w:val="auto"/>
        </w:rPr>
      </w:pPr>
      <w:r>
        <w:rPr>
          <w:b/>
          <w:color w:val="auto"/>
        </w:rPr>
        <w:br w:type="page"/>
      </w:r>
    </w:p>
    <w:p w14:paraId="2EC53CFA" w14:textId="4A5302D4" w:rsidR="00770A99" w:rsidRDefault="00BA4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2410"/>
        <w:rPr>
          <w:b/>
          <w:color w:val="auto"/>
        </w:rPr>
      </w:pPr>
      <w:r>
        <w:rPr>
          <w:b/>
          <w:color w:val="auto"/>
        </w:rPr>
        <w:lastRenderedPageBreak/>
        <w:t>Evento di lancio – "Time to lift the curtain"</w:t>
      </w:r>
    </w:p>
    <w:p w14:paraId="5FC117A3" w14:textId="7DD5BC6E" w:rsidR="00770A99" w:rsidRPr="00DD7FED" w:rsidRDefault="00BA4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left="2410"/>
        <w:jc w:val="both"/>
        <w:rPr>
          <w:color w:val="auto"/>
          <w:lang w:val="it-IT"/>
        </w:rPr>
      </w:pPr>
      <w:r w:rsidRPr="00DD7FED">
        <w:rPr>
          <w:color w:val="auto"/>
          <w:lang w:val="it-IT"/>
        </w:rPr>
        <w:t>I</w:t>
      </w:r>
      <w:r w:rsidR="0010165A">
        <w:rPr>
          <w:color w:val="auto"/>
          <w:lang w:val="it-IT"/>
        </w:rPr>
        <w:t xml:space="preserve">l giorno </w:t>
      </w:r>
      <w:r w:rsidRPr="00DD7FED">
        <w:rPr>
          <w:color w:val="auto"/>
          <w:lang w:val="it-IT"/>
        </w:rPr>
        <w:t>22 giugno, Agfa organizza un evento virtuale intitolato “Time to lift the curtain”, completamente dedicato alla nuova Avinci CX3200. Le presentazioni dei trend del mercato, delle funzioni e dei benefici della nuova stampante verranno intervallate con informazioni su applicazioni e gestione avanzata di flusso di lavoro e colore fornite da esperti</w:t>
      </w:r>
      <w:r w:rsidR="0010165A">
        <w:rPr>
          <w:color w:val="auto"/>
          <w:lang w:val="it-IT"/>
        </w:rPr>
        <w:t xml:space="preserve"> del settore</w:t>
      </w:r>
      <w:r w:rsidRPr="00DD7FED">
        <w:rPr>
          <w:color w:val="auto"/>
          <w:lang w:val="it-IT"/>
        </w:rPr>
        <w:t>.</w:t>
      </w:r>
    </w:p>
    <w:p w14:paraId="0DB4B9BC" w14:textId="77777777" w:rsidR="00770A99" w:rsidRPr="00DD7FED" w:rsidRDefault="00BA49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exact"/>
        <w:ind w:left="2410"/>
        <w:jc w:val="both"/>
        <w:rPr>
          <w:color w:val="auto"/>
          <w:lang w:val="it-IT"/>
        </w:rPr>
      </w:pPr>
      <w:r w:rsidRPr="00DD7FED">
        <w:rPr>
          <w:color w:val="auto"/>
          <w:lang w:val="it-IT"/>
        </w:rPr>
        <w:t xml:space="preserve">Per aderire all'evento di lancio, visita </w:t>
      </w:r>
      <w:hyperlink r:id="rId7" w:history="1">
        <w:r w:rsidRPr="00DD7FED">
          <w:rPr>
            <w:rStyle w:val="Hyperlink"/>
            <w:rFonts w:cs="Arial"/>
            <w:lang w:val="it-IT"/>
          </w:rPr>
          <w:t>http://studio5d10.com/</w:t>
        </w:r>
      </w:hyperlink>
      <w:r w:rsidRPr="00DD7FED">
        <w:rPr>
          <w:color w:val="auto"/>
          <w:lang w:val="it-IT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4"/>
      </w:tblGrid>
      <w:tr w:rsidR="00402932" w:rsidRPr="00DD7FED" w14:paraId="050C55F4" w14:textId="77777777" w:rsidTr="00402932">
        <w:trPr>
          <w:tblCellSpacing w:w="15" w:type="dxa"/>
        </w:trPr>
        <w:tc>
          <w:tcPr>
            <w:tcW w:w="0" w:type="auto"/>
          </w:tcPr>
          <w:p w14:paraId="69461BE3" w14:textId="1DBF4A0C" w:rsidR="00770A99" w:rsidRPr="00DD7FED" w:rsidRDefault="00BA49FC">
            <w:pPr>
              <w:spacing w:before="240" w:after="240" w:line="280" w:lineRule="exact"/>
              <w:ind w:left="2370"/>
              <w:jc w:val="both"/>
              <w:rPr>
                <w:i/>
                <w:sz w:val="20"/>
                <w:lang w:val="it-IT"/>
              </w:rPr>
            </w:pPr>
            <w:r w:rsidRPr="00DD7FED">
              <w:rPr>
                <w:i/>
                <w:sz w:val="20"/>
                <w:lang w:val="it-IT"/>
              </w:rPr>
              <w:t xml:space="preserve">La Avinci CX3200 è </w:t>
            </w:r>
            <w:r w:rsidR="0010165A">
              <w:rPr>
                <w:i/>
                <w:sz w:val="20"/>
                <w:lang w:val="it-IT"/>
              </w:rPr>
              <w:t xml:space="preserve">immediatamente </w:t>
            </w:r>
            <w:r w:rsidRPr="00DD7FED">
              <w:rPr>
                <w:i/>
                <w:sz w:val="20"/>
                <w:lang w:val="it-IT"/>
              </w:rPr>
              <w:t xml:space="preserve">disponibile. Le dimostrazioni (virtuali o dal vivo in sicurezza anticovid) possono essere prenotate tramite le </w:t>
            </w:r>
            <w:hyperlink r:id="rId8" w:history="1">
              <w:r w:rsidR="0010165A">
                <w:rPr>
                  <w:rStyle w:val="Hyperlink"/>
                  <w:rFonts w:cs="Arial"/>
                  <w:i/>
                  <w:sz w:val="20"/>
                  <w:lang w:val="it-IT"/>
                </w:rPr>
                <w:t>filiali</w:t>
              </w:r>
            </w:hyperlink>
            <w:r w:rsidR="0010165A" w:rsidRPr="00DD7FED">
              <w:rPr>
                <w:rStyle w:val="Hyperlink"/>
                <w:rFonts w:cs="Arial"/>
                <w:i/>
                <w:sz w:val="20"/>
                <w:lang w:val="it-IT"/>
              </w:rPr>
              <w:t xml:space="preserve"> locali di </w:t>
            </w:r>
            <w:r w:rsidR="0010165A">
              <w:rPr>
                <w:rStyle w:val="Hyperlink"/>
                <w:rFonts w:cs="Arial"/>
                <w:i/>
                <w:sz w:val="20"/>
                <w:lang w:val="it-IT"/>
              </w:rPr>
              <w:t>Agfa</w:t>
            </w:r>
            <w:r w:rsidRPr="00DD7FED">
              <w:rPr>
                <w:i/>
                <w:sz w:val="20"/>
                <w:lang w:val="it-IT"/>
              </w:rPr>
              <w:t xml:space="preserve"> o </w:t>
            </w:r>
            <w:r w:rsidR="0010165A">
              <w:rPr>
                <w:i/>
                <w:sz w:val="20"/>
                <w:lang w:val="it-IT"/>
              </w:rPr>
              <w:t xml:space="preserve">tramite </w:t>
            </w:r>
            <w:hyperlink r:id="rId9" w:history="1">
              <w:r w:rsidRPr="00DD7FED">
                <w:rPr>
                  <w:rStyle w:val="Hyperlink"/>
                  <w:rFonts w:cs="Arial"/>
                  <w:i/>
                  <w:sz w:val="20"/>
                  <w:lang w:val="it-IT"/>
                </w:rPr>
                <w:t>il sito web del prodotto</w:t>
              </w:r>
              <w:bookmarkStart w:id="0" w:name="_GoBack"/>
              <w:bookmarkEnd w:id="0"/>
            </w:hyperlink>
            <w:r w:rsidRPr="00DD7FED">
              <w:rPr>
                <w:i/>
                <w:sz w:val="20"/>
                <w:lang w:val="it-IT"/>
              </w:rPr>
              <w:t>.</w:t>
            </w:r>
          </w:p>
          <w:p w14:paraId="41A8D551" w14:textId="77777777" w:rsidR="00030BFC" w:rsidRPr="00DD7FED" w:rsidRDefault="00030BFC" w:rsidP="00053B00">
            <w:pPr>
              <w:spacing w:before="240" w:after="240" w:line="280" w:lineRule="exact"/>
              <w:ind w:left="2370"/>
              <w:jc w:val="both"/>
              <w:rPr>
                <w:i/>
                <w:sz w:val="20"/>
                <w:lang w:val="it-IT"/>
              </w:rPr>
            </w:pPr>
          </w:p>
        </w:tc>
      </w:tr>
    </w:tbl>
    <w:p w14:paraId="454A16BB" w14:textId="77777777" w:rsidR="00770A99" w:rsidRPr="00DD7FED" w:rsidRDefault="00BA49FC">
      <w:pPr>
        <w:spacing w:line="240" w:lineRule="auto"/>
        <w:ind w:left="2410"/>
        <w:rPr>
          <w:b/>
          <w:sz w:val="21"/>
          <w:szCs w:val="21"/>
          <w:lang w:val="it-IT"/>
        </w:rPr>
      </w:pPr>
      <w:r w:rsidRPr="00DD7FED">
        <w:rPr>
          <w:b/>
          <w:sz w:val="21"/>
          <w:szCs w:val="21"/>
          <w:lang w:val="it-IT"/>
        </w:rPr>
        <w:t>A proposito di Agfa</w:t>
      </w:r>
    </w:p>
    <w:p w14:paraId="4656DA67" w14:textId="77777777" w:rsidR="00770A99" w:rsidRPr="00DD7FED" w:rsidRDefault="00BA49FC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DD7FED">
        <w:rPr>
          <w:sz w:val="21"/>
          <w:szCs w:val="21"/>
          <w:lang w:val="it-IT"/>
        </w:rPr>
        <w:t>Agfa sviluppa, produce e distribuisce una vasta gamma di sistemi di imaging e soluzioni di workflow per l'industria grafica, per il settore sanitario e per specifici settori hi-tech come i circuiti stampati e le soluzioni per le energie rinnovabili.</w:t>
      </w:r>
    </w:p>
    <w:p w14:paraId="0D056C6D" w14:textId="77777777" w:rsidR="00770A99" w:rsidRPr="00DD7FED" w:rsidRDefault="00BA49FC">
      <w:pPr>
        <w:autoSpaceDE w:val="0"/>
        <w:autoSpaceDN w:val="0"/>
        <w:adjustRightInd w:val="0"/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DD7FED">
        <w:rPr>
          <w:sz w:val="21"/>
          <w:szCs w:val="21"/>
          <w:lang w:val="it-IT"/>
        </w:rPr>
        <w:t>La sede centrale si trova in Belgio. I maggiori centri di produzione e di ricerca si trovano in Belgio, Stati Uniti, Canada, Germania, Austria, Cina e Brasile. Agfa è attiva commercialmente in tutto il mondo attraverso organizzazioni di vendita interamente di proprietà in più di 40 paesi.</w:t>
      </w:r>
    </w:p>
    <w:p w14:paraId="241D3E42" w14:textId="77777777" w:rsidR="00770A99" w:rsidRPr="00DD7FED" w:rsidRDefault="00BA49FC">
      <w:pPr>
        <w:spacing w:line="240" w:lineRule="auto"/>
        <w:ind w:left="2410"/>
        <w:jc w:val="both"/>
        <w:rPr>
          <w:sz w:val="21"/>
          <w:szCs w:val="21"/>
          <w:lang w:val="it-IT"/>
        </w:rPr>
      </w:pPr>
      <w:r w:rsidRPr="00DD7FED">
        <w:rPr>
          <w:b/>
          <w:sz w:val="21"/>
          <w:szCs w:val="21"/>
          <w:lang w:val="it-IT"/>
        </w:rPr>
        <w:t>Contatti:</w:t>
      </w:r>
      <w:r w:rsidRPr="00DD7FED">
        <w:rPr>
          <w:sz w:val="21"/>
          <w:szCs w:val="21"/>
          <w:lang w:val="it-IT"/>
        </w:rPr>
        <w:t xml:space="preserve"> </w:t>
      </w:r>
      <w:hyperlink r:id="rId10" w:history="1">
        <w:r w:rsidRPr="00DD7FED">
          <w:rPr>
            <w:rStyle w:val="Hyperlink"/>
            <w:rFonts w:cs="Arial"/>
            <w:sz w:val="21"/>
            <w:szCs w:val="21"/>
            <w:lang w:val="it-IT"/>
          </w:rPr>
          <w:t>press@agfa.com</w:t>
        </w:r>
      </w:hyperlink>
    </w:p>
    <w:p w14:paraId="10EA2759" w14:textId="77777777" w:rsidR="001C13E3" w:rsidRPr="00DD7FED" w:rsidRDefault="001C13E3" w:rsidP="00D7694A">
      <w:pPr>
        <w:spacing w:after="0"/>
        <w:ind w:left="2410"/>
        <w:rPr>
          <w:sz w:val="20"/>
          <w:lang w:val="it-IT"/>
        </w:rPr>
      </w:pPr>
    </w:p>
    <w:sectPr w:rsidR="001C13E3" w:rsidRPr="00DD7FED" w:rsidSect="005D343D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814" w:right="1418" w:bottom="1418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AEB0DA" w14:textId="77777777" w:rsidR="00344906" w:rsidRDefault="00344906">
      <w:r>
        <w:separator/>
      </w:r>
    </w:p>
    <w:p w14:paraId="79C37568" w14:textId="77777777" w:rsidR="00344906" w:rsidRDefault="00344906"/>
    <w:p w14:paraId="5A7C0B4B" w14:textId="77777777" w:rsidR="00344906" w:rsidRDefault="00344906"/>
    <w:p w14:paraId="63CA2777" w14:textId="77777777" w:rsidR="00344906" w:rsidRDefault="00344906"/>
    <w:p w14:paraId="5D58FDA9" w14:textId="77777777" w:rsidR="00344906" w:rsidRDefault="00344906"/>
    <w:p w14:paraId="3A0818C8" w14:textId="77777777" w:rsidR="00344906" w:rsidRDefault="00344906" w:rsidP="00420B47"/>
    <w:p w14:paraId="63AB8912" w14:textId="77777777" w:rsidR="00344906" w:rsidRDefault="00344906"/>
    <w:p w14:paraId="46B65E44" w14:textId="77777777" w:rsidR="00344906" w:rsidRDefault="00344906" w:rsidP="00712957"/>
    <w:p w14:paraId="5D4B31AA" w14:textId="77777777" w:rsidR="00344906" w:rsidRDefault="00344906"/>
  </w:endnote>
  <w:endnote w:type="continuationSeparator" w:id="0">
    <w:p w14:paraId="7D897D5E" w14:textId="77777777" w:rsidR="00344906" w:rsidRDefault="00344906">
      <w:r>
        <w:continuationSeparator/>
      </w:r>
    </w:p>
    <w:p w14:paraId="1E9B795C" w14:textId="77777777" w:rsidR="00344906" w:rsidRDefault="00344906"/>
    <w:p w14:paraId="4D8B7BCA" w14:textId="77777777" w:rsidR="00344906" w:rsidRDefault="00344906"/>
    <w:p w14:paraId="7B18C527" w14:textId="77777777" w:rsidR="00344906" w:rsidRDefault="00344906"/>
    <w:p w14:paraId="00506208" w14:textId="77777777" w:rsidR="00344906" w:rsidRDefault="00344906"/>
    <w:p w14:paraId="26CD7FEF" w14:textId="77777777" w:rsidR="00344906" w:rsidRDefault="00344906" w:rsidP="00420B47"/>
    <w:p w14:paraId="34B1C20D" w14:textId="77777777" w:rsidR="00344906" w:rsidRDefault="00344906"/>
    <w:p w14:paraId="226E46DD" w14:textId="77777777" w:rsidR="00344906" w:rsidRDefault="00344906" w:rsidP="00712957"/>
    <w:p w14:paraId="7BA15377" w14:textId="77777777" w:rsidR="00344906" w:rsidRDefault="003449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0B04A" w14:textId="27631511" w:rsidR="00770A99" w:rsidRDefault="0010165A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 wp14:anchorId="56B19800" wp14:editId="28984D0D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9FC">
      <w:rPr>
        <w:rFonts w:cs="Times New Roman"/>
        <w:color w:val="7F7F7F"/>
        <w:sz w:val="16"/>
      </w:rPr>
      <w:tab/>
    </w:r>
    <w:r w:rsidR="00BA49FC">
      <w:rPr>
        <w:rFonts w:cs="Times New Roman"/>
        <w:color w:val="7F7F7F"/>
        <w:sz w:val="16"/>
      </w:rPr>
      <w:tab/>
    </w:r>
    <w:r w:rsidR="00BA49FC">
      <w:rPr>
        <w:rFonts w:cs="Times New Roman"/>
        <w:color w:val="7F7F7F"/>
        <w:sz w:val="16"/>
      </w:rPr>
      <w:tab/>
    </w:r>
    <w:r w:rsidR="00BA49FC">
      <w:rPr>
        <w:rFonts w:cs="Times New Roman"/>
        <w:color w:val="7F7F7F"/>
        <w:sz w:val="16"/>
      </w:rPr>
      <w:tab/>
    </w:r>
    <w:r w:rsidR="00770A99">
      <w:rPr>
        <w:rFonts w:cs="Times New Roman"/>
        <w:color w:val="7F7F7F"/>
        <w:sz w:val="16"/>
      </w:rPr>
      <w:fldChar w:fldCharType="begin"/>
    </w:r>
    <w:r w:rsidR="00BA49FC">
      <w:rPr>
        <w:rFonts w:cs="Times New Roman"/>
        <w:color w:val="7F7F7F"/>
        <w:sz w:val="16"/>
      </w:rPr>
      <w:instrText xml:space="preserve"> PAGE </w:instrText>
    </w:r>
    <w:r w:rsidR="00770A99">
      <w:rPr>
        <w:rFonts w:cs="Times New Roman"/>
        <w:color w:val="7F7F7F"/>
        <w:sz w:val="16"/>
      </w:rPr>
      <w:fldChar w:fldCharType="separate"/>
    </w:r>
    <w:r w:rsidR="00DD7FED">
      <w:rPr>
        <w:rFonts w:cs="Times New Roman"/>
        <w:noProof/>
        <w:color w:val="7F7F7F"/>
        <w:sz w:val="16"/>
      </w:rPr>
      <w:t>3</w:t>
    </w:r>
    <w:r w:rsidR="00770A99">
      <w:rPr>
        <w:rFonts w:cs="Times New Roman"/>
        <w:color w:val="7F7F7F"/>
        <w:sz w:val="16"/>
      </w:rPr>
      <w:fldChar w:fldCharType="end"/>
    </w:r>
    <w:r w:rsidR="00BA49FC">
      <w:rPr>
        <w:rFonts w:cs="Times New Roman"/>
        <w:color w:val="7F7F7F"/>
        <w:sz w:val="16"/>
      </w:rPr>
      <w:t>/</w:t>
    </w:r>
    <w:r w:rsidR="00770A99">
      <w:rPr>
        <w:rFonts w:cs="Times New Roman"/>
        <w:color w:val="7F7F7F"/>
        <w:sz w:val="16"/>
      </w:rPr>
      <w:fldChar w:fldCharType="begin"/>
    </w:r>
    <w:r w:rsidR="00BA49FC">
      <w:rPr>
        <w:rFonts w:cs="Times New Roman"/>
        <w:color w:val="7F7F7F"/>
        <w:sz w:val="16"/>
      </w:rPr>
      <w:instrText xml:space="preserve"> NUMPAGES </w:instrText>
    </w:r>
    <w:r w:rsidR="00770A99">
      <w:rPr>
        <w:rFonts w:cs="Times New Roman"/>
        <w:color w:val="7F7F7F"/>
        <w:sz w:val="16"/>
      </w:rPr>
      <w:fldChar w:fldCharType="separate"/>
    </w:r>
    <w:r w:rsidR="00DD7FED">
      <w:rPr>
        <w:rFonts w:cs="Times New Roman"/>
        <w:noProof/>
        <w:color w:val="7F7F7F"/>
        <w:sz w:val="16"/>
      </w:rPr>
      <w:t>3</w:t>
    </w:r>
    <w:r w:rsidR="00770A99">
      <w:rPr>
        <w:rFonts w:cs="Times New Roman"/>
        <w:color w:val="7F7F7F"/>
        <w:sz w:val="16"/>
      </w:rPr>
      <w:fldChar w:fldCharType="end"/>
    </w:r>
  </w:p>
  <w:p w14:paraId="46E7FA1F" w14:textId="77777777" w:rsidR="00E6591C" w:rsidRDefault="00E6591C"/>
  <w:p w14:paraId="4C735F09" w14:textId="77777777" w:rsidR="00E6591C" w:rsidRDefault="00E6591C" w:rsidP="00712957"/>
  <w:p w14:paraId="0111CC11" w14:textId="77777777"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678A0" w14:textId="77777777" w:rsidR="00770A99" w:rsidRDefault="00BA49FC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770A99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770A99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770A99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770A99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770A99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770A99">
      <w:rPr>
        <w:rFonts w:cs="Times New Roman"/>
        <w:color w:val="7F7F7F"/>
        <w:sz w:val="16"/>
      </w:rPr>
      <w:fldChar w:fldCharType="end"/>
    </w:r>
  </w:p>
  <w:p w14:paraId="57CE40CE" w14:textId="77777777" w:rsidR="00E6591C" w:rsidRDefault="00E6591C"/>
  <w:p w14:paraId="1E98FEE5" w14:textId="77777777" w:rsidR="00E6591C" w:rsidRDefault="00E6591C" w:rsidP="00712957"/>
  <w:p w14:paraId="6E776BC8" w14:textId="77777777"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37E96" w14:textId="77777777" w:rsidR="00344906" w:rsidRDefault="00344906">
      <w:r>
        <w:separator/>
      </w:r>
    </w:p>
    <w:p w14:paraId="3A7C1AA2" w14:textId="77777777" w:rsidR="00344906" w:rsidRDefault="00344906"/>
    <w:p w14:paraId="46168009" w14:textId="77777777" w:rsidR="00344906" w:rsidRDefault="00344906"/>
    <w:p w14:paraId="683AA22C" w14:textId="77777777" w:rsidR="00344906" w:rsidRDefault="00344906"/>
    <w:p w14:paraId="2C6C6813" w14:textId="77777777" w:rsidR="00344906" w:rsidRDefault="00344906"/>
    <w:p w14:paraId="55E15E91" w14:textId="77777777" w:rsidR="00344906" w:rsidRDefault="00344906" w:rsidP="00420B47"/>
    <w:p w14:paraId="41F5CD52" w14:textId="77777777" w:rsidR="00344906" w:rsidRDefault="00344906"/>
    <w:p w14:paraId="0DD2AB2B" w14:textId="77777777" w:rsidR="00344906" w:rsidRDefault="00344906" w:rsidP="00712957"/>
    <w:p w14:paraId="65FD4512" w14:textId="77777777" w:rsidR="00344906" w:rsidRDefault="00344906"/>
  </w:footnote>
  <w:footnote w:type="continuationSeparator" w:id="0">
    <w:p w14:paraId="4A2FDA15" w14:textId="77777777" w:rsidR="00344906" w:rsidRDefault="00344906">
      <w:r>
        <w:continuationSeparator/>
      </w:r>
    </w:p>
    <w:p w14:paraId="28CE2ABA" w14:textId="77777777" w:rsidR="00344906" w:rsidRDefault="00344906"/>
    <w:p w14:paraId="0849E5E9" w14:textId="77777777" w:rsidR="00344906" w:rsidRDefault="00344906"/>
    <w:p w14:paraId="1605C1F0" w14:textId="77777777" w:rsidR="00344906" w:rsidRDefault="00344906"/>
    <w:p w14:paraId="75EDC0B1" w14:textId="77777777" w:rsidR="00344906" w:rsidRDefault="00344906"/>
    <w:p w14:paraId="3D064275" w14:textId="77777777" w:rsidR="00344906" w:rsidRDefault="00344906" w:rsidP="00420B47"/>
    <w:p w14:paraId="34305B98" w14:textId="77777777" w:rsidR="00344906" w:rsidRDefault="00344906"/>
    <w:p w14:paraId="3E36AEEF" w14:textId="77777777" w:rsidR="00344906" w:rsidRDefault="00344906" w:rsidP="00712957"/>
    <w:p w14:paraId="52E1E30F" w14:textId="77777777" w:rsidR="00344906" w:rsidRDefault="003449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3353A" w14:textId="77777777" w:rsidR="00770A99" w:rsidRDefault="00BA49FC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14:paraId="46DDD9FF" w14:textId="77777777" w:rsidR="00E6591C" w:rsidRPr="009B6785" w:rsidRDefault="00E6591C" w:rsidP="009B6785"/>
  <w:p w14:paraId="4800E301" w14:textId="6C28C4FA" w:rsidR="00770A99" w:rsidRDefault="0010165A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18AC2A3" wp14:editId="2F8A6A9D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67ADA671" w14:textId="77777777" w:rsidR="00770A99" w:rsidRDefault="00BA49FC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8AC2A3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" filled="f" stroked="f">
              <v:path arrowok="t"/>
              <v:textbox>
                <w:txbxContent>
                  <w:p w14:paraId="67ADA671" w14:textId="77777777" w:rsidR="00770A99" w:rsidRDefault="00BA49FC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BA49FC">
      <w:rPr>
        <w:b/>
        <w:color w:val="404040"/>
        <w:sz w:val="28"/>
        <w:szCs w:val="44"/>
      </w:rPr>
      <w:t>COMUNICATO STAMPA</w:t>
    </w:r>
  </w:p>
  <w:p w14:paraId="65116F42" w14:textId="6F580DEB" w:rsidR="00E6591C" w:rsidRDefault="0010165A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359CA44" wp14:editId="65E3CDB9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0" b="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AA3804D" w14:textId="77777777" w:rsidR="00770A99" w:rsidRPr="00DD7FED" w:rsidRDefault="00BA49FC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DD7FED">
                            <w:rPr>
                              <w:b/>
                              <w:sz w:val="16"/>
                              <w:lang w:val="nl-BE"/>
                            </w:rPr>
                            <w:t>Agfa</w:t>
                          </w:r>
                        </w:p>
                        <w:p w14:paraId="4D7DFCB0" w14:textId="77777777" w:rsidR="00770A99" w:rsidRPr="00DD7FED" w:rsidRDefault="00BA49FC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l-BE"/>
                            </w:rPr>
                          </w:pPr>
                          <w:r w:rsidRPr="00DD7FED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Septestraat 27</w:t>
                          </w:r>
                        </w:p>
                        <w:p w14:paraId="7553C94C" w14:textId="77777777" w:rsidR="00770A99" w:rsidRPr="00DD7FED" w:rsidRDefault="00BA49FC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r w:rsidRPr="00DD7FED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 xml:space="preserve">B – 2640 Mortsel </w:t>
                          </w:r>
                        </w:p>
                        <w:p w14:paraId="2A5E4EE3" w14:textId="77777777" w:rsidR="00770A99" w:rsidRPr="00DD7FED" w:rsidRDefault="00BA49FC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  <w:r w:rsidRPr="00DD7FED"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  <w:t>Belgio</w:t>
                          </w:r>
                        </w:p>
                        <w:p w14:paraId="7F05320D" w14:textId="77777777" w:rsidR="00E6591C" w:rsidRPr="00DD7FED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l-BE"/>
                            </w:rPr>
                          </w:pPr>
                        </w:p>
                        <w:p w14:paraId="055E29E4" w14:textId="77777777" w:rsidR="00770A99" w:rsidRPr="00DD7FED" w:rsidRDefault="00DD7FED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nl-BE"/>
                            </w:rPr>
                          </w:pPr>
                          <w:hyperlink r:id="rId1" w:history="1">
                            <w:r w:rsidR="00BA49FC" w:rsidRPr="00DD7FED">
                              <w:rPr>
                                <w:rStyle w:val="Hyperlink"/>
                                <w:rFonts w:ascii="Arial Narrow" w:hAnsi="Arial Narrow" w:cs="Arial"/>
                                <w:sz w:val="16"/>
                                <w:lang w:val="nl-BE"/>
                              </w:rPr>
                              <w:t>press@agfa.com</w:t>
                            </w:r>
                          </w:hyperlink>
                        </w:p>
                        <w:p w14:paraId="0879CB66" w14:textId="77777777" w:rsidR="0032143D" w:rsidRPr="00DD7FED" w:rsidRDefault="0032143D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  <w:p w14:paraId="437CCB0A" w14:textId="77777777" w:rsidR="00E6591C" w:rsidRPr="00DD7FED" w:rsidRDefault="00E6591C" w:rsidP="003D4C70">
                          <w:pPr>
                            <w:spacing w:line="276" w:lineRule="auto"/>
                            <w:rPr>
                              <w:lang w:val="nl-B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9CA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14:paraId="5AA3804D" w14:textId="77777777" w:rsidR="00770A99" w:rsidRPr="00DD7FED" w:rsidRDefault="00BA49FC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DD7FED">
                      <w:rPr>
                        <w:b/>
                        <w:sz w:val="16"/>
                        <w:lang w:val="nl-BE"/>
                      </w:rPr>
                      <w:t>Agfa</w:t>
                    </w:r>
                  </w:p>
                  <w:p w14:paraId="4D7DFCB0" w14:textId="77777777" w:rsidR="00770A99" w:rsidRPr="00DD7FED" w:rsidRDefault="00BA49FC">
                    <w:pPr>
                      <w:spacing w:after="0" w:line="276" w:lineRule="auto"/>
                      <w:rPr>
                        <w:b/>
                        <w:sz w:val="16"/>
                        <w:lang w:val="nl-BE"/>
                      </w:rPr>
                    </w:pPr>
                    <w:r w:rsidRPr="00DD7FED">
                      <w:rPr>
                        <w:rFonts w:ascii="Arial Narrow" w:hAnsi="Arial Narrow"/>
                        <w:sz w:val="16"/>
                        <w:lang w:val="nl-BE"/>
                      </w:rPr>
                      <w:t>Septestraat 27</w:t>
                    </w:r>
                  </w:p>
                  <w:p w14:paraId="7553C94C" w14:textId="77777777" w:rsidR="00770A99" w:rsidRPr="00DD7FED" w:rsidRDefault="00BA49FC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r w:rsidRPr="00DD7FED">
                      <w:rPr>
                        <w:rFonts w:ascii="Arial Narrow" w:hAnsi="Arial Narrow"/>
                        <w:sz w:val="16"/>
                        <w:lang w:val="nl-BE"/>
                      </w:rPr>
                      <w:t xml:space="preserve">B – 2640 Mortsel </w:t>
                    </w:r>
                  </w:p>
                  <w:p w14:paraId="2A5E4EE3" w14:textId="77777777" w:rsidR="00770A99" w:rsidRPr="00DD7FED" w:rsidRDefault="00BA49FC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  <w:r w:rsidRPr="00DD7FED">
                      <w:rPr>
                        <w:rFonts w:ascii="Arial Narrow" w:hAnsi="Arial Narrow"/>
                        <w:sz w:val="16"/>
                        <w:lang w:val="nl-BE"/>
                      </w:rPr>
                      <w:t>Belgio</w:t>
                    </w:r>
                  </w:p>
                  <w:p w14:paraId="7F05320D" w14:textId="77777777" w:rsidR="00E6591C" w:rsidRPr="00DD7FED" w:rsidRDefault="00E6591C" w:rsidP="003D4C70">
                    <w:pPr>
                      <w:spacing w:after="0" w:line="276" w:lineRule="auto"/>
                      <w:rPr>
                        <w:sz w:val="16"/>
                        <w:lang w:val="nl-BE"/>
                      </w:rPr>
                    </w:pPr>
                  </w:p>
                  <w:p w14:paraId="055E29E4" w14:textId="77777777" w:rsidR="00770A99" w:rsidRPr="00DD7FED" w:rsidRDefault="00DD7FED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nl-BE"/>
                      </w:rPr>
                    </w:pPr>
                    <w:hyperlink r:id="rId2" w:history="1">
                      <w:r w:rsidR="00BA49FC" w:rsidRPr="00DD7FED">
                        <w:rPr>
                          <w:rStyle w:val="Hyperlink"/>
                          <w:rFonts w:ascii="Arial Narrow" w:hAnsi="Arial Narrow" w:cs="Arial"/>
                          <w:sz w:val="16"/>
                          <w:lang w:val="nl-BE"/>
                        </w:rPr>
                        <w:t>press@agfa.com</w:t>
                      </w:r>
                    </w:hyperlink>
                  </w:p>
                  <w:p w14:paraId="0879CB66" w14:textId="77777777" w:rsidR="0032143D" w:rsidRPr="00DD7FED" w:rsidRDefault="0032143D" w:rsidP="003D4C70">
                    <w:pPr>
                      <w:spacing w:line="276" w:lineRule="auto"/>
                      <w:rPr>
                        <w:lang w:val="nl-BE"/>
                      </w:rPr>
                    </w:pPr>
                  </w:p>
                  <w:p w14:paraId="437CCB0A" w14:textId="77777777" w:rsidR="00E6591C" w:rsidRPr="00DD7FED" w:rsidRDefault="00E6591C" w:rsidP="003D4C70">
                    <w:pPr>
                      <w:spacing w:line="276" w:lineRule="auto"/>
                      <w:rPr>
                        <w:lang w:val="nl-BE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A66D2" w14:textId="3F6D691E" w:rsidR="00770A99" w:rsidRDefault="0010165A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 wp14:anchorId="7621173B" wp14:editId="1A11FEEC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 wp14:anchorId="6E852D77" wp14:editId="47CAF113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0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9FC">
      <w:rPr>
        <w:rFonts w:ascii="Arial Narrow Bold" w:hAnsi="Arial Narrow Bold"/>
        <w:b w:val="0"/>
        <w:color w:val="FFFFFF"/>
        <w:sz w:val="32"/>
      </w:rPr>
      <w:tab/>
    </w:r>
    <w:r w:rsidR="00BA49FC">
      <w:rPr>
        <w:rFonts w:ascii="Arial Narrow Bold" w:hAnsi="Arial Narrow Bold"/>
        <w:b w:val="0"/>
        <w:color w:val="FFFFFF"/>
      </w:rPr>
      <w:t>AGFA GRAPHICS</w:t>
    </w:r>
  </w:p>
  <w:p w14:paraId="6137810F" w14:textId="77777777" w:rsidR="00E6591C" w:rsidRDefault="00E6591C" w:rsidP="009B6785"/>
  <w:p w14:paraId="295EFADC" w14:textId="4AB5F608" w:rsidR="00770A99" w:rsidRDefault="0010165A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62E11F7" wp14:editId="2937549E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269ED206" w14:textId="77777777" w:rsidR="00770A99" w:rsidRDefault="00BA49FC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2E11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1kOQIAAIE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" filled="f" stroked="f">
              <v:path arrowok="t"/>
              <v:textbox>
                <w:txbxContent>
                  <w:p w14:paraId="269ED206" w14:textId="77777777" w:rsidR="00770A99" w:rsidRDefault="00BA49FC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BA49FC">
      <w:rPr>
        <w:b/>
        <w:color w:val="404040"/>
        <w:sz w:val="28"/>
        <w:szCs w:val="44"/>
      </w:rPr>
      <w:t>COMUNICATO STAMPA</w:t>
    </w:r>
  </w:p>
  <w:p w14:paraId="3BCA9EAB" w14:textId="7BE2DA70" w:rsidR="00E6591C" w:rsidRDefault="0010165A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73DB37" wp14:editId="3AE4F048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AB461D" w14:textId="77777777" w:rsidR="00770A99" w:rsidRDefault="00BA49FC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Agfa Graphics</w:t>
                          </w:r>
                        </w:p>
                        <w:p w14:paraId="7AAD8B8A" w14:textId="77777777" w:rsidR="00770A99" w:rsidRDefault="00BA49FC">
                          <w:pPr>
                            <w:spacing w:after="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Septestraat 27</w:t>
                          </w:r>
                        </w:p>
                        <w:p w14:paraId="6ECF387F" w14:textId="77777777" w:rsidR="00770A99" w:rsidRDefault="00BA49FC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B – 2640 Mortsel </w:t>
                          </w:r>
                        </w:p>
                        <w:p w14:paraId="1EB75AA6" w14:textId="77777777" w:rsidR="00770A99" w:rsidRDefault="00BA49FC">
                          <w:pPr>
                            <w:spacing w:after="0"/>
                            <w:rPr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Belgio</w:t>
                          </w:r>
                        </w:p>
                        <w:p w14:paraId="7B1D452D" w14:textId="77777777" w:rsidR="00E6591C" w:rsidRPr="003729D1" w:rsidRDefault="00E6591C" w:rsidP="009041F0">
                          <w:pPr>
                            <w:spacing w:after="0"/>
                            <w:rPr>
                              <w:sz w:val="16"/>
                            </w:rPr>
                          </w:pPr>
                        </w:p>
                        <w:p w14:paraId="2CF3DC5D" w14:textId="77777777" w:rsidR="00770A99" w:rsidRPr="00DD7FED" w:rsidRDefault="00BA49FC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DD7FED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Paul Adriaensen</w:t>
                          </w:r>
                        </w:p>
                        <w:p w14:paraId="2259AFEF" w14:textId="77777777" w:rsidR="00770A99" w:rsidRPr="00DD7FED" w:rsidRDefault="00BA49FC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DD7FED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>Responsabile dell'ufficio stampa</w:t>
                          </w:r>
                          <w:r w:rsidRPr="00DD7FED">
                            <w:rPr>
                              <w:i/>
                              <w:sz w:val="16"/>
                              <w:lang w:val="it-IT"/>
                            </w:rPr>
                            <w:br/>
                          </w:r>
                          <w:r w:rsidRPr="00DD7FED">
                            <w:rPr>
                              <w:rFonts w:ascii="Arial Narrow" w:hAnsi="Arial Narrow"/>
                              <w:i/>
                              <w:sz w:val="16"/>
                              <w:lang w:val="it-IT"/>
                            </w:rPr>
                            <w:t xml:space="preserve">Agfa Graphics </w:t>
                          </w:r>
                        </w:p>
                        <w:p w14:paraId="65BF16A0" w14:textId="77777777" w:rsidR="00E6591C" w:rsidRPr="00DD7FED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</w:p>
                        <w:p w14:paraId="6ED3D7CE" w14:textId="77777777" w:rsidR="00770A99" w:rsidRPr="00DD7FED" w:rsidRDefault="00BA49FC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</w:pPr>
                          <w:r w:rsidRPr="00DD7FED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Tel: +32 3 444 3940</w:t>
                          </w:r>
                        </w:p>
                        <w:p w14:paraId="500AF850" w14:textId="77777777" w:rsidR="00770A99" w:rsidRPr="00DD7FED" w:rsidRDefault="00BA49FC">
                          <w:pPr>
                            <w:rPr>
                              <w:lang w:val="it-IT"/>
                            </w:rPr>
                          </w:pPr>
                          <w:r w:rsidRPr="00DD7FED">
                            <w:rPr>
                              <w:rFonts w:ascii="Arial Narrow" w:hAnsi="Arial Narrow"/>
                              <w:sz w:val="16"/>
                              <w:lang w:val="it-IT"/>
                            </w:rPr>
                            <w:t>E: press.graphics@agfa.com</w:t>
                          </w:r>
                        </w:p>
                        <w:p w14:paraId="4FE50647" w14:textId="77777777" w:rsidR="00E6591C" w:rsidRPr="00DD7FED" w:rsidRDefault="00E6591C" w:rsidP="009041F0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73DB3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14:paraId="39AB461D" w14:textId="77777777" w:rsidR="00770A99" w:rsidRDefault="00BA49FC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Agfa Graphics</w:t>
                    </w:r>
                  </w:p>
                  <w:p w14:paraId="7AAD8B8A" w14:textId="77777777" w:rsidR="00770A99" w:rsidRDefault="00BA49FC">
                    <w:pPr>
                      <w:spacing w:after="0"/>
                      <w:rPr>
                        <w:b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Septestraat 27</w:t>
                    </w:r>
                  </w:p>
                  <w:p w14:paraId="6ECF387F" w14:textId="77777777" w:rsidR="00770A99" w:rsidRDefault="00BA49FC">
                    <w:pPr>
                      <w:spacing w:after="0"/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B – 2640 Mortsel </w:t>
                    </w:r>
                  </w:p>
                  <w:p w14:paraId="1EB75AA6" w14:textId="77777777" w:rsidR="00770A99" w:rsidRDefault="00BA49FC">
                    <w:pPr>
                      <w:spacing w:after="0"/>
                      <w:rPr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Belgio</w:t>
                    </w:r>
                  </w:p>
                  <w:p w14:paraId="7B1D452D" w14:textId="77777777" w:rsidR="00E6591C" w:rsidRPr="003729D1" w:rsidRDefault="00E6591C" w:rsidP="009041F0">
                    <w:pPr>
                      <w:spacing w:after="0"/>
                      <w:rPr>
                        <w:sz w:val="16"/>
                      </w:rPr>
                    </w:pPr>
                  </w:p>
                  <w:p w14:paraId="2CF3DC5D" w14:textId="77777777" w:rsidR="00770A99" w:rsidRPr="00DD7FED" w:rsidRDefault="00BA49FC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DD7FED">
                      <w:rPr>
                        <w:rFonts w:ascii="Arial Narrow" w:hAnsi="Arial Narrow"/>
                        <w:sz w:val="16"/>
                        <w:lang w:val="it-IT"/>
                      </w:rPr>
                      <w:t>Paul Adriaensen</w:t>
                    </w:r>
                  </w:p>
                  <w:p w14:paraId="2259AFEF" w14:textId="77777777" w:rsidR="00770A99" w:rsidRPr="00DD7FED" w:rsidRDefault="00BA49FC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DD7FED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>Responsabile dell'ufficio stampa</w:t>
                    </w:r>
                    <w:r w:rsidRPr="00DD7FED">
                      <w:rPr>
                        <w:i/>
                        <w:sz w:val="16"/>
                        <w:lang w:val="it-IT"/>
                      </w:rPr>
                      <w:br/>
                    </w:r>
                    <w:r w:rsidRPr="00DD7FED">
                      <w:rPr>
                        <w:rFonts w:ascii="Arial Narrow" w:hAnsi="Arial Narrow"/>
                        <w:i/>
                        <w:sz w:val="16"/>
                        <w:lang w:val="it-IT"/>
                      </w:rPr>
                      <w:t xml:space="preserve">Agfa Graphics </w:t>
                    </w:r>
                  </w:p>
                  <w:p w14:paraId="65BF16A0" w14:textId="77777777" w:rsidR="00E6591C" w:rsidRPr="00DD7FED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</w:p>
                  <w:p w14:paraId="6ED3D7CE" w14:textId="77777777" w:rsidR="00770A99" w:rsidRPr="00DD7FED" w:rsidRDefault="00BA49FC">
                    <w:pPr>
                      <w:spacing w:after="0"/>
                      <w:rPr>
                        <w:rFonts w:ascii="Arial Narrow" w:hAnsi="Arial Narrow"/>
                        <w:sz w:val="16"/>
                        <w:lang w:val="it-IT"/>
                      </w:rPr>
                    </w:pPr>
                    <w:r w:rsidRPr="00DD7FED">
                      <w:rPr>
                        <w:rFonts w:ascii="Arial Narrow" w:hAnsi="Arial Narrow"/>
                        <w:sz w:val="16"/>
                        <w:lang w:val="it-IT"/>
                      </w:rPr>
                      <w:t>Tel: +32 3 444 3940</w:t>
                    </w:r>
                  </w:p>
                  <w:p w14:paraId="500AF850" w14:textId="77777777" w:rsidR="00770A99" w:rsidRPr="00DD7FED" w:rsidRDefault="00BA49FC">
                    <w:pPr>
                      <w:rPr>
                        <w:lang w:val="it-IT"/>
                      </w:rPr>
                    </w:pPr>
                    <w:r w:rsidRPr="00DD7FED">
                      <w:rPr>
                        <w:rFonts w:ascii="Arial Narrow" w:hAnsi="Arial Narrow"/>
                        <w:sz w:val="16"/>
                        <w:lang w:val="it-IT"/>
                      </w:rPr>
                      <w:t>E: press.graphics@agfa.com</w:t>
                    </w:r>
                  </w:p>
                  <w:p w14:paraId="4FE50647" w14:textId="77777777" w:rsidR="00E6591C" w:rsidRPr="00DD7FED" w:rsidRDefault="00E6591C" w:rsidP="009041F0">
                    <w:pPr>
                      <w:rPr>
                        <w:lang w:val="it-I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35CA4E" w14:textId="77777777"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DA4C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5FC0D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D40537"/>
    <w:multiLevelType w:val="hybridMultilevel"/>
    <w:tmpl w:val="F1224AAE"/>
    <w:lvl w:ilvl="0" w:tplc="0AAA9678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3" w15:restartNumberingAfterBreak="0">
    <w:nsid w:val="0A4659F1"/>
    <w:multiLevelType w:val="hybridMultilevel"/>
    <w:tmpl w:val="92A8A762"/>
    <w:lvl w:ilvl="0" w:tplc="0813000F">
      <w:start w:val="1"/>
      <w:numFmt w:val="decimal"/>
      <w:lvlText w:val="%1."/>
      <w:lvlJc w:val="left"/>
      <w:pPr>
        <w:ind w:left="3600" w:hanging="360"/>
      </w:pPr>
    </w:lvl>
    <w:lvl w:ilvl="1" w:tplc="08130019" w:tentative="1">
      <w:start w:val="1"/>
      <w:numFmt w:val="lowerLetter"/>
      <w:lvlText w:val="%2."/>
      <w:lvlJc w:val="left"/>
      <w:pPr>
        <w:ind w:left="4320" w:hanging="360"/>
      </w:pPr>
    </w:lvl>
    <w:lvl w:ilvl="2" w:tplc="0813001B" w:tentative="1">
      <w:start w:val="1"/>
      <w:numFmt w:val="lowerRoman"/>
      <w:lvlText w:val="%3."/>
      <w:lvlJc w:val="right"/>
      <w:pPr>
        <w:ind w:left="5040" w:hanging="180"/>
      </w:pPr>
    </w:lvl>
    <w:lvl w:ilvl="3" w:tplc="0813000F" w:tentative="1">
      <w:start w:val="1"/>
      <w:numFmt w:val="decimal"/>
      <w:lvlText w:val="%4."/>
      <w:lvlJc w:val="left"/>
      <w:pPr>
        <w:ind w:left="5760" w:hanging="360"/>
      </w:pPr>
    </w:lvl>
    <w:lvl w:ilvl="4" w:tplc="08130019" w:tentative="1">
      <w:start w:val="1"/>
      <w:numFmt w:val="lowerLetter"/>
      <w:lvlText w:val="%5."/>
      <w:lvlJc w:val="left"/>
      <w:pPr>
        <w:ind w:left="6480" w:hanging="360"/>
      </w:pPr>
    </w:lvl>
    <w:lvl w:ilvl="5" w:tplc="0813001B" w:tentative="1">
      <w:start w:val="1"/>
      <w:numFmt w:val="lowerRoman"/>
      <w:lvlText w:val="%6."/>
      <w:lvlJc w:val="right"/>
      <w:pPr>
        <w:ind w:left="7200" w:hanging="180"/>
      </w:pPr>
    </w:lvl>
    <w:lvl w:ilvl="6" w:tplc="0813000F" w:tentative="1">
      <w:start w:val="1"/>
      <w:numFmt w:val="decimal"/>
      <w:lvlText w:val="%7."/>
      <w:lvlJc w:val="left"/>
      <w:pPr>
        <w:ind w:left="7920" w:hanging="360"/>
      </w:pPr>
    </w:lvl>
    <w:lvl w:ilvl="7" w:tplc="08130019" w:tentative="1">
      <w:start w:val="1"/>
      <w:numFmt w:val="lowerLetter"/>
      <w:lvlText w:val="%8."/>
      <w:lvlJc w:val="left"/>
      <w:pPr>
        <w:ind w:left="8640" w:hanging="360"/>
      </w:pPr>
    </w:lvl>
    <w:lvl w:ilvl="8" w:tplc="0813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D6D4F90"/>
    <w:multiLevelType w:val="hybridMultilevel"/>
    <w:tmpl w:val="6AF6B9B2"/>
    <w:lvl w:ilvl="0" w:tplc="CBF294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15B6C"/>
    <w:multiLevelType w:val="hybridMultilevel"/>
    <w:tmpl w:val="229AC4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24"/>
        </w:tabs>
        <w:ind w:left="202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E1EB1"/>
    <w:multiLevelType w:val="hybridMultilevel"/>
    <w:tmpl w:val="526E96A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D0669"/>
    <w:multiLevelType w:val="hybridMultilevel"/>
    <w:tmpl w:val="40D6BC0A"/>
    <w:lvl w:ilvl="0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1DF62B64"/>
    <w:multiLevelType w:val="multilevel"/>
    <w:tmpl w:val="496C2B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200B0504"/>
    <w:multiLevelType w:val="hybridMultilevel"/>
    <w:tmpl w:val="5E2AC59C"/>
    <w:lvl w:ilvl="0" w:tplc="0794131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31DE2"/>
    <w:multiLevelType w:val="hybridMultilevel"/>
    <w:tmpl w:val="227A0442"/>
    <w:lvl w:ilvl="0" w:tplc="A79A7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64CE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02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6E3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2B8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F4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E6C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26B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0D5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5959BB"/>
    <w:multiLevelType w:val="hybridMultilevel"/>
    <w:tmpl w:val="2C92411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F9178A5"/>
    <w:multiLevelType w:val="hybridMultilevel"/>
    <w:tmpl w:val="4620A048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6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17" w15:restartNumberingAfterBreak="0">
    <w:nsid w:val="3A1C74DD"/>
    <w:multiLevelType w:val="singleLevel"/>
    <w:tmpl w:val="7F72D586"/>
    <w:lvl w:ilvl="0">
      <w:start w:val="1"/>
      <w:numFmt w:val="bullet"/>
      <w:lvlText w:val=""/>
      <w:lvlJc w:val="center"/>
      <w:pPr>
        <w:ind w:left="1642" w:hanging="360"/>
      </w:pPr>
      <w:rPr>
        <w:rFonts w:ascii="Symbol" w:hAnsi="Symbol" w:hint="default"/>
        <w:sz w:val="22"/>
      </w:rPr>
    </w:lvl>
  </w:abstractNum>
  <w:abstractNum w:abstractNumId="18" w15:restartNumberingAfterBreak="0">
    <w:nsid w:val="43276319"/>
    <w:multiLevelType w:val="hybridMultilevel"/>
    <w:tmpl w:val="044AD780"/>
    <w:lvl w:ilvl="0" w:tplc="B96E3E4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91403"/>
    <w:multiLevelType w:val="hybridMultilevel"/>
    <w:tmpl w:val="330A7364"/>
    <w:lvl w:ilvl="0" w:tplc="E22AF464">
      <w:numFmt w:val="bullet"/>
      <w:lvlText w:val="-"/>
      <w:lvlJc w:val="left"/>
      <w:pPr>
        <w:ind w:left="2770" w:hanging="360"/>
      </w:pPr>
      <w:rPr>
        <w:rFonts w:ascii="Arial" w:eastAsia="MS Mincho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530" w:hanging="360"/>
      </w:pPr>
      <w:rPr>
        <w:rFonts w:ascii="Wingdings" w:hAnsi="Wingdings" w:hint="default"/>
      </w:rPr>
    </w:lvl>
  </w:abstractNum>
  <w:abstractNum w:abstractNumId="20" w15:restartNumberingAfterBreak="0">
    <w:nsid w:val="565A0B60"/>
    <w:multiLevelType w:val="hybridMultilevel"/>
    <w:tmpl w:val="DDAE04B6"/>
    <w:lvl w:ilvl="0" w:tplc="BEDEE0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43FFA"/>
    <w:multiLevelType w:val="hybridMultilevel"/>
    <w:tmpl w:val="1264CAB4"/>
    <w:lvl w:ilvl="0" w:tplc="0813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2" w15:restartNumberingAfterBreak="0">
    <w:nsid w:val="5B78480C"/>
    <w:multiLevelType w:val="hybridMultilevel"/>
    <w:tmpl w:val="63288A5C"/>
    <w:lvl w:ilvl="0" w:tplc="DE32E5B8">
      <w:start w:val="1"/>
      <w:numFmt w:val="bullet"/>
      <w:lvlText w:val=""/>
      <w:lvlJc w:val="left"/>
      <w:pPr>
        <w:ind w:left="3240" w:hanging="360"/>
      </w:pPr>
      <w:rPr>
        <w:rFonts w:ascii="Symbol" w:eastAsia="MS Mincho" w:hAnsi="Symbol" w:cs="Arial"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 w15:restartNumberingAfterBreak="0">
    <w:nsid w:val="5E13492E"/>
    <w:multiLevelType w:val="hybridMultilevel"/>
    <w:tmpl w:val="EC3C3E4E"/>
    <w:lvl w:ilvl="0" w:tplc="8DC6691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960" w:hanging="360"/>
      </w:pPr>
    </w:lvl>
    <w:lvl w:ilvl="2" w:tplc="0813001B" w:tentative="1">
      <w:start w:val="1"/>
      <w:numFmt w:val="lowerRoman"/>
      <w:lvlText w:val="%3."/>
      <w:lvlJc w:val="right"/>
      <w:pPr>
        <w:ind w:left="4680" w:hanging="180"/>
      </w:pPr>
    </w:lvl>
    <w:lvl w:ilvl="3" w:tplc="0813000F" w:tentative="1">
      <w:start w:val="1"/>
      <w:numFmt w:val="decimal"/>
      <w:lvlText w:val="%4."/>
      <w:lvlJc w:val="left"/>
      <w:pPr>
        <w:ind w:left="5400" w:hanging="360"/>
      </w:pPr>
    </w:lvl>
    <w:lvl w:ilvl="4" w:tplc="08130019" w:tentative="1">
      <w:start w:val="1"/>
      <w:numFmt w:val="lowerLetter"/>
      <w:lvlText w:val="%5."/>
      <w:lvlJc w:val="left"/>
      <w:pPr>
        <w:ind w:left="6120" w:hanging="360"/>
      </w:pPr>
    </w:lvl>
    <w:lvl w:ilvl="5" w:tplc="0813001B" w:tentative="1">
      <w:start w:val="1"/>
      <w:numFmt w:val="lowerRoman"/>
      <w:lvlText w:val="%6."/>
      <w:lvlJc w:val="right"/>
      <w:pPr>
        <w:ind w:left="6840" w:hanging="180"/>
      </w:pPr>
    </w:lvl>
    <w:lvl w:ilvl="6" w:tplc="0813000F" w:tentative="1">
      <w:start w:val="1"/>
      <w:numFmt w:val="decimal"/>
      <w:lvlText w:val="%7."/>
      <w:lvlJc w:val="left"/>
      <w:pPr>
        <w:ind w:left="7560" w:hanging="360"/>
      </w:pPr>
    </w:lvl>
    <w:lvl w:ilvl="7" w:tplc="08130019" w:tentative="1">
      <w:start w:val="1"/>
      <w:numFmt w:val="lowerLetter"/>
      <w:lvlText w:val="%8."/>
      <w:lvlJc w:val="left"/>
      <w:pPr>
        <w:ind w:left="8280" w:hanging="360"/>
      </w:pPr>
    </w:lvl>
    <w:lvl w:ilvl="8" w:tplc="0813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63D40600"/>
    <w:multiLevelType w:val="hybridMultilevel"/>
    <w:tmpl w:val="ACBEA50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250A23"/>
    <w:multiLevelType w:val="hybridMultilevel"/>
    <w:tmpl w:val="493AAEF8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2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7E3CC3"/>
    <w:multiLevelType w:val="hybridMultilevel"/>
    <w:tmpl w:val="740ECF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FD2D19"/>
    <w:multiLevelType w:val="hybridMultilevel"/>
    <w:tmpl w:val="4770F83C"/>
    <w:lvl w:ilvl="0" w:tplc="844CC4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665C5"/>
    <w:multiLevelType w:val="hybridMultilevel"/>
    <w:tmpl w:val="1B447DA2"/>
    <w:lvl w:ilvl="0" w:tplc="4A10B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D83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C4E7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E23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D250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8CF8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C6F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9A5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2A4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DDE14C8"/>
    <w:multiLevelType w:val="hybridMultilevel"/>
    <w:tmpl w:val="EB9A2970"/>
    <w:lvl w:ilvl="0" w:tplc="DE32E5B8">
      <w:start w:val="1"/>
      <w:numFmt w:val="bullet"/>
      <w:lvlText w:val=""/>
      <w:lvlJc w:val="left"/>
      <w:pPr>
        <w:ind w:left="3600" w:hanging="720"/>
      </w:pPr>
      <w:rPr>
        <w:rFonts w:ascii="Symbol" w:eastAsia="MS Mincho" w:hAnsi="Symbo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6"/>
  </w:num>
  <w:num w:numId="8">
    <w:abstractNumId w:val="17"/>
  </w:num>
  <w:num w:numId="9">
    <w:abstractNumId w:val="8"/>
  </w:num>
  <w:num w:numId="10">
    <w:abstractNumId w:val="10"/>
  </w:num>
  <w:num w:numId="11">
    <w:abstractNumId w:val="16"/>
  </w:num>
  <w:num w:numId="12">
    <w:abstractNumId w:val="1"/>
  </w:num>
  <w:num w:numId="13">
    <w:abstractNumId w:val="27"/>
  </w:num>
  <w:num w:numId="14">
    <w:abstractNumId w:val="9"/>
  </w:num>
  <w:num w:numId="15">
    <w:abstractNumId w:val="15"/>
  </w:num>
  <w:num w:numId="16">
    <w:abstractNumId w:val="17"/>
  </w:num>
  <w:num w:numId="17">
    <w:abstractNumId w:val="13"/>
  </w:num>
  <w:num w:numId="18">
    <w:abstractNumId w:val="3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0"/>
  </w:num>
  <w:num w:numId="22">
    <w:abstractNumId w:val="5"/>
  </w:num>
  <w:num w:numId="23">
    <w:abstractNumId w:val="25"/>
  </w:num>
  <w:num w:numId="24">
    <w:abstractNumId w:val="11"/>
  </w:num>
  <w:num w:numId="25">
    <w:abstractNumId w:val="12"/>
  </w:num>
  <w:num w:numId="26">
    <w:abstractNumId w:val="18"/>
  </w:num>
  <w:num w:numId="27">
    <w:abstractNumId w:val="29"/>
  </w:num>
  <w:num w:numId="28">
    <w:abstractNumId w:val="2"/>
  </w:num>
  <w:num w:numId="29">
    <w:abstractNumId w:val="6"/>
  </w:num>
  <w:num w:numId="30">
    <w:abstractNumId w:val="20"/>
  </w:num>
  <w:num w:numId="31">
    <w:abstractNumId w:val="19"/>
  </w:num>
  <w:num w:numId="32">
    <w:abstractNumId w:val="4"/>
  </w:num>
  <w:num w:numId="33">
    <w:abstractNumId w:val="7"/>
  </w:num>
  <w:num w:numId="34">
    <w:abstractNumId w:val="14"/>
  </w:num>
  <w:num w:numId="35">
    <w:abstractNumId w:val="3"/>
  </w:num>
  <w:num w:numId="36">
    <w:abstractNumId w:val="23"/>
  </w:num>
  <w:num w:numId="37">
    <w:abstractNumId w:val="31"/>
  </w:num>
  <w:num w:numId="38">
    <w:abstractNumId w:val="22"/>
  </w:num>
  <w:num w:numId="39">
    <w:abstractNumId w:val="21"/>
  </w:num>
  <w:num w:numId="4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MLc0NDI2MDAxMjdX0lEKTi0uzszPAykwrQUAls0LziwAAAA="/>
  </w:docVars>
  <w:rsids>
    <w:rsidRoot w:val="006B198D"/>
    <w:rsid w:val="000001EA"/>
    <w:rsid w:val="000003B1"/>
    <w:rsid w:val="00000677"/>
    <w:rsid w:val="00001F31"/>
    <w:rsid w:val="00004818"/>
    <w:rsid w:val="0000589E"/>
    <w:rsid w:val="00005B00"/>
    <w:rsid w:val="00005B25"/>
    <w:rsid w:val="00007546"/>
    <w:rsid w:val="0001004D"/>
    <w:rsid w:val="00011D88"/>
    <w:rsid w:val="00012535"/>
    <w:rsid w:val="000150F2"/>
    <w:rsid w:val="0001610D"/>
    <w:rsid w:val="0001662A"/>
    <w:rsid w:val="00016958"/>
    <w:rsid w:val="00017131"/>
    <w:rsid w:val="00020194"/>
    <w:rsid w:val="0002210F"/>
    <w:rsid w:val="00024AD0"/>
    <w:rsid w:val="00024C45"/>
    <w:rsid w:val="00030A04"/>
    <w:rsid w:val="00030BFC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5692"/>
    <w:rsid w:val="00051393"/>
    <w:rsid w:val="00052872"/>
    <w:rsid w:val="00052B4D"/>
    <w:rsid w:val="00053B00"/>
    <w:rsid w:val="0005513D"/>
    <w:rsid w:val="000551A3"/>
    <w:rsid w:val="00055444"/>
    <w:rsid w:val="0005564E"/>
    <w:rsid w:val="00055B72"/>
    <w:rsid w:val="00056A38"/>
    <w:rsid w:val="00056CFF"/>
    <w:rsid w:val="00062B26"/>
    <w:rsid w:val="00064B36"/>
    <w:rsid w:val="00065D48"/>
    <w:rsid w:val="00066436"/>
    <w:rsid w:val="000665E8"/>
    <w:rsid w:val="000726E7"/>
    <w:rsid w:val="00073A0D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90FAB"/>
    <w:rsid w:val="000913C9"/>
    <w:rsid w:val="0009251A"/>
    <w:rsid w:val="00092889"/>
    <w:rsid w:val="00092DE8"/>
    <w:rsid w:val="00094499"/>
    <w:rsid w:val="00095496"/>
    <w:rsid w:val="00095841"/>
    <w:rsid w:val="00096BC3"/>
    <w:rsid w:val="00096C40"/>
    <w:rsid w:val="00097972"/>
    <w:rsid w:val="000A1580"/>
    <w:rsid w:val="000A193B"/>
    <w:rsid w:val="000A361D"/>
    <w:rsid w:val="000A5491"/>
    <w:rsid w:val="000A76CF"/>
    <w:rsid w:val="000B0941"/>
    <w:rsid w:val="000B3F7E"/>
    <w:rsid w:val="000B4503"/>
    <w:rsid w:val="000B6D47"/>
    <w:rsid w:val="000B78AE"/>
    <w:rsid w:val="000C1116"/>
    <w:rsid w:val="000C2108"/>
    <w:rsid w:val="000C25C6"/>
    <w:rsid w:val="000C357E"/>
    <w:rsid w:val="000C4323"/>
    <w:rsid w:val="000C4602"/>
    <w:rsid w:val="000C4B00"/>
    <w:rsid w:val="000C4FA7"/>
    <w:rsid w:val="000C5017"/>
    <w:rsid w:val="000C6365"/>
    <w:rsid w:val="000C642B"/>
    <w:rsid w:val="000D108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2927"/>
    <w:rsid w:val="000E4DEC"/>
    <w:rsid w:val="000E535B"/>
    <w:rsid w:val="000F02B9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165A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27946"/>
    <w:rsid w:val="001303FE"/>
    <w:rsid w:val="001304F1"/>
    <w:rsid w:val="001313CE"/>
    <w:rsid w:val="00131A93"/>
    <w:rsid w:val="001324D5"/>
    <w:rsid w:val="0013602E"/>
    <w:rsid w:val="00140145"/>
    <w:rsid w:val="0014095B"/>
    <w:rsid w:val="001412AD"/>
    <w:rsid w:val="00143E3F"/>
    <w:rsid w:val="001442F9"/>
    <w:rsid w:val="00145638"/>
    <w:rsid w:val="00145FAD"/>
    <w:rsid w:val="00146596"/>
    <w:rsid w:val="00152650"/>
    <w:rsid w:val="00152F14"/>
    <w:rsid w:val="00153C41"/>
    <w:rsid w:val="00154A31"/>
    <w:rsid w:val="00154AAD"/>
    <w:rsid w:val="00155CAF"/>
    <w:rsid w:val="0015668C"/>
    <w:rsid w:val="00157043"/>
    <w:rsid w:val="00157B89"/>
    <w:rsid w:val="0016047B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350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A0926"/>
    <w:rsid w:val="001A14D1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13C4"/>
    <w:rsid w:val="001B1A6C"/>
    <w:rsid w:val="001B35E4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F6B"/>
    <w:rsid w:val="001C66EF"/>
    <w:rsid w:val="001C6DB3"/>
    <w:rsid w:val="001C713F"/>
    <w:rsid w:val="001D003A"/>
    <w:rsid w:val="001D08BE"/>
    <w:rsid w:val="001D16E2"/>
    <w:rsid w:val="001D3A94"/>
    <w:rsid w:val="001D3E55"/>
    <w:rsid w:val="001D4B26"/>
    <w:rsid w:val="001D631D"/>
    <w:rsid w:val="001D7B6D"/>
    <w:rsid w:val="001D7F46"/>
    <w:rsid w:val="001E03ED"/>
    <w:rsid w:val="001E11A4"/>
    <w:rsid w:val="001E609F"/>
    <w:rsid w:val="001E66F0"/>
    <w:rsid w:val="001E71C5"/>
    <w:rsid w:val="001F04D8"/>
    <w:rsid w:val="001F0F02"/>
    <w:rsid w:val="001F1DC6"/>
    <w:rsid w:val="001F1E43"/>
    <w:rsid w:val="001F32D1"/>
    <w:rsid w:val="001F4A4D"/>
    <w:rsid w:val="001F4E54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400A"/>
    <w:rsid w:val="00215745"/>
    <w:rsid w:val="00216A78"/>
    <w:rsid w:val="00217390"/>
    <w:rsid w:val="0022040C"/>
    <w:rsid w:val="00220536"/>
    <w:rsid w:val="00220BF9"/>
    <w:rsid w:val="00221048"/>
    <w:rsid w:val="002210B8"/>
    <w:rsid w:val="00221598"/>
    <w:rsid w:val="002218F5"/>
    <w:rsid w:val="0022205D"/>
    <w:rsid w:val="00223FD4"/>
    <w:rsid w:val="0022425D"/>
    <w:rsid w:val="0022693B"/>
    <w:rsid w:val="00227431"/>
    <w:rsid w:val="002276D6"/>
    <w:rsid w:val="00227F9B"/>
    <w:rsid w:val="00230215"/>
    <w:rsid w:val="00230734"/>
    <w:rsid w:val="00230740"/>
    <w:rsid w:val="00231277"/>
    <w:rsid w:val="0023183F"/>
    <w:rsid w:val="00231E5E"/>
    <w:rsid w:val="00231F3F"/>
    <w:rsid w:val="002320F1"/>
    <w:rsid w:val="0023288B"/>
    <w:rsid w:val="0023306D"/>
    <w:rsid w:val="002333C7"/>
    <w:rsid w:val="002373AC"/>
    <w:rsid w:val="00243344"/>
    <w:rsid w:val="00247C00"/>
    <w:rsid w:val="002510C8"/>
    <w:rsid w:val="00251475"/>
    <w:rsid w:val="00251B1E"/>
    <w:rsid w:val="00252D2A"/>
    <w:rsid w:val="002540A7"/>
    <w:rsid w:val="002542DE"/>
    <w:rsid w:val="00254BBD"/>
    <w:rsid w:val="00254CF7"/>
    <w:rsid w:val="002554BD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3085"/>
    <w:rsid w:val="002839C9"/>
    <w:rsid w:val="00284460"/>
    <w:rsid w:val="00284FEA"/>
    <w:rsid w:val="00285319"/>
    <w:rsid w:val="00285387"/>
    <w:rsid w:val="00285F6D"/>
    <w:rsid w:val="00286824"/>
    <w:rsid w:val="00286BC1"/>
    <w:rsid w:val="00287E27"/>
    <w:rsid w:val="0029025E"/>
    <w:rsid w:val="0029161C"/>
    <w:rsid w:val="00291DDA"/>
    <w:rsid w:val="00292B5B"/>
    <w:rsid w:val="00292D28"/>
    <w:rsid w:val="002931FE"/>
    <w:rsid w:val="00293E08"/>
    <w:rsid w:val="002949D5"/>
    <w:rsid w:val="00294C2C"/>
    <w:rsid w:val="00294C79"/>
    <w:rsid w:val="0029518D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4B6"/>
    <w:rsid w:val="002B54CC"/>
    <w:rsid w:val="002B5D95"/>
    <w:rsid w:val="002B60FE"/>
    <w:rsid w:val="002B6F8B"/>
    <w:rsid w:val="002C0515"/>
    <w:rsid w:val="002C0735"/>
    <w:rsid w:val="002C10FE"/>
    <w:rsid w:val="002C1183"/>
    <w:rsid w:val="002C11EF"/>
    <w:rsid w:val="002C2DF0"/>
    <w:rsid w:val="002C3DF4"/>
    <w:rsid w:val="002C49E7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52E2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1D23"/>
    <w:rsid w:val="002F2C03"/>
    <w:rsid w:val="002F4491"/>
    <w:rsid w:val="002F4A0D"/>
    <w:rsid w:val="002F57B8"/>
    <w:rsid w:val="002F6088"/>
    <w:rsid w:val="002F6239"/>
    <w:rsid w:val="00301E5E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A0C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77BC"/>
    <w:rsid w:val="003304CB"/>
    <w:rsid w:val="00330FB7"/>
    <w:rsid w:val="0033168F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1AF2"/>
    <w:rsid w:val="00342575"/>
    <w:rsid w:val="00342BBD"/>
    <w:rsid w:val="003434A2"/>
    <w:rsid w:val="00344063"/>
    <w:rsid w:val="003442A8"/>
    <w:rsid w:val="00344764"/>
    <w:rsid w:val="00344906"/>
    <w:rsid w:val="003449A3"/>
    <w:rsid w:val="00346F9C"/>
    <w:rsid w:val="00347102"/>
    <w:rsid w:val="00347BFC"/>
    <w:rsid w:val="00347D76"/>
    <w:rsid w:val="00347EAA"/>
    <w:rsid w:val="003505CF"/>
    <w:rsid w:val="003529E3"/>
    <w:rsid w:val="00352A5C"/>
    <w:rsid w:val="00353FD7"/>
    <w:rsid w:val="00354627"/>
    <w:rsid w:val="00355785"/>
    <w:rsid w:val="00357BD2"/>
    <w:rsid w:val="00357F2C"/>
    <w:rsid w:val="00360EA8"/>
    <w:rsid w:val="003652F5"/>
    <w:rsid w:val="00366A95"/>
    <w:rsid w:val="00367987"/>
    <w:rsid w:val="0037064E"/>
    <w:rsid w:val="003708FA"/>
    <w:rsid w:val="00370AFF"/>
    <w:rsid w:val="00371D7F"/>
    <w:rsid w:val="0037255E"/>
    <w:rsid w:val="003729D1"/>
    <w:rsid w:val="003734A2"/>
    <w:rsid w:val="00373A8C"/>
    <w:rsid w:val="00375D8E"/>
    <w:rsid w:val="00377233"/>
    <w:rsid w:val="00377C70"/>
    <w:rsid w:val="00380EFF"/>
    <w:rsid w:val="00381B7D"/>
    <w:rsid w:val="003823E0"/>
    <w:rsid w:val="00382B28"/>
    <w:rsid w:val="00383114"/>
    <w:rsid w:val="003849AD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263"/>
    <w:rsid w:val="0039632E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2054"/>
    <w:rsid w:val="003D34E5"/>
    <w:rsid w:val="003D38F4"/>
    <w:rsid w:val="003D3C1C"/>
    <w:rsid w:val="003D4B50"/>
    <w:rsid w:val="003D4C70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F3B"/>
    <w:rsid w:val="003F3612"/>
    <w:rsid w:val="003F367A"/>
    <w:rsid w:val="003F3800"/>
    <w:rsid w:val="003F38B2"/>
    <w:rsid w:val="003F4E72"/>
    <w:rsid w:val="003F5FF8"/>
    <w:rsid w:val="003F696C"/>
    <w:rsid w:val="003F6F7F"/>
    <w:rsid w:val="00401390"/>
    <w:rsid w:val="00402932"/>
    <w:rsid w:val="00405C3B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20B47"/>
    <w:rsid w:val="00421A5F"/>
    <w:rsid w:val="00422377"/>
    <w:rsid w:val="00422B6F"/>
    <w:rsid w:val="00424AFE"/>
    <w:rsid w:val="00424E2F"/>
    <w:rsid w:val="00425423"/>
    <w:rsid w:val="00427135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3F6F"/>
    <w:rsid w:val="0044402E"/>
    <w:rsid w:val="00445075"/>
    <w:rsid w:val="004478B6"/>
    <w:rsid w:val="00447FB7"/>
    <w:rsid w:val="004541B1"/>
    <w:rsid w:val="00454A03"/>
    <w:rsid w:val="00455427"/>
    <w:rsid w:val="0045636B"/>
    <w:rsid w:val="004569B9"/>
    <w:rsid w:val="00463119"/>
    <w:rsid w:val="00464517"/>
    <w:rsid w:val="00464C8C"/>
    <w:rsid w:val="004653E0"/>
    <w:rsid w:val="00467BB8"/>
    <w:rsid w:val="00470271"/>
    <w:rsid w:val="00471689"/>
    <w:rsid w:val="0047202B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7FD"/>
    <w:rsid w:val="00477D25"/>
    <w:rsid w:val="00483ABD"/>
    <w:rsid w:val="00483B23"/>
    <w:rsid w:val="00484D26"/>
    <w:rsid w:val="00485953"/>
    <w:rsid w:val="00485DF4"/>
    <w:rsid w:val="004865DA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FD"/>
    <w:rsid w:val="004B2183"/>
    <w:rsid w:val="004B29E6"/>
    <w:rsid w:val="004B2F46"/>
    <w:rsid w:val="004B2FAB"/>
    <w:rsid w:val="004B43EC"/>
    <w:rsid w:val="004B54F0"/>
    <w:rsid w:val="004B57B4"/>
    <w:rsid w:val="004B59BF"/>
    <w:rsid w:val="004B66AF"/>
    <w:rsid w:val="004B70DE"/>
    <w:rsid w:val="004C0F2C"/>
    <w:rsid w:val="004C262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D1C9F"/>
    <w:rsid w:val="004D27AA"/>
    <w:rsid w:val="004D27BD"/>
    <w:rsid w:val="004D43E0"/>
    <w:rsid w:val="004D4512"/>
    <w:rsid w:val="004D4C8C"/>
    <w:rsid w:val="004D5B9D"/>
    <w:rsid w:val="004D78BA"/>
    <w:rsid w:val="004D7CDE"/>
    <w:rsid w:val="004E0A2E"/>
    <w:rsid w:val="004E1305"/>
    <w:rsid w:val="004E171A"/>
    <w:rsid w:val="004E1E65"/>
    <w:rsid w:val="004E2750"/>
    <w:rsid w:val="004E371F"/>
    <w:rsid w:val="004E37CC"/>
    <w:rsid w:val="004E4E35"/>
    <w:rsid w:val="004F0565"/>
    <w:rsid w:val="004F0B0A"/>
    <w:rsid w:val="004F0B91"/>
    <w:rsid w:val="004F1226"/>
    <w:rsid w:val="004F4ECB"/>
    <w:rsid w:val="004F5A87"/>
    <w:rsid w:val="004F5BCF"/>
    <w:rsid w:val="004F66D0"/>
    <w:rsid w:val="004F6720"/>
    <w:rsid w:val="004F748F"/>
    <w:rsid w:val="004F788A"/>
    <w:rsid w:val="004F7B03"/>
    <w:rsid w:val="004F7F6C"/>
    <w:rsid w:val="00500158"/>
    <w:rsid w:val="0050018D"/>
    <w:rsid w:val="00500B05"/>
    <w:rsid w:val="005015A0"/>
    <w:rsid w:val="00502933"/>
    <w:rsid w:val="00503C2F"/>
    <w:rsid w:val="005040CB"/>
    <w:rsid w:val="00504704"/>
    <w:rsid w:val="00505C9F"/>
    <w:rsid w:val="005101BE"/>
    <w:rsid w:val="00510283"/>
    <w:rsid w:val="00511ADD"/>
    <w:rsid w:val="00514DBD"/>
    <w:rsid w:val="005179DC"/>
    <w:rsid w:val="00517A4C"/>
    <w:rsid w:val="00517B5F"/>
    <w:rsid w:val="0052089A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489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1688"/>
    <w:rsid w:val="00542500"/>
    <w:rsid w:val="00542683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ED"/>
    <w:rsid w:val="00555F3D"/>
    <w:rsid w:val="00556FF2"/>
    <w:rsid w:val="00557171"/>
    <w:rsid w:val="00557913"/>
    <w:rsid w:val="0056006C"/>
    <w:rsid w:val="00560558"/>
    <w:rsid w:val="00560E39"/>
    <w:rsid w:val="0056232A"/>
    <w:rsid w:val="005624E7"/>
    <w:rsid w:val="00562C6A"/>
    <w:rsid w:val="0056347B"/>
    <w:rsid w:val="00565C8C"/>
    <w:rsid w:val="00565E51"/>
    <w:rsid w:val="005678CE"/>
    <w:rsid w:val="005719C1"/>
    <w:rsid w:val="00572030"/>
    <w:rsid w:val="00573473"/>
    <w:rsid w:val="005761B3"/>
    <w:rsid w:val="00576626"/>
    <w:rsid w:val="005779FD"/>
    <w:rsid w:val="0058026D"/>
    <w:rsid w:val="00580C4E"/>
    <w:rsid w:val="005811FE"/>
    <w:rsid w:val="005833F7"/>
    <w:rsid w:val="005842CC"/>
    <w:rsid w:val="005842D7"/>
    <w:rsid w:val="00586C75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B1B8B"/>
    <w:rsid w:val="005B25EF"/>
    <w:rsid w:val="005B29A3"/>
    <w:rsid w:val="005B36F8"/>
    <w:rsid w:val="005B371D"/>
    <w:rsid w:val="005B4038"/>
    <w:rsid w:val="005B46C0"/>
    <w:rsid w:val="005B575F"/>
    <w:rsid w:val="005B5F47"/>
    <w:rsid w:val="005C0105"/>
    <w:rsid w:val="005C0593"/>
    <w:rsid w:val="005C242D"/>
    <w:rsid w:val="005C3223"/>
    <w:rsid w:val="005C44B3"/>
    <w:rsid w:val="005C4D8A"/>
    <w:rsid w:val="005C6EFD"/>
    <w:rsid w:val="005D0F0A"/>
    <w:rsid w:val="005D343D"/>
    <w:rsid w:val="005D3FBC"/>
    <w:rsid w:val="005D4E34"/>
    <w:rsid w:val="005D557D"/>
    <w:rsid w:val="005D5B86"/>
    <w:rsid w:val="005D5F49"/>
    <w:rsid w:val="005D7201"/>
    <w:rsid w:val="005E0FC4"/>
    <w:rsid w:val="005E1EC8"/>
    <w:rsid w:val="005E2B17"/>
    <w:rsid w:val="005E30C9"/>
    <w:rsid w:val="005E465E"/>
    <w:rsid w:val="005E5AF0"/>
    <w:rsid w:val="005E6611"/>
    <w:rsid w:val="005F1647"/>
    <w:rsid w:val="005F2B4E"/>
    <w:rsid w:val="005F4F81"/>
    <w:rsid w:val="005F54AC"/>
    <w:rsid w:val="005F6911"/>
    <w:rsid w:val="005F7161"/>
    <w:rsid w:val="005F7B4A"/>
    <w:rsid w:val="006017F0"/>
    <w:rsid w:val="00602361"/>
    <w:rsid w:val="0060276A"/>
    <w:rsid w:val="00603C7B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174B8"/>
    <w:rsid w:val="006200B4"/>
    <w:rsid w:val="00620CF7"/>
    <w:rsid w:val="00621ADF"/>
    <w:rsid w:val="006221E7"/>
    <w:rsid w:val="0062293F"/>
    <w:rsid w:val="00623001"/>
    <w:rsid w:val="0062486C"/>
    <w:rsid w:val="0062488A"/>
    <w:rsid w:val="00630FB7"/>
    <w:rsid w:val="0063186F"/>
    <w:rsid w:val="006337C0"/>
    <w:rsid w:val="00634271"/>
    <w:rsid w:val="006349E0"/>
    <w:rsid w:val="00635156"/>
    <w:rsid w:val="006358A3"/>
    <w:rsid w:val="0063764C"/>
    <w:rsid w:val="006405C2"/>
    <w:rsid w:val="006417D8"/>
    <w:rsid w:val="00642C74"/>
    <w:rsid w:val="0064379C"/>
    <w:rsid w:val="006467BF"/>
    <w:rsid w:val="00646D4F"/>
    <w:rsid w:val="00647111"/>
    <w:rsid w:val="0065159D"/>
    <w:rsid w:val="006515D7"/>
    <w:rsid w:val="00651C06"/>
    <w:rsid w:val="00652069"/>
    <w:rsid w:val="00652500"/>
    <w:rsid w:val="00654F26"/>
    <w:rsid w:val="006557C4"/>
    <w:rsid w:val="0065791A"/>
    <w:rsid w:val="00657B2C"/>
    <w:rsid w:val="00660241"/>
    <w:rsid w:val="0066285B"/>
    <w:rsid w:val="006629BE"/>
    <w:rsid w:val="006647E6"/>
    <w:rsid w:val="00666599"/>
    <w:rsid w:val="006706A9"/>
    <w:rsid w:val="006725B1"/>
    <w:rsid w:val="006730F7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97FE3"/>
    <w:rsid w:val="006A0B60"/>
    <w:rsid w:val="006A1F96"/>
    <w:rsid w:val="006A400D"/>
    <w:rsid w:val="006A5355"/>
    <w:rsid w:val="006A5A89"/>
    <w:rsid w:val="006B094E"/>
    <w:rsid w:val="006B198D"/>
    <w:rsid w:val="006B4036"/>
    <w:rsid w:val="006B4527"/>
    <w:rsid w:val="006B7ED6"/>
    <w:rsid w:val="006C07AD"/>
    <w:rsid w:val="006C1FED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571A"/>
    <w:rsid w:val="006E6F57"/>
    <w:rsid w:val="006E75A1"/>
    <w:rsid w:val="006F080B"/>
    <w:rsid w:val="006F1D77"/>
    <w:rsid w:val="006F2206"/>
    <w:rsid w:val="006F2401"/>
    <w:rsid w:val="006F2746"/>
    <w:rsid w:val="006F366D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FE0"/>
    <w:rsid w:val="00714C2D"/>
    <w:rsid w:val="00715033"/>
    <w:rsid w:val="00716802"/>
    <w:rsid w:val="007168C7"/>
    <w:rsid w:val="007168E5"/>
    <w:rsid w:val="00716F0B"/>
    <w:rsid w:val="007170D4"/>
    <w:rsid w:val="007218B0"/>
    <w:rsid w:val="007244BD"/>
    <w:rsid w:val="007248D7"/>
    <w:rsid w:val="007266D8"/>
    <w:rsid w:val="00727DAA"/>
    <w:rsid w:val="00730829"/>
    <w:rsid w:val="0073170B"/>
    <w:rsid w:val="0073393A"/>
    <w:rsid w:val="00733EC1"/>
    <w:rsid w:val="00734383"/>
    <w:rsid w:val="00734876"/>
    <w:rsid w:val="00735201"/>
    <w:rsid w:val="00735D18"/>
    <w:rsid w:val="00737634"/>
    <w:rsid w:val="007420B9"/>
    <w:rsid w:val="00742BEA"/>
    <w:rsid w:val="00743B17"/>
    <w:rsid w:val="00743B62"/>
    <w:rsid w:val="007443A0"/>
    <w:rsid w:val="00745523"/>
    <w:rsid w:val="0074568E"/>
    <w:rsid w:val="00745AF0"/>
    <w:rsid w:val="00746672"/>
    <w:rsid w:val="00746ADC"/>
    <w:rsid w:val="00747645"/>
    <w:rsid w:val="00751C58"/>
    <w:rsid w:val="00761352"/>
    <w:rsid w:val="00763B72"/>
    <w:rsid w:val="00763C03"/>
    <w:rsid w:val="00763C0B"/>
    <w:rsid w:val="00764567"/>
    <w:rsid w:val="00764708"/>
    <w:rsid w:val="00766819"/>
    <w:rsid w:val="00770A99"/>
    <w:rsid w:val="00770E50"/>
    <w:rsid w:val="00770F51"/>
    <w:rsid w:val="007728C7"/>
    <w:rsid w:val="00774081"/>
    <w:rsid w:val="0077463D"/>
    <w:rsid w:val="00774F3F"/>
    <w:rsid w:val="00775B39"/>
    <w:rsid w:val="00776034"/>
    <w:rsid w:val="0077604F"/>
    <w:rsid w:val="00776998"/>
    <w:rsid w:val="00780237"/>
    <w:rsid w:val="00780451"/>
    <w:rsid w:val="0078081A"/>
    <w:rsid w:val="00781A72"/>
    <w:rsid w:val="00783481"/>
    <w:rsid w:val="00784043"/>
    <w:rsid w:val="00784C4B"/>
    <w:rsid w:val="00784E4F"/>
    <w:rsid w:val="0078551E"/>
    <w:rsid w:val="00787BD6"/>
    <w:rsid w:val="00791449"/>
    <w:rsid w:val="00791C93"/>
    <w:rsid w:val="00794F68"/>
    <w:rsid w:val="00795693"/>
    <w:rsid w:val="00797DF4"/>
    <w:rsid w:val="007A0BC3"/>
    <w:rsid w:val="007A0D5C"/>
    <w:rsid w:val="007A2325"/>
    <w:rsid w:val="007A238E"/>
    <w:rsid w:val="007A34ED"/>
    <w:rsid w:val="007A63B4"/>
    <w:rsid w:val="007A780D"/>
    <w:rsid w:val="007B1066"/>
    <w:rsid w:val="007B1794"/>
    <w:rsid w:val="007B193A"/>
    <w:rsid w:val="007B2EE2"/>
    <w:rsid w:val="007B45B4"/>
    <w:rsid w:val="007B5F98"/>
    <w:rsid w:val="007B61F1"/>
    <w:rsid w:val="007B68EC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1F0"/>
    <w:rsid w:val="007E02FB"/>
    <w:rsid w:val="007E16A9"/>
    <w:rsid w:val="007E237B"/>
    <w:rsid w:val="007E263A"/>
    <w:rsid w:val="007E4946"/>
    <w:rsid w:val="007E6B29"/>
    <w:rsid w:val="007E7B3A"/>
    <w:rsid w:val="007F1174"/>
    <w:rsid w:val="007F3A04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5B39"/>
    <w:rsid w:val="00815D8D"/>
    <w:rsid w:val="00816B41"/>
    <w:rsid w:val="00817648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6D9E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BCC"/>
    <w:rsid w:val="0085191C"/>
    <w:rsid w:val="00851A22"/>
    <w:rsid w:val="008521DF"/>
    <w:rsid w:val="00852265"/>
    <w:rsid w:val="0085274F"/>
    <w:rsid w:val="0085593E"/>
    <w:rsid w:val="00855A38"/>
    <w:rsid w:val="00856CF9"/>
    <w:rsid w:val="00856D3C"/>
    <w:rsid w:val="00857202"/>
    <w:rsid w:val="008578F2"/>
    <w:rsid w:val="008623EE"/>
    <w:rsid w:val="008640A2"/>
    <w:rsid w:val="00864547"/>
    <w:rsid w:val="0086539C"/>
    <w:rsid w:val="00865BA3"/>
    <w:rsid w:val="008708DF"/>
    <w:rsid w:val="00870B44"/>
    <w:rsid w:val="00871F8D"/>
    <w:rsid w:val="0087201C"/>
    <w:rsid w:val="00872F2F"/>
    <w:rsid w:val="008735F6"/>
    <w:rsid w:val="00874293"/>
    <w:rsid w:val="00874755"/>
    <w:rsid w:val="00875112"/>
    <w:rsid w:val="00875C11"/>
    <w:rsid w:val="00875DC5"/>
    <w:rsid w:val="00877082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78C8"/>
    <w:rsid w:val="008A0138"/>
    <w:rsid w:val="008A3770"/>
    <w:rsid w:val="008A3A14"/>
    <w:rsid w:val="008A40AD"/>
    <w:rsid w:val="008A482E"/>
    <w:rsid w:val="008A6790"/>
    <w:rsid w:val="008A6D0C"/>
    <w:rsid w:val="008B013E"/>
    <w:rsid w:val="008B0586"/>
    <w:rsid w:val="008B1231"/>
    <w:rsid w:val="008B181A"/>
    <w:rsid w:val="008B2DC9"/>
    <w:rsid w:val="008B432B"/>
    <w:rsid w:val="008B593A"/>
    <w:rsid w:val="008B6A2C"/>
    <w:rsid w:val="008C1E5C"/>
    <w:rsid w:val="008C3246"/>
    <w:rsid w:val="008C3FBB"/>
    <w:rsid w:val="008C4546"/>
    <w:rsid w:val="008C4889"/>
    <w:rsid w:val="008C5001"/>
    <w:rsid w:val="008C7DE3"/>
    <w:rsid w:val="008D0C3E"/>
    <w:rsid w:val="008D11CB"/>
    <w:rsid w:val="008D1807"/>
    <w:rsid w:val="008D3452"/>
    <w:rsid w:val="008D3C62"/>
    <w:rsid w:val="008D5E61"/>
    <w:rsid w:val="008D6080"/>
    <w:rsid w:val="008D6DA7"/>
    <w:rsid w:val="008D7291"/>
    <w:rsid w:val="008D78A1"/>
    <w:rsid w:val="008D7F49"/>
    <w:rsid w:val="008D7F98"/>
    <w:rsid w:val="008E1BEB"/>
    <w:rsid w:val="008E389D"/>
    <w:rsid w:val="008E496A"/>
    <w:rsid w:val="008E4BF0"/>
    <w:rsid w:val="008E4F28"/>
    <w:rsid w:val="008E5370"/>
    <w:rsid w:val="008E5AD3"/>
    <w:rsid w:val="008E6E27"/>
    <w:rsid w:val="008F189E"/>
    <w:rsid w:val="008F2AB8"/>
    <w:rsid w:val="008F2DA0"/>
    <w:rsid w:val="008F355B"/>
    <w:rsid w:val="008F3DEC"/>
    <w:rsid w:val="008F5373"/>
    <w:rsid w:val="008F5F66"/>
    <w:rsid w:val="0090117F"/>
    <w:rsid w:val="00901848"/>
    <w:rsid w:val="00902E50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1029"/>
    <w:rsid w:val="00921B71"/>
    <w:rsid w:val="009221D8"/>
    <w:rsid w:val="00922CD7"/>
    <w:rsid w:val="009238B9"/>
    <w:rsid w:val="00923D8C"/>
    <w:rsid w:val="009243AA"/>
    <w:rsid w:val="00926780"/>
    <w:rsid w:val="0092786A"/>
    <w:rsid w:val="009279F1"/>
    <w:rsid w:val="00930396"/>
    <w:rsid w:val="00930799"/>
    <w:rsid w:val="0093128A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55AB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57E83"/>
    <w:rsid w:val="00960805"/>
    <w:rsid w:val="009624D3"/>
    <w:rsid w:val="00963CA5"/>
    <w:rsid w:val="00964813"/>
    <w:rsid w:val="00964CE6"/>
    <w:rsid w:val="00965793"/>
    <w:rsid w:val="00965828"/>
    <w:rsid w:val="00966AE1"/>
    <w:rsid w:val="00966CEB"/>
    <w:rsid w:val="00967A5E"/>
    <w:rsid w:val="00967BCA"/>
    <w:rsid w:val="00970ED2"/>
    <w:rsid w:val="00970FAE"/>
    <w:rsid w:val="0097109C"/>
    <w:rsid w:val="00973CEF"/>
    <w:rsid w:val="009758D5"/>
    <w:rsid w:val="009765AD"/>
    <w:rsid w:val="0097794A"/>
    <w:rsid w:val="00977AFF"/>
    <w:rsid w:val="00980E1D"/>
    <w:rsid w:val="00982A9B"/>
    <w:rsid w:val="00983DFB"/>
    <w:rsid w:val="00985674"/>
    <w:rsid w:val="00985717"/>
    <w:rsid w:val="00985EF3"/>
    <w:rsid w:val="00986400"/>
    <w:rsid w:val="009866BB"/>
    <w:rsid w:val="00987C43"/>
    <w:rsid w:val="00987E26"/>
    <w:rsid w:val="00987F4B"/>
    <w:rsid w:val="00990921"/>
    <w:rsid w:val="00992882"/>
    <w:rsid w:val="00994239"/>
    <w:rsid w:val="00994273"/>
    <w:rsid w:val="00994E34"/>
    <w:rsid w:val="00995244"/>
    <w:rsid w:val="00995ACF"/>
    <w:rsid w:val="0099636C"/>
    <w:rsid w:val="00997456"/>
    <w:rsid w:val="009A1976"/>
    <w:rsid w:val="009A3F48"/>
    <w:rsid w:val="009A4CD9"/>
    <w:rsid w:val="009A52D7"/>
    <w:rsid w:val="009A5C53"/>
    <w:rsid w:val="009A6366"/>
    <w:rsid w:val="009A7548"/>
    <w:rsid w:val="009B00F2"/>
    <w:rsid w:val="009B1E65"/>
    <w:rsid w:val="009B30A5"/>
    <w:rsid w:val="009B30BA"/>
    <w:rsid w:val="009B3179"/>
    <w:rsid w:val="009B3A50"/>
    <w:rsid w:val="009B3AF9"/>
    <w:rsid w:val="009B4A4D"/>
    <w:rsid w:val="009B4E42"/>
    <w:rsid w:val="009B4F24"/>
    <w:rsid w:val="009B513F"/>
    <w:rsid w:val="009B5F91"/>
    <w:rsid w:val="009B6785"/>
    <w:rsid w:val="009B692B"/>
    <w:rsid w:val="009B6B4E"/>
    <w:rsid w:val="009C171A"/>
    <w:rsid w:val="009C195A"/>
    <w:rsid w:val="009C3767"/>
    <w:rsid w:val="009C3DC5"/>
    <w:rsid w:val="009C543D"/>
    <w:rsid w:val="009C760F"/>
    <w:rsid w:val="009D02E6"/>
    <w:rsid w:val="009D1CE3"/>
    <w:rsid w:val="009D3D2D"/>
    <w:rsid w:val="009D4231"/>
    <w:rsid w:val="009D549F"/>
    <w:rsid w:val="009D6018"/>
    <w:rsid w:val="009D6D63"/>
    <w:rsid w:val="009E045D"/>
    <w:rsid w:val="009E1DBC"/>
    <w:rsid w:val="009E1E65"/>
    <w:rsid w:val="009E273F"/>
    <w:rsid w:val="009E3E08"/>
    <w:rsid w:val="009E4038"/>
    <w:rsid w:val="009E438E"/>
    <w:rsid w:val="009E5C09"/>
    <w:rsid w:val="009E6EDD"/>
    <w:rsid w:val="009E745A"/>
    <w:rsid w:val="009F091B"/>
    <w:rsid w:val="009F127B"/>
    <w:rsid w:val="009F6E4C"/>
    <w:rsid w:val="00A00D6D"/>
    <w:rsid w:val="00A01677"/>
    <w:rsid w:val="00A03AE9"/>
    <w:rsid w:val="00A049C0"/>
    <w:rsid w:val="00A05A3D"/>
    <w:rsid w:val="00A061ED"/>
    <w:rsid w:val="00A063EB"/>
    <w:rsid w:val="00A10DB3"/>
    <w:rsid w:val="00A113BA"/>
    <w:rsid w:val="00A11D5E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3082A"/>
    <w:rsid w:val="00A3126B"/>
    <w:rsid w:val="00A312BE"/>
    <w:rsid w:val="00A34033"/>
    <w:rsid w:val="00A345C0"/>
    <w:rsid w:val="00A3473E"/>
    <w:rsid w:val="00A35E4A"/>
    <w:rsid w:val="00A36980"/>
    <w:rsid w:val="00A37C10"/>
    <w:rsid w:val="00A40E8B"/>
    <w:rsid w:val="00A41210"/>
    <w:rsid w:val="00A43A34"/>
    <w:rsid w:val="00A44A3C"/>
    <w:rsid w:val="00A44C22"/>
    <w:rsid w:val="00A46328"/>
    <w:rsid w:val="00A46C09"/>
    <w:rsid w:val="00A46D7D"/>
    <w:rsid w:val="00A4753C"/>
    <w:rsid w:val="00A5260D"/>
    <w:rsid w:val="00A53803"/>
    <w:rsid w:val="00A53955"/>
    <w:rsid w:val="00A54D7B"/>
    <w:rsid w:val="00A569EB"/>
    <w:rsid w:val="00A56F29"/>
    <w:rsid w:val="00A60A65"/>
    <w:rsid w:val="00A6206C"/>
    <w:rsid w:val="00A6211D"/>
    <w:rsid w:val="00A621AA"/>
    <w:rsid w:val="00A63A90"/>
    <w:rsid w:val="00A65721"/>
    <w:rsid w:val="00A65B29"/>
    <w:rsid w:val="00A669DE"/>
    <w:rsid w:val="00A66D4F"/>
    <w:rsid w:val="00A67041"/>
    <w:rsid w:val="00A67459"/>
    <w:rsid w:val="00A70405"/>
    <w:rsid w:val="00A70972"/>
    <w:rsid w:val="00A70DCE"/>
    <w:rsid w:val="00A71D55"/>
    <w:rsid w:val="00A72B31"/>
    <w:rsid w:val="00A736A2"/>
    <w:rsid w:val="00A740C4"/>
    <w:rsid w:val="00A77432"/>
    <w:rsid w:val="00A80205"/>
    <w:rsid w:val="00A820D3"/>
    <w:rsid w:val="00A82463"/>
    <w:rsid w:val="00A8295B"/>
    <w:rsid w:val="00A834BB"/>
    <w:rsid w:val="00A8446D"/>
    <w:rsid w:val="00A85757"/>
    <w:rsid w:val="00A85ED5"/>
    <w:rsid w:val="00A865B6"/>
    <w:rsid w:val="00A877E3"/>
    <w:rsid w:val="00A87E8E"/>
    <w:rsid w:val="00A90D5B"/>
    <w:rsid w:val="00A9151F"/>
    <w:rsid w:val="00A92AEE"/>
    <w:rsid w:val="00A92F4C"/>
    <w:rsid w:val="00A93033"/>
    <w:rsid w:val="00A931C1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A7C56"/>
    <w:rsid w:val="00AB080B"/>
    <w:rsid w:val="00AB0A67"/>
    <w:rsid w:val="00AB0AD6"/>
    <w:rsid w:val="00AB3389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52BD"/>
    <w:rsid w:val="00AF56CD"/>
    <w:rsid w:val="00AF6014"/>
    <w:rsid w:val="00AF6A68"/>
    <w:rsid w:val="00B002A7"/>
    <w:rsid w:val="00B00493"/>
    <w:rsid w:val="00B02AF4"/>
    <w:rsid w:val="00B032C1"/>
    <w:rsid w:val="00B03B5E"/>
    <w:rsid w:val="00B043A8"/>
    <w:rsid w:val="00B045AA"/>
    <w:rsid w:val="00B057EB"/>
    <w:rsid w:val="00B06618"/>
    <w:rsid w:val="00B07C1E"/>
    <w:rsid w:val="00B07E0D"/>
    <w:rsid w:val="00B102C6"/>
    <w:rsid w:val="00B1092E"/>
    <w:rsid w:val="00B12CBD"/>
    <w:rsid w:val="00B13EAB"/>
    <w:rsid w:val="00B148F4"/>
    <w:rsid w:val="00B14A44"/>
    <w:rsid w:val="00B15177"/>
    <w:rsid w:val="00B16BAC"/>
    <w:rsid w:val="00B1738F"/>
    <w:rsid w:val="00B175B3"/>
    <w:rsid w:val="00B20486"/>
    <w:rsid w:val="00B20CD7"/>
    <w:rsid w:val="00B21FB1"/>
    <w:rsid w:val="00B22C6C"/>
    <w:rsid w:val="00B23546"/>
    <w:rsid w:val="00B23B8A"/>
    <w:rsid w:val="00B258DE"/>
    <w:rsid w:val="00B27146"/>
    <w:rsid w:val="00B276E9"/>
    <w:rsid w:val="00B27E28"/>
    <w:rsid w:val="00B306B4"/>
    <w:rsid w:val="00B30AB1"/>
    <w:rsid w:val="00B3218C"/>
    <w:rsid w:val="00B3302C"/>
    <w:rsid w:val="00B33FAA"/>
    <w:rsid w:val="00B3431C"/>
    <w:rsid w:val="00B345BE"/>
    <w:rsid w:val="00B3497B"/>
    <w:rsid w:val="00B3499E"/>
    <w:rsid w:val="00B3618E"/>
    <w:rsid w:val="00B36BE0"/>
    <w:rsid w:val="00B36F4E"/>
    <w:rsid w:val="00B40220"/>
    <w:rsid w:val="00B40EDF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24ED"/>
    <w:rsid w:val="00B540C2"/>
    <w:rsid w:val="00B54284"/>
    <w:rsid w:val="00B55771"/>
    <w:rsid w:val="00B57CFF"/>
    <w:rsid w:val="00B61A05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3960"/>
    <w:rsid w:val="00B75CEB"/>
    <w:rsid w:val="00B76284"/>
    <w:rsid w:val="00B76995"/>
    <w:rsid w:val="00B77037"/>
    <w:rsid w:val="00B8026F"/>
    <w:rsid w:val="00B804EB"/>
    <w:rsid w:val="00B807CB"/>
    <w:rsid w:val="00B82FC3"/>
    <w:rsid w:val="00B837E0"/>
    <w:rsid w:val="00B83C6F"/>
    <w:rsid w:val="00B83ED3"/>
    <w:rsid w:val="00B85034"/>
    <w:rsid w:val="00B85909"/>
    <w:rsid w:val="00B86522"/>
    <w:rsid w:val="00B872BB"/>
    <w:rsid w:val="00B91FEA"/>
    <w:rsid w:val="00B93886"/>
    <w:rsid w:val="00B941D5"/>
    <w:rsid w:val="00B94849"/>
    <w:rsid w:val="00B94DA1"/>
    <w:rsid w:val="00B9504E"/>
    <w:rsid w:val="00B95403"/>
    <w:rsid w:val="00B97B54"/>
    <w:rsid w:val="00BA0A5B"/>
    <w:rsid w:val="00BA14F0"/>
    <w:rsid w:val="00BA2085"/>
    <w:rsid w:val="00BA20F7"/>
    <w:rsid w:val="00BA2132"/>
    <w:rsid w:val="00BA3084"/>
    <w:rsid w:val="00BA4377"/>
    <w:rsid w:val="00BA49FC"/>
    <w:rsid w:val="00BA6D9A"/>
    <w:rsid w:val="00BA7099"/>
    <w:rsid w:val="00BA7186"/>
    <w:rsid w:val="00BA7B36"/>
    <w:rsid w:val="00BB031F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41D4"/>
    <w:rsid w:val="00BC45AE"/>
    <w:rsid w:val="00BC53B6"/>
    <w:rsid w:val="00BC56CE"/>
    <w:rsid w:val="00BC7531"/>
    <w:rsid w:val="00BD1884"/>
    <w:rsid w:val="00BD18EA"/>
    <w:rsid w:val="00BD2835"/>
    <w:rsid w:val="00BD2D6E"/>
    <w:rsid w:val="00BD35F3"/>
    <w:rsid w:val="00BD3EDA"/>
    <w:rsid w:val="00BD4295"/>
    <w:rsid w:val="00BD6585"/>
    <w:rsid w:val="00BD7CC5"/>
    <w:rsid w:val="00BE2ED2"/>
    <w:rsid w:val="00BE3B0C"/>
    <w:rsid w:val="00BE446C"/>
    <w:rsid w:val="00BE46A3"/>
    <w:rsid w:val="00BE4B1F"/>
    <w:rsid w:val="00BE54B4"/>
    <w:rsid w:val="00BE644E"/>
    <w:rsid w:val="00BE76A8"/>
    <w:rsid w:val="00BE76B7"/>
    <w:rsid w:val="00BE7D02"/>
    <w:rsid w:val="00BE7F75"/>
    <w:rsid w:val="00BF0E4B"/>
    <w:rsid w:val="00BF0EDB"/>
    <w:rsid w:val="00BF1CED"/>
    <w:rsid w:val="00BF241B"/>
    <w:rsid w:val="00BF5A25"/>
    <w:rsid w:val="00BF663E"/>
    <w:rsid w:val="00BF790E"/>
    <w:rsid w:val="00BF7B02"/>
    <w:rsid w:val="00C01DB7"/>
    <w:rsid w:val="00C03B05"/>
    <w:rsid w:val="00C03E8C"/>
    <w:rsid w:val="00C04755"/>
    <w:rsid w:val="00C059F9"/>
    <w:rsid w:val="00C05F79"/>
    <w:rsid w:val="00C0630E"/>
    <w:rsid w:val="00C06B5D"/>
    <w:rsid w:val="00C104AF"/>
    <w:rsid w:val="00C1117D"/>
    <w:rsid w:val="00C127A5"/>
    <w:rsid w:val="00C12B1C"/>
    <w:rsid w:val="00C12B30"/>
    <w:rsid w:val="00C136FA"/>
    <w:rsid w:val="00C13DC4"/>
    <w:rsid w:val="00C13F32"/>
    <w:rsid w:val="00C1416A"/>
    <w:rsid w:val="00C14174"/>
    <w:rsid w:val="00C15B0E"/>
    <w:rsid w:val="00C16E82"/>
    <w:rsid w:val="00C17522"/>
    <w:rsid w:val="00C20BA5"/>
    <w:rsid w:val="00C21C4B"/>
    <w:rsid w:val="00C227B9"/>
    <w:rsid w:val="00C22B5E"/>
    <w:rsid w:val="00C23169"/>
    <w:rsid w:val="00C2321A"/>
    <w:rsid w:val="00C23933"/>
    <w:rsid w:val="00C24BE3"/>
    <w:rsid w:val="00C27E62"/>
    <w:rsid w:val="00C3047B"/>
    <w:rsid w:val="00C305D5"/>
    <w:rsid w:val="00C332ED"/>
    <w:rsid w:val="00C34052"/>
    <w:rsid w:val="00C35E49"/>
    <w:rsid w:val="00C36CC1"/>
    <w:rsid w:val="00C375D5"/>
    <w:rsid w:val="00C37944"/>
    <w:rsid w:val="00C40309"/>
    <w:rsid w:val="00C40E8F"/>
    <w:rsid w:val="00C412C4"/>
    <w:rsid w:val="00C42ED4"/>
    <w:rsid w:val="00C46128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548B"/>
    <w:rsid w:val="00C55544"/>
    <w:rsid w:val="00C55A12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67F4C"/>
    <w:rsid w:val="00C704D9"/>
    <w:rsid w:val="00C704EB"/>
    <w:rsid w:val="00C7180D"/>
    <w:rsid w:val="00C718F5"/>
    <w:rsid w:val="00C720FD"/>
    <w:rsid w:val="00C7213D"/>
    <w:rsid w:val="00C74375"/>
    <w:rsid w:val="00C743BA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B06"/>
    <w:rsid w:val="00C91C2D"/>
    <w:rsid w:val="00C93749"/>
    <w:rsid w:val="00C94FFA"/>
    <w:rsid w:val="00C95413"/>
    <w:rsid w:val="00C96E4A"/>
    <w:rsid w:val="00C96FAF"/>
    <w:rsid w:val="00C97D42"/>
    <w:rsid w:val="00CA159A"/>
    <w:rsid w:val="00CA17C1"/>
    <w:rsid w:val="00CA30E7"/>
    <w:rsid w:val="00CA3DBB"/>
    <w:rsid w:val="00CB2F7F"/>
    <w:rsid w:val="00CB301C"/>
    <w:rsid w:val="00CB58ED"/>
    <w:rsid w:val="00CB78B2"/>
    <w:rsid w:val="00CC0257"/>
    <w:rsid w:val="00CC13C2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627C"/>
    <w:rsid w:val="00CE10D1"/>
    <w:rsid w:val="00CE1255"/>
    <w:rsid w:val="00CE1434"/>
    <w:rsid w:val="00CE2983"/>
    <w:rsid w:val="00CE3B14"/>
    <w:rsid w:val="00CE56B7"/>
    <w:rsid w:val="00CE5FD2"/>
    <w:rsid w:val="00CE6CD3"/>
    <w:rsid w:val="00CF0B11"/>
    <w:rsid w:val="00CF0DD4"/>
    <w:rsid w:val="00CF0F8E"/>
    <w:rsid w:val="00CF1A9C"/>
    <w:rsid w:val="00CF2951"/>
    <w:rsid w:val="00CF32F3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5692"/>
    <w:rsid w:val="00D25CC2"/>
    <w:rsid w:val="00D26BBD"/>
    <w:rsid w:val="00D27406"/>
    <w:rsid w:val="00D2775B"/>
    <w:rsid w:val="00D27AF8"/>
    <w:rsid w:val="00D3282C"/>
    <w:rsid w:val="00D33F5E"/>
    <w:rsid w:val="00D35159"/>
    <w:rsid w:val="00D369EB"/>
    <w:rsid w:val="00D37640"/>
    <w:rsid w:val="00D37C25"/>
    <w:rsid w:val="00D4164D"/>
    <w:rsid w:val="00D4208F"/>
    <w:rsid w:val="00D44415"/>
    <w:rsid w:val="00D4455B"/>
    <w:rsid w:val="00D44D9C"/>
    <w:rsid w:val="00D4560D"/>
    <w:rsid w:val="00D45DF8"/>
    <w:rsid w:val="00D4613F"/>
    <w:rsid w:val="00D46311"/>
    <w:rsid w:val="00D4767A"/>
    <w:rsid w:val="00D4791A"/>
    <w:rsid w:val="00D50800"/>
    <w:rsid w:val="00D50805"/>
    <w:rsid w:val="00D51032"/>
    <w:rsid w:val="00D52D5D"/>
    <w:rsid w:val="00D54203"/>
    <w:rsid w:val="00D54BB6"/>
    <w:rsid w:val="00D56670"/>
    <w:rsid w:val="00D6148A"/>
    <w:rsid w:val="00D61621"/>
    <w:rsid w:val="00D63355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F65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52FE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397"/>
    <w:rsid w:val="00DB6790"/>
    <w:rsid w:val="00DB6C83"/>
    <w:rsid w:val="00DB76E1"/>
    <w:rsid w:val="00DC42DB"/>
    <w:rsid w:val="00DC74DA"/>
    <w:rsid w:val="00DC7B4B"/>
    <w:rsid w:val="00DD00F6"/>
    <w:rsid w:val="00DD0922"/>
    <w:rsid w:val="00DD1F50"/>
    <w:rsid w:val="00DD266F"/>
    <w:rsid w:val="00DD3576"/>
    <w:rsid w:val="00DD3AD5"/>
    <w:rsid w:val="00DD3DC5"/>
    <w:rsid w:val="00DD42B6"/>
    <w:rsid w:val="00DD6F90"/>
    <w:rsid w:val="00DD75B5"/>
    <w:rsid w:val="00DD7FED"/>
    <w:rsid w:val="00DE06B4"/>
    <w:rsid w:val="00DE1553"/>
    <w:rsid w:val="00DE2629"/>
    <w:rsid w:val="00DE267D"/>
    <w:rsid w:val="00DE3343"/>
    <w:rsid w:val="00DE4947"/>
    <w:rsid w:val="00DE6137"/>
    <w:rsid w:val="00DE685B"/>
    <w:rsid w:val="00DE7453"/>
    <w:rsid w:val="00DE7532"/>
    <w:rsid w:val="00DF2465"/>
    <w:rsid w:val="00DF2692"/>
    <w:rsid w:val="00DF2AA1"/>
    <w:rsid w:val="00DF31F0"/>
    <w:rsid w:val="00DF5041"/>
    <w:rsid w:val="00DF74E8"/>
    <w:rsid w:val="00DF7BF1"/>
    <w:rsid w:val="00E016CA"/>
    <w:rsid w:val="00E01DF2"/>
    <w:rsid w:val="00E0229B"/>
    <w:rsid w:val="00E03556"/>
    <w:rsid w:val="00E03EE6"/>
    <w:rsid w:val="00E0412B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1C6A"/>
    <w:rsid w:val="00E33022"/>
    <w:rsid w:val="00E3367A"/>
    <w:rsid w:val="00E3478E"/>
    <w:rsid w:val="00E3637A"/>
    <w:rsid w:val="00E36C8A"/>
    <w:rsid w:val="00E37180"/>
    <w:rsid w:val="00E373F0"/>
    <w:rsid w:val="00E4042A"/>
    <w:rsid w:val="00E41012"/>
    <w:rsid w:val="00E41126"/>
    <w:rsid w:val="00E414E4"/>
    <w:rsid w:val="00E44C81"/>
    <w:rsid w:val="00E4544A"/>
    <w:rsid w:val="00E459E3"/>
    <w:rsid w:val="00E46483"/>
    <w:rsid w:val="00E47115"/>
    <w:rsid w:val="00E471C7"/>
    <w:rsid w:val="00E47EB0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578F6"/>
    <w:rsid w:val="00E60AFA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580"/>
    <w:rsid w:val="00E74E50"/>
    <w:rsid w:val="00E754AF"/>
    <w:rsid w:val="00E75BD9"/>
    <w:rsid w:val="00E75CF6"/>
    <w:rsid w:val="00E77B4A"/>
    <w:rsid w:val="00E77C46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73F9"/>
    <w:rsid w:val="00E91ECC"/>
    <w:rsid w:val="00E9236B"/>
    <w:rsid w:val="00E92645"/>
    <w:rsid w:val="00E94A82"/>
    <w:rsid w:val="00E94F3B"/>
    <w:rsid w:val="00EA0016"/>
    <w:rsid w:val="00EA2766"/>
    <w:rsid w:val="00EA2A01"/>
    <w:rsid w:val="00EA32B0"/>
    <w:rsid w:val="00EA5C7A"/>
    <w:rsid w:val="00EA7C12"/>
    <w:rsid w:val="00EB058F"/>
    <w:rsid w:val="00EB0A67"/>
    <w:rsid w:val="00EB0F03"/>
    <w:rsid w:val="00EB155B"/>
    <w:rsid w:val="00EB48FC"/>
    <w:rsid w:val="00EB4ADE"/>
    <w:rsid w:val="00EB67D6"/>
    <w:rsid w:val="00EC1FDE"/>
    <w:rsid w:val="00EC4CF2"/>
    <w:rsid w:val="00EC5C3F"/>
    <w:rsid w:val="00EC60D9"/>
    <w:rsid w:val="00EC624D"/>
    <w:rsid w:val="00EC6B22"/>
    <w:rsid w:val="00EC7F8E"/>
    <w:rsid w:val="00ED2AB6"/>
    <w:rsid w:val="00ED31C1"/>
    <w:rsid w:val="00ED43D0"/>
    <w:rsid w:val="00ED6118"/>
    <w:rsid w:val="00ED78F8"/>
    <w:rsid w:val="00EE02C3"/>
    <w:rsid w:val="00EE09AE"/>
    <w:rsid w:val="00EE0BFC"/>
    <w:rsid w:val="00EE18B0"/>
    <w:rsid w:val="00EE2080"/>
    <w:rsid w:val="00EE2894"/>
    <w:rsid w:val="00EE2FB6"/>
    <w:rsid w:val="00EE3E9E"/>
    <w:rsid w:val="00EE4363"/>
    <w:rsid w:val="00EE6012"/>
    <w:rsid w:val="00EE6039"/>
    <w:rsid w:val="00EE7898"/>
    <w:rsid w:val="00EE7D36"/>
    <w:rsid w:val="00EE7FCB"/>
    <w:rsid w:val="00EF2CD3"/>
    <w:rsid w:val="00EF2FDF"/>
    <w:rsid w:val="00EF3E4A"/>
    <w:rsid w:val="00EF6B4C"/>
    <w:rsid w:val="00EF76DB"/>
    <w:rsid w:val="00EF7B75"/>
    <w:rsid w:val="00EF7DBD"/>
    <w:rsid w:val="00F010E2"/>
    <w:rsid w:val="00F01859"/>
    <w:rsid w:val="00F0239C"/>
    <w:rsid w:val="00F04239"/>
    <w:rsid w:val="00F044AA"/>
    <w:rsid w:val="00F06B76"/>
    <w:rsid w:val="00F07552"/>
    <w:rsid w:val="00F100A6"/>
    <w:rsid w:val="00F11356"/>
    <w:rsid w:val="00F11AFF"/>
    <w:rsid w:val="00F12F53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7FC"/>
    <w:rsid w:val="00F2083B"/>
    <w:rsid w:val="00F20E5D"/>
    <w:rsid w:val="00F21BF6"/>
    <w:rsid w:val="00F24139"/>
    <w:rsid w:val="00F241BF"/>
    <w:rsid w:val="00F24977"/>
    <w:rsid w:val="00F25BBD"/>
    <w:rsid w:val="00F25DC5"/>
    <w:rsid w:val="00F25F3C"/>
    <w:rsid w:val="00F261A2"/>
    <w:rsid w:val="00F27721"/>
    <w:rsid w:val="00F27F3C"/>
    <w:rsid w:val="00F31A9F"/>
    <w:rsid w:val="00F31FCF"/>
    <w:rsid w:val="00F35018"/>
    <w:rsid w:val="00F358CF"/>
    <w:rsid w:val="00F403C1"/>
    <w:rsid w:val="00F40705"/>
    <w:rsid w:val="00F40E64"/>
    <w:rsid w:val="00F4168A"/>
    <w:rsid w:val="00F418B4"/>
    <w:rsid w:val="00F4280F"/>
    <w:rsid w:val="00F42BD5"/>
    <w:rsid w:val="00F43051"/>
    <w:rsid w:val="00F4314E"/>
    <w:rsid w:val="00F43BBB"/>
    <w:rsid w:val="00F43EC6"/>
    <w:rsid w:val="00F44AB5"/>
    <w:rsid w:val="00F45A5C"/>
    <w:rsid w:val="00F46F9E"/>
    <w:rsid w:val="00F503EE"/>
    <w:rsid w:val="00F50EA3"/>
    <w:rsid w:val="00F537AB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7B65"/>
    <w:rsid w:val="00F71B2A"/>
    <w:rsid w:val="00F71F53"/>
    <w:rsid w:val="00F728FA"/>
    <w:rsid w:val="00F7385A"/>
    <w:rsid w:val="00F74B7A"/>
    <w:rsid w:val="00F74D38"/>
    <w:rsid w:val="00F75325"/>
    <w:rsid w:val="00F75672"/>
    <w:rsid w:val="00F7676A"/>
    <w:rsid w:val="00F77599"/>
    <w:rsid w:val="00F7785B"/>
    <w:rsid w:val="00F82335"/>
    <w:rsid w:val="00F84497"/>
    <w:rsid w:val="00F85D3E"/>
    <w:rsid w:val="00F87B5F"/>
    <w:rsid w:val="00F87EE6"/>
    <w:rsid w:val="00F90825"/>
    <w:rsid w:val="00F9106A"/>
    <w:rsid w:val="00F923F4"/>
    <w:rsid w:val="00F92B80"/>
    <w:rsid w:val="00F945C9"/>
    <w:rsid w:val="00F973A4"/>
    <w:rsid w:val="00F97798"/>
    <w:rsid w:val="00FA03FE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47A"/>
    <w:rsid w:val="00FA7FE5"/>
    <w:rsid w:val="00FB04E5"/>
    <w:rsid w:val="00FB0B8A"/>
    <w:rsid w:val="00FB1892"/>
    <w:rsid w:val="00FB1C01"/>
    <w:rsid w:val="00FB2030"/>
    <w:rsid w:val="00FB34BB"/>
    <w:rsid w:val="00FB3B5C"/>
    <w:rsid w:val="00FB3FB7"/>
    <w:rsid w:val="00FB48D8"/>
    <w:rsid w:val="00FB60A6"/>
    <w:rsid w:val="00FB7D2A"/>
    <w:rsid w:val="00FC2D4F"/>
    <w:rsid w:val="00FC6719"/>
    <w:rsid w:val="00FC6747"/>
    <w:rsid w:val="00FC681F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D7FFB"/>
    <w:rsid w:val="00FE0DF5"/>
    <w:rsid w:val="00FE1963"/>
    <w:rsid w:val="00FE1A2B"/>
    <w:rsid w:val="00FE1A59"/>
    <w:rsid w:val="00FE49C3"/>
    <w:rsid w:val="00FE68A7"/>
    <w:rsid w:val="00FE6965"/>
    <w:rsid w:val="00FE7DA5"/>
    <w:rsid w:val="00FE7F62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C0C56B"/>
  <w15:docId w15:val="{14E349DA-101E-4BD6-81B8-E5747099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D1F50"/>
    <w:pPr>
      <w:numPr>
        <w:numId w:val="10"/>
      </w:numPr>
      <w:tabs>
        <w:tab w:val="left" w:pos="567"/>
      </w:tabs>
      <w:autoSpaceDE w:val="0"/>
      <w:autoSpaceDN w:val="0"/>
      <w:adjustRightInd w:val="0"/>
      <w:spacing w:before="240" w:after="240" w:line="276" w:lineRule="auto"/>
      <w:ind w:left="0" w:right="-23" w:firstLine="0"/>
      <w:outlineLvl w:val="0"/>
    </w:pPr>
    <w:rPr>
      <w:rFonts w:cs="Times New Roman"/>
      <w:b/>
      <w:color w:val="AA0200"/>
      <w:sz w:val="28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numPr>
        <w:ilvl w:val="1"/>
      </w:numPr>
      <w:spacing w:after="120"/>
      <w:ind w:left="567" w:hanging="567"/>
      <w:outlineLvl w:val="1"/>
    </w:pPr>
    <w:rPr>
      <w:bCs/>
      <w:color w:val="808080"/>
      <w:sz w:val="24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10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10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10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10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10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D1F50"/>
    <w:rPr>
      <w:b/>
      <w:color w:val="AA0200"/>
      <w:sz w:val="28"/>
      <w:szCs w:val="20"/>
      <w:lang w:val="en-US" w:eastAsia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sz w:val="20"/>
      <w:szCs w:val="20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sz w:val="20"/>
      <w:szCs w:val="20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sz w:val="20"/>
      <w:szCs w:val="20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sz w:val="20"/>
      <w:szCs w:val="2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numPr>
        <w:numId w:val="0"/>
      </w:numPr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13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15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9"/>
      </w:numPr>
    </w:pPr>
  </w:style>
  <w:style w:type="numbering" w:customStyle="1" w:styleId="nummerkes">
    <w:name w:val="nummerkes"/>
    <w:rsid w:val="00E20535"/>
    <w:pPr>
      <w:numPr>
        <w:numId w:val="14"/>
      </w:numPr>
    </w:pPr>
  </w:style>
  <w:style w:type="numbering" w:customStyle="1" w:styleId="Headings">
    <w:name w:val="Headings"/>
    <w:rsid w:val="00E20535"/>
    <w:pPr>
      <w:numPr>
        <w:numId w:val="11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7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349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9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7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2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3799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93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2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5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4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3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54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4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63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1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fa.com/printing/worldwide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studio5d10.com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/printing/products/avinci-cx3200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gfa.com" TargetMode="External"/><Relationship Id="rId1" Type="http://schemas.openxmlformats.org/officeDocument/2006/relationships/hyperlink" Target="mailto:press@agfa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2</TotalTime>
  <Pages>3</Pages>
  <Words>841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Press Release</vt:lpstr>
    </vt:vector>
  </TitlesOfParts>
  <Company>Agfa Graphics</Company>
  <LinksUpToDate>false</LinksUpToDate>
  <CharactersWithSpaces>5458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2021-06-09T08:10:00Z</dcterms:created>
  <dcterms:modified xsi:type="dcterms:W3CDTF">2021-06-09T08:36:00Z</dcterms:modified>
</cp:coreProperties>
</file>