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F7BC3" w14:textId="068A5080" w:rsidR="00C27BF9" w:rsidRPr="004F3797" w:rsidRDefault="00206EF9" w:rsidP="00DB1F14">
      <w:pPr>
        <w:pStyle w:val="HeadingPressrelease"/>
        <w:spacing w:before="100" w:beforeAutospacing="1" w:after="240" w:line="480" w:lineRule="exact"/>
        <w:ind w:left="1264" w:right="-380"/>
        <w:rPr>
          <w:sz w:val="40"/>
        </w:rPr>
      </w:pPr>
      <w:r w:rsidRPr="00206EF9">
        <w:rPr>
          <w:sz w:val="40"/>
        </w:rPr>
        <w:t>Agfa prolong</w:t>
      </w:r>
      <w:r w:rsidR="005F3CBD">
        <w:rPr>
          <w:sz w:val="40"/>
        </w:rPr>
        <w:t>s</w:t>
      </w:r>
      <w:r w:rsidRPr="00206EF9">
        <w:rPr>
          <w:sz w:val="40"/>
        </w:rPr>
        <w:t xml:space="preserve"> partnership with Konica Minolta</w:t>
      </w:r>
      <w:r w:rsidR="008A7CC9">
        <w:rPr>
          <w:sz w:val="40"/>
        </w:rPr>
        <w:t xml:space="preserve"> </w:t>
      </w:r>
      <w:r w:rsidRPr="00206EF9">
        <w:rPr>
          <w:sz w:val="40"/>
        </w:rPr>
        <w:t xml:space="preserve">as distributor of its </w:t>
      </w:r>
      <w:proofErr w:type="spellStart"/>
      <w:r w:rsidRPr="00206EF9">
        <w:rPr>
          <w:sz w:val="40"/>
        </w:rPr>
        <w:t>Anapurna</w:t>
      </w:r>
      <w:proofErr w:type="spellEnd"/>
      <w:r w:rsidRPr="00206EF9">
        <w:rPr>
          <w:sz w:val="40"/>
        </w:rPr>
        <w:t xml:space="preserve"> inkjet printer portfolio in Norway, Denmark and Sweden</w:t>
      </w:r>
    </w:p>
    <w:p w14:paraId="2EEBE92B" w14:textId="033EF520" w:rsidR="008C2C87" w:rsidRDefault="00206EF9" w:rsidP="00190F93">
      <w:pPr>
        <w:pStyle w:val="BodyPressrelease"/>
        <w:spacing w:after="120" w:line="300" w:lineRule="exact"/>
        <w:rPr>
          <w:b/>
        </w:rPr>
      </w:pPr>
      <w:bookmarkStart w:id="0" w:name="_GoBack"/>
      <w:r w:rsidRPr="00206EF9">
        <w:rPr>
          <w:b/>
        </w:rPr>
        <w:t xml:space="preserve">Konica Minolta, Cluster North, and Agfa entered a non-exclusive authorized reseller agreement to </w:t>
      </w:r>
      <w:r w:rsidR="007E79DB">
        <w:rPr>
          <w:b/>
        </w:rPr>
        <w:t>sell</w:t>
      </w:r>
      <w:r w:rsidR="007E79DB" w:rsidRPr="00206EF9">
        <w:rPr>
          <w:b/>
        </w:rPr>
        <w:t xml:space="preserve"> </w:t>
      </w:r>
      <w:r w:rsidRPr="00206EF9">
        <w:rPr>
          <w:b/>
        </w:rPr>
        <w:t xml:space="preserve">the </w:t>
      </w:r>
      <w:proofErr w:type="spellStart"/>
      <w:r w:rsidRPr="00206EF9">
        <w:rPr>
          <w:b/>
        </w:rPr>
        <w:t>Anapurna</w:t>
      </w:r>
      <w:proofErr w:type="spellEnd"/>
      <w:r w:rsidRPr="00206EF9">
        <w:rPr>
          <w:b/>
        </w:rPr>
        <w:t xml:space="preserve"> inkjet portfolio from Agfa in Norway, Denmark and Sweden.</w:t>
      </w:r>
    </w:p>
    <w:bookmarkEnd w:id="0"/>
    <w:p w14:paraId="2B5CDDE1" w14:textId="4D6751D0" w:rsidR="001D6C7D" w:rsidRPr="00466219" w:rsidRDefault="001D6C7D" w:rsidP="001D6C7D">
      <w:pPr>
        <w:pStyle w:val="DATEPressrelease"/>
        <w:spacing w:after="120" w:line="300" w:lineRule="exact"/>
      </w:pPr>
      <w:r>
        <w:t>Mortsel, Belgium</w:t>
      </w:r>
      <w:r w:rsidRPr="00DC3E91">
        <w:t xml:space="preserve"> – </w:t>
      </w:r>
      <w:r w:rsidR="00206EF9">
        <w:t xml:space="preserve">November </w:t>
      </w:r>
      <w:r w:rsidR="008A7CC9" w:rsidRPr="008A7CC9">
        <w:t>29</w:t>
      </w:r>
      <w:r>
        <w:t>,</w:t>
      </w:r>
      <w:r w:rsidRPr="00DC3E91">
        <w:t xml:space="preserve"> 202</w:t>
      </w:r>
      <w:r>
        <w:t>2</w:t>
      </w:r>
    </w:p>
    <w:p w14:paraId="24B8D09D" w14:textId="7CAB1A32" w:rsidR="00206EF9" w:rsidRPr="00021A81" w:rsidRDefault="00206EF9" w:rsidP="00206EF9">
      <w:pPr>
        <w:pStyle w:val="BodyPressrelease"/>
        <w:spacing w:after="120" w:line="300" w:lineRule="exact"/>
      </w:pPr>
      <w:r w:rsidRPr="00206EF9">
        <w:rPr>
          <w:i/>
        </w:rPr>
        <w:t xml:space="preserve">“We are delighted to team up with Konica Minolta, Cluster North to expand our footprint in the wide-format printing market in Norway, Denmark and Sweden,” </w:t>
      </w:r>
      <w:r w:rsidRPr="00206EF9">
        <w:t xml:space="preserve">says Nils-Arne </w:t>
      </w:r>
      <w:proofErr w:type="spellStart"/>
      <w:r w:rsidRPr="00206EF9">
        <w:t>Sletten</w:t>
      </w:r>
      <w:proofErr w:type="spellEnd"/>
      <w:r w:rsidRPr="00206EF9">
        <w:t>, Nordic Sales Manager Inkjet at Agfa.</w:t>
      </w:r>
      <w:r w:rsidRPr="00206EF9">
        <w:rPr>
          <w:i/>
        </w:rPr>
        <w:t xml:space="preserve"> “This cooperation will be beneficial to both of us and guarantee that the Nordic sign &amp; display printing market is served even better.”</w:t>
      </w:r>
      <w:r w:rsidR="001E1A07">
        <w:rPr>
          <w:i/>
        </w:rPr>
        <w:t xml:space="preserve"> </w:t>
      </w:r>
      <w:r w:rsidR="001E1A07" w:rsidRPr="00021A81">
        <w:t xml:space="preserve">Koen </w:t>
      </w:r>
      <w:proofErr w:type="spellStart"/>
      <w:r w:rsidR="001E1A07" w:rsidRPr="00021A81">
        <w:t>Steert</w:t>
      </w:r>
      <w:proofErr w:type="spellEnd"/>
      <w:r w:rsidR="001E1A07" w:rsidRPr="00021A81">
        <w:t xml:space="preserve">, Head of Sales Sign &amp; Display Europe for Agfa, adds: </w:t>
      </w:r>
      <w:r w:rsidR="001E1A07" w:rsidRPr="00021A81">
        <w:rPr>
          <w:i/>
        </w:rPr>
        <w:t>“Agfa and Konica Minolta have a long-standing partnership that has proved fruitful for both companies. We are pleased to extend it.”</w:t>
      </w:r>
    </w:p>
    <w:p w14:paraId="6127E2A3" w14:textId="77777777" w:rsidR="00206EF9" w:rsidRPr="00206EF9" w:rsidRDefault="00206EF9" w:rsidP="00206EF9">
      <w:pPr>
        <w:pStyle w:val="BodyPressrelease"/>
        <w:spacing w:after="120" w:line="300" w:lineRule="exact"/>
      </w:pPr>
      <w:r w:rsidRPr="00206EF9">
        <w:t xml:space="preserve">Konica Minolta will have full access to Agfa’s </w:t>
      </w:r>
      <w:proofErr w:type="spellStart"/>
      <w:r w:rsidRPr="00206EF9">
        <w:t>Anapurna</w:t>
      </w:r>
      <w:proofErr w:type="spellEnd"/>
      <w:r w:rsidRPr="00206EF9">
        <w:t xml:space="preserve"> wide-format inkjet printer family, consisting of roll-to-roll, flatbed and hybrid engines that can handle media widths from 1.65 to 3.2 meters. In addition, they will also be selling Agfa’s matched inkjet inks and dedicated </w:t>
      </w:r>
      <w:proofErr w:type="spellStart"/>
      <w:r w:rsidRPr="00206EF9">
        <w:t>Asanti</w:t>
      </w:r>
      <w:proofErr w:type="spellEnd"/>
      <w:r w:rsidRPr="00206EF9">
        <w:t xml:space="preserve"> software, which streamlines the print production workflow and guarantees color consistency throughout.</w:t>
      </w:r>
    </w:p>
    <w:p w14:paraId="522E6B9E" w14:textId="77777777" w:rsidR="008875A0" w:rsidRDefault="00206EF9" w:rsidP="00206EF9">
      <w:pPr>
        <w:pStyle w:val="BodyPressrelease"/>
        <w:spacing w:after="120" w:line="300" w:lineRule="exact"/>
        <w:rPr>
          <w:b/>
        </w:rPr>
      </w:pPr>
      <w:r w:rsidRPr="00206EF9">
        <w:rPr>
          <w:i/>
        </w:rPr>
        <w:t xml:space="preserve">“We are pleased to be able to extend our assortment in the Nordic region with Agfa’s offering,” </w:t>
      </w:r>
      <w:r w:rsidRPr="00206EF9">
        <w:t xml:space="preserve">says Mikael </w:t>
      </w:r>
      <w:proofErr w:type="spellStart"/>
      <w:r w:rsidRPr="00206EF9">
        <w:t>Wennerberg</w:t>
      </w:r>
      <w:proofErr w:type="spellEnd"/>
      <w:r w:rsidRPr="00206EF9">
        <w:t>, Product Manager and Sales Specialist Industrial Printing Konica Minolta.</w:t>
      </w:r>
      <w:r w:rsidRPr="00206EF9">
        <w:rPr>
          <w:i/>
        </w:rPr>
        <w:t xml:space="preserve"> “We know Agfa as a leading provider of inkjet printing solutions for sign &amp; display companies. The </w:t>
      </w:r>
      <w:proofErr w:type="spellStart"/>
      <w:r w:rsidRPr="00206EF9">
        <w:rPr>
          <w:i/>
        </w:rPr>
        <w:t>Anapurna</w:t>
      </w:r>
      <w:proofErr w:type="spellEnd"/>
      <w:r w:rsidRPr="00206EF9">
        <w:rPr>
          <w:i/>
        </w:rPr>
        <w:t xml:space="preserve"> family combines a wide media scope with the lowest possible ink consumption. Add to that Agfa’s </w:t>
      </w:r>
      <w:proofErr w:type="spellStart"/>
      <w:r w:rsidRPr="00206EF9">
        <w:rPr>
          <w:i/>
        </w:rPr>
        <w:t>Asanti</w:t>
      </w:r>
      <w:proofErr w:type="spellEnd"/>
      <w:r w:rsidRPr="00206EF9">
        <w:rPr>
          <w:i/>
        </w:rPr>
        <w:t xml:space="preserve"> automation software and state-of-the-art inks, and we know that our customers will get great value.”</w:t>
      </w:r>
      <w:r w:rsidR="00726EE7">
        <w:rPr>
          <w:b/>
        </w:rPr>
        <w:pict w14:anchorId="4E514FA5">
          <v:rect id="_x0000_i1025" style="width:0;height:1.5pt" o:hralign="center" o:hrstd="t" o:hr="t" fillcolor="#a0a0a0" stroked="f"/>
        </w:pict>
      </w:r>
    </w:p>
    <w:p w14:paraId="59E37586" w14:textId="77777777" w:rsidR="00206EF9" w:rsidRPr="008A7CC9" w:rsidRDefault="00206EF9" w:rsidP="00206EF9">
      <w:pPr>
        <w:pStyle w:val="BodyPressrelease"/>
        <w:spacing w:after="120" w:line="300" w:lineRule="exact"/>
        <w:rPr>
          <w:b/>
          <w:sz w:val="18"/>
          <w:szCs w:val="18"/>
        </w:rPr>
      </w:pPr>
      <w:r w:rsidRPr="008A7CC9">
        <w:rPr>
          <w:b/>
          <w:sz w:val="18"/>
          <w:szCs w:val="18"/>
        </w:rPr>
        <w:t xml:space="preserve">About Konica Minolta </w:t>
      </w:r>
    </w:p>
    <w:p w14:paraId="6EE7D174" w14:textId="77777777" w:rsidR="007E79DB" w:rsidRPr="008A7CC9" w:rsidRDefault="007E79DB" w:rsidP="007E79DB">
      <w:pPr>
        <w:pStyle w:val="BodyPressrelease"/>
        <w:spacing w:after="120"/>
        <w:ind w:left="1264"/>
        <w:rPr>
          <w:sz w:val="18"/>
          <w:szCs w:val="18"/>
          <w:shd w:val="clear" w:color="auto" w:fill="FFFFFF"/>
        </w:rPr>
      </w:pPr>
      <w:bookmarkStart w:id="1" w:name="_Hlk120261006"/>
      <w:r w:rsidRPr="008A7CC9">
        <w:rPr>
          <w:sz w:val="18"/>
          <w:szCs w:val="18"/>
          <w:shd w:val="clear" w:color="auto" w:fill="FFFFFF"/>
        </w:rPr>
        <w:t>Konica Minolta is a global company that changes and revolutionizes the way we work by bridging the gap between paper and digitization. Providing innovative quality solutions in print and IT infrastructure the company is constantly evolving its business areas.</w:t>
      </w:r>
    </w:p>
    <w:p w14:paraId="4E5B356B" w14:textId="77777777" w:rsidR="007E79DB" w:rsidRPr="008A7CC9" w:rsidRDefault="007E79DB" w:rsidP="007E79DB">
      <w:pPr>
        <w:pStyle w:val="BodyPressrelease"/>
        <w:spacing w:after="120"/>
        <w:ind w:left="1264"/>
        <w:rPr>
          <w:sz w:val="18"/>
          <w:szCs w:val="18"/>
          <w:shd w:val="clear" w:color="auto" w:fill="FFFFFF"/>
        </w:rPr>
      </w:pPr>
      <w:r w:rsidRPr="008A7CC9">
        <w:rPr>
          <w:sz w:val="18"/>
          <w:szCs w:val="18"/>
          <w:shd w:val="clear" w:color="auto" w:fill="FFFFFF"/>
        </w:rPr>
        <w:t>Innovation is at the heart of everything Konica Minolta does. Over the past 140 years, the company has continually pushed the boundaries of technology by creating revolutionary products and services that improve the customers' businesses.</w:t>
      </w:r>
      <w:r w:rsidRPr="008A7CC9">
        <w:rPr>
          <w:rStyle w:val="CommentReference"/>
          <w:rFonts w:eastAsia="MS Mincho"/>
          <w:sz w:val="18"/>
          <w:szCs w:val="18"/>
          <w:lang w:eastAsia="nl-NL"/>
        </w:rPr>
        <w:t/>
      </w:r>
      <w:r w:rsidRPr="008A7CC9">
        <w:rPr>
          <w:rStyle w:val="CommentReference"/>
          <w:rFonts w:eastAsia="MS Mincho"/>
          <w:sz w:val="18"/>
          <w:szCs w:val="18"/>
          <w:lang w:eastAsia="nl-NL"/>
        </w:rPr>
        <w:t/>
      </w:r>
    </w:p>
    <w:p w14:paraId="1C1D2177" w14:textId="77777777" w:rsidR="007E79DB" w:rsidRPr="008A7CC9" w:rsidRDefault="007E79DB" w:rsidP="007E79DB">
      <w:pPr>
        <w:pStyle w:val="BodyPressrelease"/>
        <w:spacing w:after="120"/>
        <w:ind w:left="1264"/>
        <w:rPr>
          <w:sz w:val="18"/>
          <w:szCs w:val="18"/>
          <w:shd w:val="clear" w:color="auto" w:fill="FFFFFF"/>
        </w:rPr>
      </w:pPr>
      <w:r w:rsidRPr="008A7CC9">
        <w:rPr>
          <w:sz w:val="18"/>
          <w:szCs w:val="18"/>
          <w:shd w:val="clear" w:color="auto" w:fill="FFFFFF"/>
        </w:rPr>
        <w:t xml:space="preserve">Konica Minolta currently employs over 43,000 people worldwide with a turnover of approximately €7.7 billion. More information about the company is available at </w:t>
      </w:r>
      <w:hyperlink r:id="rId8" w:history="1">
        <w:r w:rsidRPr="008A7CC9">
          <w:rPr>
            <w:rStyle w:val="Hyperlink"/>
            <w:sz w:val="18"/>
            <w:szCs w:val="18"/>
            <w:shd w:val="clear" w:color="auto" w:fill="FFFFFF"/>
          </w:rPr>
          <w:t>www.konicaminolta.eu</w:t>
        </w:r>
      </w:hyperlink>
      <w:r w:rsidRPr="008A7CC9">
        <w:rPr>
          <w:sz w:val="18"/>
          <w:szCs w:val="18"/>
          <w:shd w:val="clear" w:color="auto" w:fill="FFFFFF"/>
        </w:rPr>
        <w:t>.</w:t>
      </w:r>
    </w:p>
    <w:bookmarkEnd w:id="1"/>
    <w:p w14:paraId="6768F0C6" w14:textId="77777777" w:rsidR="00206EF9" w:rsidRPr="008A7CC9" w:rsidRDefault="00206EF9" w:rsidP="00206EF9">
      <w:pPr>
        <w:pStyle w:val="BodyPressrelease"/>
        <w:rPr>
          <w:sz w:val="18"/>
          <w:szCs w:val="18"/>
          <w:shd w:val="clear" w:color="auto" w:fill="FFFFFF"/>
        </w:rPr>
      </w:pPr>
    </w:p>
    <w:p w14:paraId="45D0DF4E" w14:textId="77777777" w:rsidR="008A7CC9" w:rsidRDefault="008A7CC9">
      <w:pPr>
        <w:rPr>
          <w:rFonts w:ascii="Arial" w:eastAsia="Times New Roman" w:hAnsi="Arial" w:cs="Arial"/>
          <w:b/>
          <w:sz w:val="18"/>
          <w:szCs w:val="18"/>
          <w:shd w:val="clear" w:color="auto" w:fill="FFFFFF"/>
          <w:lang w:eastAsia="en-GB"/>
        </w:rPr>
      </w:pPr>
      <w:r>
        <w:rPr>
          <w:b/>
          <w:sz w:val="18"/>
          <w:szCs w:val="18"/>
          <w:shd w:val="clear" w:color="auto" w:fill="FFFFFF"/>
        </w:rPr>
        <w:br w:type="page"/>
      </w:r>
    </w:p>
    <w:p w14:paraId="3FE9B865" w14:textId="0E3C9947" w:rsidR="00206EF9" w:rsidRPr="008A7CC9" w:rsidRDefault="008A7CC9" w:rsidP="00206EF9">
      <w:pPr>
        <w:pStyle w:val="BodyPressrelease"/>
        <w:rPr>
          <w:b/>
          <w:sz w:val="18"/>
          <w:szCs w:val="18"/>
          <w:shd w:val="clear" w:color="auto" w:fill="FFFFFF"/>
        </w:rPr>
      </w:pPr>
      <w:r w:rsidRPr="008A7CC9">
        <w:rPr>
          <w:b/>
          <w:sz w:val="18"/>
          <w:szCs w:val="18"/>
          <w:shd w:val="clear" w:color="auto" w:fill="FFFFFF"/>
        </w:rPr>
        <w:lastRenderedPageBreak/>
        <w:t>Contact</w:t>
      </w:r>
    </w:p>
    <w:p w14:paraId="0453BF2E" w14:textId="77777777" w:rsidR="00206EF9" w:rsidRPr="008A7CC9" w:rsidRDefault="00206EF9" w:rsidP="00206EF9">
      <w:pPr>
        <w:pStyle w:val="BodyPressrelease"/>
        <w:rPr>
          <w:sz w:val="18"/>
          <w:szCs w:val="18"/>
          <w:shd w:val="clear" w:color="auto" w:fill="FFFFFF"/>
        </w:rPr>
      </w:pPr>
    </w:p>
    <w:p w14:paraId="1BD9FBF0" w14:textId="776290B1" w:rsidR="00206EF9" w:rsidRPr="008A7CC9" w:rsidRDefault="00726EE7" w:rsidP="00206EF9">
      <w:pPr>
        <w:pStyle w:val="BodyPressrelease"/>
        <w:rPr>
          <w:sz w:val="18"/>
          <w:szCs w:val="18"/>
          <w:shd w:val="clear" w:color="auto" w:fill="FFFFFF"/>
        </w:rPr>
      </w:pPr>
      <w:r>
        <w:rPr>
          <w:sz w:val="18"/>
          <w:szCs w:val="18"/>
          <w:shd w:val="clear" w:color="auto" w:fill="FFFFFF"/>
        </w:rPr>
        <w:t xml:space="preserve">Mikael </w:t>
      </w:r>
      <w:proofErr w:type="spellStart"/>
      <w:r>
        <w:rPr>
          <w:sz w:val="18"/>
          <w:szCs w:val="18"/>
          <w:shd w:val="clear" w:color="auto" w:fill="FFFFFF"/>
        </w:rPr>
        <w:t>Wennerberg</w:t>
      </w:r>
      <w:proofErr w:type="spellEnd"/>
    </w:p>
    <w:p w14:paraId="14A2F0D2" w14:textId="77777777" w:rsidR="00206EF9" w:rsidRPr="008A7CC9" w:rsidRDefault="00206EF9" w:rsidP="00206EF9">
      <w:pPr>
        <w:pStyle w:val="BodyPressrelease"/>
        <w:rPr>
          <w:sz w:val="18"/>
          <w:szCs w:val="18"/>
          <w:shd w:val="clear" w:color="auto" w:fill="FFFFFF"/>
        </w:rPr>
      </w:pPr>
      <w:r w:rsidRPr="008A7CC9">
        <w:rPr>
          <w:sz w:val="18"/>
          <w:szCs w:val="18"/>
          <w:shd w:val="clear" w:color="auto" w:fill="FFFFFF"/>
        </w:rPr>
        <w:t>Nordic Product Manager and Sales Specialist, Industrial Printing</w:t>
      </w:r>
    </w:p>
    <w:p w14:paraId="49FD5878" w14:textId="77777777" w:rsidR="00206EF9" w:rsidRPr="008A7CC9" w:rsidRDefault="00206EF9" w:rsidP="00206EF9">
      <w:pPr>
        <w:pStyle w:val="BodyPressrelease"/>
        <w:rPr>
          <w:sz w:val="18"/>
          <w:szCs w:val="18"/>
          <w:shd w:val="clear" w:color="auto" w:fill="FFFFFF"/>
        </w:rPr>
      </w:pPr>
      <w:r w:rsidRPr="008A7CC9">
        <w:rPr>
          <w:sz w:val="18"/>
          <w:szCs w:val="18"/>
          <w:shd w:val="clear" w:color="auto" w:fill="FFFFFF"/>
        </w:rPr>
        <w:t>Direct: +46 (0) 8 627 76 14</w:t>
      </w:r>
    </w:p>
    <w:p w14:paraId="1737C591" w14:textId="77777777" w:rsidR="00206EF9" w:rsidRPr="008A7CC9" w:rsidRDefault="00206EF9" w:rsidP="00206EF9">
      <w:pPr>
        <w:pStyle w:val="BodyPressrelease"/>
        <w:rPr>
          <w:sz w:val="18"/>
          <w:szCs w:val="18"/>
          <w:shd w:val="clear" w:color="auto" w:fill="FFFFFF"/>
        </w:rPr>
      </w:pPr>
      <w:r w:rsidRPr="008A7CC9">
        <w:rPr>
          <w:sz w:val="18"/>
          <w:szCs w:val="18"/>
          <w:shd w:val="clear" w:color="auto" w:fill="FFFFFF"/>
        </w:rPr>
        <w:t xml:space="preserve">Mobile: +46 (0) 70-206 28 23 </w:t>
      </w:r>
    </w:p>
    <w:p w14:paraId="51A31A93" w14:textId="77777777" w:rsidR="00206EF9" w:rsidRPr="008A7CC9" w:rsidRDefault="00726EE7" w:rsidP="00206EF9">
      <w:pPr>
        <w:pStyle w:val="BodyPressrelease"/>
        <w:rPr>
          <w:sz w:val="18"/>
          <w:szCs w:val="18"/>
          <w:shd w:val="clear" w:color="auto" w:fill="FFFFFF"/>
        </w:rPr>
      </w:pPr>
      <w:hyperlink r:id="rId9" w:history="1">
        <w:r w:rsidR="00206EF9" w:rsidRPr="008A7CC9">
          <w:rPr>
            <w:rStyle w:val="Hyperlink"/>
            <w:sz w:val="18"/>
            <w:szCs w:val="18"/>
            <w:shd w:val="clear" w:color="auto" w:fill="FFFFFF"/>
          </w:rPr>
          <w:t>mikael.wennerberg@konicaminolta.se</w:t>
        </w:r>
      </w:hyperlink>
    </w:p>
    <w:p w14:paraId="793F5D81" w14:textId="77777777" w:rsidR="00206EF9" w:rsidRPr="008A7CC9" w:rsidRDefault="00206EF9" w:rsidP="00206EF9">
      <w:pPr>
        <w:pStyle w:val="BodyPressrelease"/>
        <w:rPr>
          <w:sz w:val="18"/>
          <w:szCs w:val="18"/>
          <w:shd w:val="clear" w:color="auto" w:fill="FFFFFF"/>
        </w:rPr>
      </w:pPr>
    </w:p>
    <w:p w14:paraId="0EF3117B" w14:textId="77777777" w:rsidR="00206EF9" w:rsidRPr="008A7CC9" w:rsidRDefault="00206EF9" w:rsidP="00206EF9">
      <w:pPr>
        <w:pStyle w:val="BodyPressrelease"/>
        <w:rPr>
          <w:sz w:val="18"/>
          <w:szCs w:val="18"/>
          <w:shd w:val="clear" w:color="auto" w:fill="FFFFFF"/>
        </w:rPr>
      </w:pPr>
    </w:p>
    <w:p w14:paraId="1DF259A7" w14:textId="45413990" w:rsidR="00206EF9" w:rsidRPr="008A7CC9" w:rsidRDefault="00726EE7" w:rsidP="00206EF9">
      <w:pPr>
        <w:pStyle w:val="BodyPressrelease"/>
        <w:rPr>
          <w:sz w:val="18"/>
          <w:szCs w:val="18"/>
          <w:shd w:val="clear" w:color="auto" w:fill="FFFFFF"/>
        </w:rPr>
      </w:pPr>
      <w:r>
        <w:rPr>
          <w:sz w:val="18"/>
          <w:szCs w:val="18"/>
          <w:shd w:val="clear" w:color="auto" w:fill="FFFFFF"/>
        </w:rPr>
        <w:t xml:space="preserve">Carina </w:t>
      </w:r>
      <w:proofErr w:type="spellStart"/>
      <w:r>
        <w:rPr>
          <w:sz w:val="18"/>
          <w:szCs w:val="18"/>
          <w:shd w:val="clear" w:color="auto" w:fill="FFFFFF"/>
        </w:rPr>
        <w:t>Allfors</w:t>
      </w:r>
      <w:proofErr w:type="spellEnd"/>
    </w:p>
    <w:p w14:paraId="75661775" w14:textId="77777777" w:rsidR="00206EF9" w:rsidRPr="008A7CC9" w:rsidRDefault="00206EF9" w:rsidP="00206EF9">
      <w:pPr>
        <w:pStyle w:val="BodyPressrelease"/>
        <w:rPr>
          <w:sz w:val="18"/>
          <w:szCs w:val="18"/>
          <w:shd w:val="clear" w:color="auto" w:fill="FFFFFF"/>
        </w:rPr>
      </w:pPr>
      <w:r w:rsidRPr="008A7CC9">
        <w:rPr>
          <w:sz w:val="18"/>
          <w:szCs w:val="18"/>
          <w:shd w:val="clear" w:color="auto" w:fill="FFFFFF"/>
        </w:rPr>
        <w:t>Nordic Marketing Lead PP/IP, Global Brand Coordinator</w:t>
      </w:r>
    </w:p>
    <w:p w14:paraId="689EE1C2" w14:textId="77777777" w:rsidR="00206EF9" w:rsidRPr="008A7CC9" w:rsidRDefault="00206EF9" w:rsidP="00206EF9">
      <w:pPr>
        <w:pStyle w:val="BodyPressrelease"/>
        <w:rPr>
          <w:sz w:val="18"/>
          <w:szCs w:val="18"/>
          <w:shd w:val="clear" w:color="auto" w:fill="FFFFFF"/>
        </w:rPr>
      </w:pPr>
      <w:r w:rsidRPr="008A7CC9">
        <w:rPr>
          <w:sz w:val="18"/>
          <w:szCs w:val="18"/>
          <w:shd w:val="clear" w:color="auto" w:fill="FFFFFF"/>
        </w:rPr>
        <w:t>Direct: +46 8 627 75 18</w:t>
      </w:r>
    </w:p>
    <w:p w14:paraId="3247ABDD" w14:textId="77777777" w:rsidR="00206EF9" w:rsidRPr="008A7CC9" w:rsidRDefault="00206EF9" w:rsidP="00206EF9">
      <w:pPr>
        <w:pStyle w:val="BodyPressrelease"/>
        <w:rPr>
          <w:sz w:val="18"/>
          <w:szCs w:val="18"/>
          <w:shd w:val="clear" w:color="auto" w:fill="FFFFFF"/>
        </w:rPr>
      </w:pPr>
      <w:r w:rsidRPr="008A7CC9">
        <w:rPr>
          <w:sz w:val="18"/>
          <w:szCs w:val="18"/>
          <w:shd w:val="clear" w:color="auto" w:fill="FFFFFF"/>
        </w:rPr>
        <w:t>Mobile: +46 70 896 75 18</w:t>
      </w:r>
    </w:p>
    <w:p w14:paraId="029915B4" w14:textId="77777777" w:rsidR="00206EF9" w:rsidRPr="008A7CC9" w:rsidRDefault="00726EE7" w:rsidP="00206EF9">
      <w:pPr>
        <w:pStyle w:val="BodyPressrelease"/>
        <w:rPr>
          <w:sz w:val="18"/>
          <w:szCs w:val="18"/>
          <w:shd w:val="clear" w:color="auto" w:fill="FFFFFF"/>
        </w:rPr>
      </w:pPr>
      <w:hyperlink r:id="rId10" w:history="1">
        <w:r w:rsidR="00206EF9" w:rsidRPr="008A7CC9">
          <w:rPr>
            <w:rStyle w:val="Hyperlink"/>
            <w:sz w:val="18"/>
            <w:szCs w:val="18"/>
            <w:shd w:val="clear" w:color="auto" w:fill="FFFFFF"/>
          </w:rPr>
          <w:t>carina.allfors@konicaminolta.se</w:t>
        </w:r>
      </w:hyperlink>
    </w:p>
    <w:p w14:paraId="45E25AC1" w14:textId="77777777" w:rsidR="00206EF9" w:rsidRPr="00021A81" w:rsidRDefault="00206EF9" w:rsidP="00206EF9">
      <w:pPr>
        <w:pStyle w:val="BodyPressrelease"/>
        <w:rPr>
          <w:sz w:val="20"/>
          <w:shd w:val="clear" w:color="auto" w:fill="FFFFFF"/>
        </w:rPr>
      </w:pPr>
    </w:p>
    <w:p w14:paraId="6A167E26" w14:textId="5B2C97A1" w:rsidR="001E1A07" w:rsidRDefault="00726EE7" w:rsidP="00142413">
      <w:pPr>
        <w:pStyle w:val="BodyPressrelease"/>
        <w:spacing w:after="120" w:line="300" w:lineRule="exact"/>
        <w:rPr>
          <w:b/>
        </w:rPr>
      </w:pPr>
      <w:r>
        <w:rPr>
          <w:b/>
        </w:rPr>
        <w:pict w14:anchorId="63053E1C">
          <v:rect id="_x0000_i1026" style="width:0;height:1.5pt" o:hralign="center" o:hrstd="t" o:hr="t" fillcolor="#a0a0a0" stroked="f"/>
        </w:pict>
      </w:r>
    </w:p>
    <w:p w14:paraId="17C07915" w14:textId="6ACA3314" w:rsidR="002F0F18" w:rsidRPr="008A7CC9" w:rsidRDefault="002F0F18" w:rsidP="00142413">
      <w:pPr>
        <w:pStyle w:val="BodyPressrelease"/>
        <w:spacing w:after="120" w:line="300" w:lineRule="exact"/>
        <w:rPr>
          <w:b/>
          <w:sz w:val="18"/>
          <w:szCs w:val="18"/>
        </w:rPr>
      </w:pPr>
      <w:r w:rsidRPr="008A7CC9">
        <w:rPr>
          <w:b/>
          <w:sz w:val="18"/>
          <w:szCs w:val="18"/>
        </w:rPr>
        <w:t>About Agfa</w:t>
      </w:r>
    </w:p>
    <w:p w14:paraId="4DF1D260" w14:textId="77777777" w:rsidR="002F0F18" w:rsidRPr="008A7CC9" w:rsidRDefault="002F0F18" w:rsidP="002836F3">
      <w:pPr>
        <w:pStyle w:val="BodyPressrelease"/>
        <w:rPr>
          <w:sz w:val="18"/>
          <w:szCs w:val="18"/>
          <w:shd w:val="clear" w:color="auto" w:fill="FFFFFF"/>
        </w:rPr>
      </w:pPr>
      <w:r w:rsidRPr="008A7CC9">
        <w:rPr>
          <w:sz w:val="18"/>
          <w:szCs w:val="18"/>
          <w:shd w:val="clear" w:color="auto" w:fill="FFFFFF"/>
        </w:rPr>
        <w:t>The Agfa-</w:t>
      </w:r>
      <w:proofErr w:type="spellStart"/>
      <w:r w:rsidRPr="008A7CC9">
        <w:rPr>
          <w:sz w:val="18"/>
          <w:szCs w:val="18"/>
          <w:shd w:val="clear" w:color="auto" w:fill="FFFFFF"/>
        </w:rPr>
        <w:t>Gevaert</w:t>
      </w:r>
      <w:proofErr w:type="spellEnd"/>
      <w:r w:rsidRPr="008A7CC9">
        <w:rPr>
          <w:sz w:val="18"/>
          <w:szCs w:val="18"/>
          <w:shd w:val="clear" w:color="auto" w:fill="FFFFFF"/>
        </w:rPr>
        <w:t xml:space="preserve"> Group is a leading company in imaging technology and IT solutions with over 150 years of experience. The Group holds four divisions: Radiology Solutions, HealthCare IT, Digital Print &amp; Chemicals and Offset Solutions. They develop, manufacture and market analogue and digital systems for the healthcare sector, for specific industrial applications and for the printing industry. In 2021, the Group realized a turnover of 1,760 million Euro.</w:t>
      </w:r>
    </w:p>
    <w:p w14:paraId="51208C1C" w14:textId="77777777" w:rsidR="003F43FC" w:rsidRPr="008A7CC9" w:rsidRDefault="003F43FC" w:rsidP="002836F3">
      <w:pPr>
        <w:pStyle w:val="BodyPressrelease"/>
        <w:rPr>
          <w:sz w:val="18"/>
          <w:szCs w:val="18"/>
          <w:shd w:val="clear" w:color="auto" w:fill="FFFFFF"/>
        </w:rPr>
      </w:pPr>
    </w:p>
    <w:p w14:paraId="68ABE2D7" w14:textId="77777777" w:rsidR="003F43FC" w:rsidRPr="008A7CC9" w:rsidRDefault="003F43FC" w:rsidP="002836F3">
      <w:pPr>
        <w:pStyle w:val="BodyPressrelease"/>
        <w:rPr>
          <w:b/>
          <w:sz w:val="18"/>
          <w:szCs w:val="18"/>
          <w:shd w:val="clear" w:color="auto" w:fill="FFFFFF"/>
        </w:rPr>
      </w:pPr>
      <w:r w:rsidRPr="008A7CC9">
        <w:rPr>
          <w:b/>
          <w:sz w:val="18"/>
          <w:szCs w:val="18"/>
          <w:shd w:val="clear" w:color="auto" w:fill="FFFFFF"/>
        </w:rPr>
        <w:t>About Agfa’s Digital Printing Solutions business unit</w:t>
      </w:r>
    </w:p>
    <w:p w14:paraId="252A35B0" w14:textId="77777777" w:rsidR="003F43FC" w:rsidRPr="008A7CC9" w:rsidRDefault="003F43FC" w:rsidP="003F43FC">
      <w:pPr>
        <w:pStyle w:val="BodyPressrelease"/>
        <w:rPr>
          <w:sz w:val="18"/>
          <w:szCs w:val="18"/>
          <w:shd w:val="clear" w:color="auto" w:fill="FFFFFF"/>
        </w:rPr>
      </w:pPr>
      <w:r w:rsidRPr="008A7CC9">
        <w:rPr>
          <w:sz w:val="18"/>
          <w:szCs w:val="18"/>
          <w:shd w:val="clear" w:color="auto" w:fill="FFFFFF"/>
        </w:rPr>
        <w:t>Agfa’s Digital Print &amp; Chemicals division drives the adoption of inkjet printing across various industries. We empower graphic printing and goods-producing industries to become more versatile and efficient through the innovative use of inkjet printing technology.  We do so by analyzing their experiences, needs and challenges, and actively partnering with them and industry experts.</w:t>
      </w:r>
    </w:p>
    <w:p w14:paraId="5F5A63C6" w14:textId="77777777" w:rsidR="003F43FC" w:rsidRPr="008A7CC9" w:rsidRDefault="003F43FC" w:rsidP="003F43FC">
      <w:pPr>
        <w:pStyle w:val="BodyPressrelease"/>
        <w:rPr>
          <w:sz w:val="18"/>
          <w:szCs w:val="18"/>
          <w:shd w:val="clear" w:color="auto" w:fill="FFFFFF"/>
        </w:rPr>
      </w:pPr>
      <w:r w:rsidRPr="008A7CC9">
        <w:rPr>
          <w:sz w:val="18"/>
          <w:szCs w:val="18"/>
          <w:shd w:val="clear" w:color="auto" w:fill="FFFFFF"/>
        </w:rPr>
        <w:t>Our actual offering consists of in-house developed and designed high-quality inkjet printers, inks, software and services, either as an integrated perfectly matched solution, or as customized components within a larger production process. Our offering is best in class in terms of quality, productivity, sustainability and cost of ownership, with an impeccable service across the globe.</w:t>
      </w:r>
    </w:p>
    <w:p w14:paraId="29B27DAB" w14:textId="77777777" w:rsidR="002F0F18" w:rsidRPr="008A7CC9" w:rsidRDefault="00206EF9" w:rsidP="002F0F18">
      <w:pPr>
        <w:ind w:left="1276"/>
        <w:rPr>
          <w:rFonts w:ascii="Arial" w:eastAsia="Times New Roman" w:hAnsi="Arial"/>
          <w:b/>
          <w:color w:val="000000"/>
          <w:sz w:val="18"/>
          <w:szCs w:val="18"/>
          <w:lang w:eastAsia="en-US"/>
        </w:rPr>
      </w:pPr>
      <w:r w:rsidRPr="008A7CC9">
        <w:rPr>
          <w:rFonts w:ascii="Arial" w:eastAsia="Times New Roman" w:hAnsi="Arial"/>
          <w:b/>
          <w:color w:val="000000"/>
          <w:sz w:val="18"/>
          <w:szCs w:val="18"/>
          <w:lang w:eastAsia="en-US"/>
        </w:rPr>
        <w:br/>
        <w:t>Contact</w:t>
      </w:r>
    </w:p>
    <w:p w14:paraId="3F8BE1B0" w14:textId="77777777" w:rsidR="002F0F18" w:rsidRPr="008A7CC9" w:rsidRDefault="002F0F18" w:rsidP="002F0F18">
      <w:pPr>
        <w:tabs>
          <w:tab w:val="left" w:pos="5812"/>
        </w:tabs>
        <w:ind w:left="1276"/>
        <w:rPr>
          <w:rFonts w:ascii="Arial" w:hAnsi="Arial" w:cs="Arial"/>
          <w:sz w:val="18"/>
          <w:szCs w:val="18"/>
          <w:shd w:val="clear" w:color="auto" w:fill="FFFFFF"/>
        </w:rPr>
      </w:pPr>
    </w:p>
    <w:p w14:paraId="745DEB3C" w14:textId="77777777" w:rsidR="00FD2EE5" w:rsidRPr="008A7CC9" w:rsidRDefault="00FD2EE5" w:rsidP="002836F3">
      <w:pPr>
        <w:pStyle w:val="ContactPressrelease"/>
        <w:rPr>
          <w:b w:val="0"/>
          <w:sz w:val="18"/>
          <w:szCs w:val="18"/>
        </w:rPr>
      </w:pPr>
      <w:r w:rsidRPr="008A7CC9">
        <w:rPr>
          <w:b w:val="0"/>
          <w:sz w:val="18"/>
          <w:szCs w:val="18"/>
        </w:rPr>
        <w:t xml:space="preserve">Mike </w:t>
      </w:r>
      <w:proofErr w:type="spellStart"/>
      <w:r w:rsidRPr="008A7CC9">
        <w:rPr>
          <w:b w:val="0"/>
          <w:sz w:val="18"/>
          <w:szCs w:val="18"/>
        </w:rPr>
        <w:t>Horsten</w:t>
      </w:r>
      <w:proofErr w:type="spellEnd"/>
      <w:r w:rsidRPr="008A7CC9">
        <w:rPr>
          <w:b w:val="0"/>
          <w:sz w:val="18"/>
          <w:szCs w:val="18"/>
        </w:rPr>
        <w:t xml:space="preserve"> </w:t>
      </w:r>
    </w:p>
    <w:p w14:paraId="521655E1" w14:textId="77777777" w:rsidR="00FD2EE5" w:rsidRPr="008A7CC9" w:rsidRDefault="00FD2EE5" w:rsidP="002836F3">
      <w:pPr>
        <w:pStyle w:val="BodyPressrelease"/>
        <w:rPr>
          <w:sz w:val="18"/>
          <w:szCs w:val="18"/>
          <w:shd w:val="clear" w:color="auto" w:fill="FFFFFF"/>
        </w:rPr>
      </w:pPr>
      <w:r w:rsidRPr="008A7CC9">
        <w:rPr>
          <w:sz w:val="18"/>
          <w:szCs w:val="18"/>
          <w:shd w:val="clear" w:color="auto" w:fill="FFFFFF"/>
        </w:rPr>
        <w:t xml:space="preserve">DPC Press &amp; PR Manager </w:t>
      </w:r>
    </w:p>
    <w:p w14:paraId="3DE986F5" w14:textId="77777777" w:rsidR="00FD2EE5" w:rsidRPr="008A7CC9" w:rsidRDefault="00511BFD" w:rsidP="002836F3">
      <w:pPr>
        <w:pStyle w:val="BodyPressrelease"/>
        <w:rPr>
          <w:sz w:val="18"/>
          <w:szCs w:val="18"/>
          <w:shd w:val="clear" w:color="auto" w:fill="FFFFFF"/>
        </w:rPr>
      </w:pPr>
      <w:r w:rsidRPr="008A7CC9">
        <w:rPr>
          <w:sz w:val="18"/>
          <w:szCs w:val="18"/>
          <w:shd w:val="clear" w:color="auto" w:fill="FFFFFF"/>
        </w:rPr>
        <w:t>+32 494 56 06 44</w:t>
      </w:r>
    </w:p>
    <w:p w14:paraId="42EB4643" w14:textId="77777777" w:rsidR="00FD2EE5" w:rsidRPr="008A7CC9" w:rsidRDefault="00726EE7" w:rsidP="002836F3">
      <w:pPr>
        <w:pStyle w:val="BodyPressrelease"/>
        <w:rPr>
          <w:sz w:val="18"/>
          <w:szCs w:val="18"/>
          <w:lang w:val="pt-BR"/>
        </w:rPr>
      </w:pPr>
      <w:hyperlink r:id="rId11" w:history="1">
        <w:r w:rsidR="00FD2EE5" w:rsidRPr="008A7CC9">
          <w:rPr>
            <w:rStyle w:val="Hyperlink"/>
            <w:sz w:val="18"/>
            <w:szCs w:val="18"/>
            <w:lang w:val="pt-BR" w:eastAsia="en-US"/>
          </w:rPr>
          <w:t>mike.horsten@agfa.com</w:t>
        </w:r>
      </w:hyperlink>
    </w:p>
    <w:p w14:paraId="56F34956" w14:textId="77777777" w:rsidR="000E2DC7" w:rsidRPr="00A44D38" w:rsidRDefault="00FD2EE5" w:rsidP="002836F3">
      <w:pPr>
        <w:pStyle w:val="BodyPressrelease"/>
        <w:rPr>
          <w:lang w:val="pt-BR" w:eastAsia="en-US"/>
        </w:rPr>
      </w:pPr>
      <w:r w:rsidRPr="00A44D38">
        <w:rPr>
          <w:lang w:val="pt-BR" w:eastAsia="en-US"/>
        </w:rPr>
        <w:t> </w:t>
      </w:r>
    </w:p>
    <w:sectPr w:rsidR="000E2DC7" w:rsidRPr="00A44D38" w:rsidSect="00DC7D95">
      <w:footerReference w:type="default" r:id="rId12"/>
      <w:headerReference w:type="first" r:id="rId13"/>
      <w:footerReference w:type="first" r:id="rId14"/>
      <w:pgSz w:w="11906" w:h="16838" w:code="9"/>
      <w:pgMar w:top="1962" w:right="992" w:bottom="0" w:left="1797" w:header="708" w:footer="708"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B0963" w16cex:dateUtc="2022-11-25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5759D8" w16cid:durableId="272B0951"/>
  <w16cid:commentId w16cid:paraId="05CFDC30" w16cid:durableId="272B0952"/>
  <w16cid:commentId w16cid:paraId="621E9EB0" w16cid:durableId="272B0953"/>
  <w16cid:commentId w16cid:paraId="23D69C34" w16cid:durableId="272B0954"/>
  <w16cid:commentId w16cid:paraId="3C21873B" w16cid:durableId="272B09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5202B" w14:textId="77777777" w:rsidR="001A4634" w:rsidRDefault="001A4634">
      <w:r>
        <w:separator/>
      </w:r>
    </w:p>
  </w:endnote>
  <w:endnote w:type="continuationSeparator" w:id="0">
    <w:p w14:paraId="01956856" w14:textId="77777777" w:rsidR="001A4634" w:rsidRDefault="001A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Bosis for Agfa Light">
    <w:panose1 w:val="020B0304030504040204"/>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sis for Agfa Bold">
    <w:panose1 w:val="020B08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77B2E" w14:textId="77777777" w:rsidR="00496DB8" w:rsidRDefault="00496DB8">
    <w:pPr>
      <w:pStyle w:val="Footer"/>
      <w:tabs>
        <w:tab w:val="clear" w:pos="8640"/>
        <w:tab w:val="right" w:pos="9072"/>
      </w:tabs>
      <w:ind w:right="327" w:firstLine="1276"/>
      <w:rPr>
        <w:rStyle w:val="PageNumber"/>
        <w:rFonts w:ascii="Bosis for Agfa Light" w:hAnsi="Bosis for Agfa Light"/>
        <w:sz w:val="16"/>
      </w:rPr>
    </w:pPr>
  </w:p>
  <w:p w14:paraId="4BDD6036" w14:textId="77777777" w:rsidR="00496DB8" w:rsidRDefault="00496DB8">
    <w:pPr>
      <w:pStyle w:val="Footer"/>
      <w:tabs>
        <w:tab w:val="clear" w:pos="4320"/>
        <w:tab w:val="clear" w:pos="8640"/>
        <w:tab w:val="right" w:pos="9072"/>
      </w:tabs>
      <w:ind w:right="327" w:firstLine="1276"/>
      <w:rPr>
        <w:rFonts w:ascii="Arial" w:hAnsi="Arial"/>
        <w:i/>
        <w:sz w:val="16"/>
      </w:rPr>
    </w:pPr>
    <w:r>
      <w:rPr>
        <w:rStyle w:val="PageNumber"/>
        <w:rFonts w:ascii="Arial" w:hAnsi="Arial"/>
        <w:i/>
        <w:sz w:val="16"/>
      </w:rPr>
      <w:tab/>
      <w:t>2</w:t>
    </w:r>
    <w:r>
      <w:rPr>
        <w:rStyle w:val="PageNumber"/>
        <w:rFonts w:ascii="Arial" w:hAnsi="Arial"/>
        <w:sz w:val="16"/>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8BA21" w14:textId="77777777" w:rsidR="00496DB8" w:rsidRDefault="00496DB8">
    <w:pPr>
      <w:pStyle w:val="Footer"/>
      <w:tabs>
        <w:tab w:val="clear" w:pos="8640"/>
        <w:tab w:val="right" w:pos="9072"/>
      </w:tabs>
      <w:ind w:right="327" w:firstLine="1276"/>
      <w:rPr>
        <w:rStyle w:val="PageNumber"/>
        <w:rFonts w:ascii="Bosis for Agfa Light" w:hAnsi="Bosis for Agfa Light"/>
        <w:sz w:val="16"/>
      </w:rPr>
    </w:pPr>
  </w:p>
  <w:p w14:paraId="21896745" w14:textId="77777777" w:rsidR="00496DB8" w:rsidRDefault="00496DB8">
    <w:pPr>
      <w:pStyle w:val="Footer"/>
      <w:tabs>
        <w:tab w:val="clear" w:pos="4320"/>
        <w:tab w:val="clear" w:pos="8640"/>
        <w:tab w:val="right" w:pos="9072"/>
      </w:tabs>
      <w:ind w:right="327" w:firstLine="1276"/>
      <w:rPr>
        <w:rFonts w:ascii="Arial" w:hAnsi="Arial"/>
        <w:i/>
        <w:sz w:val="16"/>
      </w:rPr>
    </w:pPr>
    <w:r>
      <w:rPr>
        <w:rStyle w:val="PageNumber"/>
        <w:rFonts w:ascii="Arial" w:hAnsi="Arial"/>
        <w:i/>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4D39F" w14:textId="77777777" w:rsidR="001A4634" w:rsidRDefault="001A4634">
      <w:r>
        <w:separator/>
      </w:r>
    </w:p>
  </w:footnote>
  <w:footnote w:type="continuationSeparator" w:id="0">
    <w:p w14:paraId="21A1D5A2" w14:textId="77777777" w:rsidR="001A4634" w:rsidRDefault="001A4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E090B" w14:textId="77777777" w:rsidR="00496DB8" w:rsidRDefault="00CB75ED">
    <w:pPr>
      <w:pStyle w:val="Header"/>
    </w:pPr>
    <w:r>
      <w:rPr>
        <w:noProof/>
        <w:lang w:val="nl-BE" w:eastAsia="nl-BE"/>
      </w:rPr>
      <mc:AlternateContent>
        <mc:Choice Requires="wps">
          <w:drawing>
            <wp:anchor distT="0" distB="0" distL="114300" distR="114300" simplePos="0" relativeHeight="251658240" behindDoc="0" locked="0" layoutInCell="0" allowOverlap="1" wp14:anchorId="34752A4A" wp14:editId="0DE43546">
              <wp:simplePos x="0" y="0"/>
              <wp:positionH relativeFrom="column">
                <wp:posOffset>687705</wp:posOffset>
              </wp:positionH>
              <wp:positionV relativeFrom="paragraph">
                <wp:posOffset>-17145</wp:posOffset>
              </wp:positionV>
              <wp:extent cx="3108960" cy="46291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46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8E652" w14:textId="77777777" w:rsidR="00496DB8" w:rsidRPr="003E5DB2" w:rsidRDefault="003E5DB2">
                          <w:pPr>
                            <w:rPr>
                              <w:rFonts w:ascii="Arial" w:hAnsi="Arial"/>
                              <w:b/>
                              <w:sz w:val="40"/>
                              <w:lang w:val="nl-BE"/>
                            </w:rPr>
                          </w:pPr>
                          <w:r>
                            <w:rPr>
                              <w:rFonts w:ascii="Arial" w:hAnsi="Arial"/>
                              <w:b/>
                              <w:sz w:val="40"/>
                              <w:lang w:val="nl-BE"/>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52A4A" id="_x0000_t202" coordsize="21600,21600" o:spt="202" path="m,l,21600r21600,l21600,xe">
              <v:stroke joinstyle="miter"/>
              <v:path gradientshapeok="t" o:connecttype="rect"/>
            </v:shapetype>
            <v:shape id="Text Box 7" o:spid="_x0000_s1026" type="#_x0000_t202" style="position:absolute;margin-left:54.15pt;margin-top:-1.35pt;width:244.8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xqigQIAAA8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" o:allowincell="f" stroked="f">
              <v:textbox>
                <w:txbxContent>
                  <w:p w14:paraId="6D18E652" w14:textId="77777777" w:rsidR="00496DB8" w:rsidRPr="003E5DB2" w:rsidRDefault="003E5DB2">
                    <w:pPr>
                      <w:rPr>
                        <w:rFonts w:ascii="Arial" w:hAnsi="Arial"/>
                        <w:b/>
                        <w:sz w:val="40"/>
                        <w:lang w:val="nl-BE"/>
                      </w:rPr>
                    </w:pPr>
                    <w:r>
                      <w:rPr>
                        <w:rFonts w:ascii="Arial" w:hAnsi="Arial"/>
                        <w:b/>
                        <w:sz w:val="40"/>
                        <w:lang w:val="nl-BE"/>
                      </w:rPr>
                      <w:t>PRESS RELEASE</w:t>
                    </w:r>
                  </w:p>
                </w:txbxContent>
              </v:textbox>
            </v:shape>
          </w:pict>
        </mc:Fallback>
      </mc:AlternateContent>
    </w:r>
    <w:r>
      <w:rPr>
        <w:noProof/>
        <w:lang w:val="nl-BE" w:eastAsia="nl-BE"/>
      </w:rPr>
      <mc:AlternateContent>
        <mc:Choice Requires="wpg">
          <w:drawing>
            <wp:anchor distT="0" distB="0" distL="114300" distR="114300" simplePos="0" relativeHeight="251657216" behindDoc="0" locked="0" layoutInCell="0" allowOverlap="1" wp14:anchorId="06DC7BFD" wp14:editId="538D418F">
              <wp:simplePos x="0" y="0"/>
              <wp:positionH relativeFrom="column">
                <wp:posOffset>-958215</wp:posOffset>
              </wp:positionH>
              <wp:positionV relativeFrom="paragraph">
                <wp:posOffset>-41910</wp:posOffset>
              </wp:positionV>
              <wp:extent cx="1645920" cy="2700655"/>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2700655"/>
                        <a:chOff x="432" y="576"/>
                        <a:chExt cx="2592" cy="4253"/>
                      </a:xfrm>
                    </wpg:grpSpPr>
                    <wps:wsp>
                      <wps:cNvPr id="2" name="Text Box 5"/>
                      <wps:cNvSpPr txBox="1">
                        <a:spLocks noChangeArrowheads="1"/>
                      </wps:cNvSpPr>
                      <wps:spPr bwMode="auto">
                        <a:xfrm>
                          <a:off x="432" y="576"/>
                          <a:ext cx="2133" cy="5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A15C4C" w14:textId="77777777" w:rsidR="00496DB8" w:rsidRDefault="00CB75ED">
                            <w:r>
                              <w:rPr>
                                <w:noProof/>
                                <w:lang w:val="nl-BE" w:eastAsia="nl-BE"/>
                              </w:rPr>
                              <w:drawing>
                                <wp:inline distT="0" distB="0" distL="0" distR="0" wp14:anchorId="1EE2DB99" wp14:editId="000F3408">
                                  <wp:extent cx="1158875" cy="276225"/>
                                  <wp:effectExtent l="0" t="0" r="0" b="0"/>
                                  <wp:docPr id="5" name="Picture 2" descr="SIOCO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OCOL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875" cy="276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432" y="1975"/>
                          <a:ext cx="2592" cy="28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325471" w14:textId="77777777" w:rsidR="004C62DC" w:rsidRPr="001E1A07" w:rsidRDefault="004C62DC" w:rsidP="004C62DC">
                            <w:pPr>
                              <w:rPr>
                                <w:rFonts w:ascii="Arial" w:hAnsi="Arial"/>
                                <w:b/>
                                <w:sz w:val="16"/>
                                <w:lang w:val="nl-BE"/>
                              </w:rPr>
                            </w:pPr>
                            <w:proofErr w:type="spellStart"/>
                            <w:r w:rsidRPr="001E1A07">
                              <w:rPr>
                                <w:rFonts w:ascii="Arial" w:hAnsi="Arial"/>
                                <w:b/>
                                <w:sz w:val="16"/>
                                <w:lang w:val="nl-BE"/>
                              </w:rPr>
                              <w:t>Agfa</w:t>
                            </w:r>
                            <w:proofErr w:type="spellEnd"/>
                            <w:r w:rsidRPr="001E1A07">
                              <w:rPr>
                                <w:rFonts w:ascii="Arial" w:hAnsi="Arial"/>
                                <w:b/>
                                <w:sz w:val="16"/>
                                <w:lang w:val="nl-BE"/>
                              </w:rPr>
                              <w:t xml:space="preserve"> </w:t>
                            </w:r>
                          </w:p>
                          <w:p w14:paraId="27DE75CD" w14:textId="77777777" w:rsidR="004C62DC" w:rsidRPr="001E1A07" w:rsidRDefault="004C62DC" w:rsidP="004C62DC">
                            <w:pPr>
                              <w:rPr>
                                <w:rFonts w:ascii="Arial" w:hAnsi="Arial"/>
                                <w:sz w:val="16"/>
                                <w:lang w:val="nl-BE"/>
                              </w:rPr>
                            </w:pPr>
                            <w:proofErr w:type="spellStart"/>
                            <w:r w:rsidRPr="001E1A07">
                              <w:rPr>
                                <w:rFonts w:ascii="Arial" w:hAnsi="Arial"/>
                                <w:sz w:val="16"/>
                                <w:lang w:val="nl-BE"/>
                              </w:rPr>
                              <w:t>Septestraat</w:t>
                            </w:r>
                            <w:proofErr w:type="spellEnd"/>
                            <w:r w:rsidRPr="001E1A07">
                              <w:rPr>
                                <w:rFonts w:ascii="Arial" w:hAnsi="Arial"/>
                                <w:sz w:val="16"/>
                                <w:lang w:val="nl-BE"/>
                              </w:rPr>
                              <w:t xml:space="preserve"> 27</w:t>
                            </w:r>
                          </w:p>
                          <w:p w14:paraId="1C5A11E4" w14:textId="77777777" w:rsidR="004C62DC" w:rsidRPr="001E1A07" w:rsidRDefault="004C62DC" w:rsidP="004C62DC">
                            <w:pPr>
                              <w:rPr>
                                <w:rFonts w:ascii="Arial" w:hAnsi="Arial"/>
                                <w:sz w:val="16"/>
                                <w:lang w:val="nl-BE"/>
                              </w:rPr>
                            </w:pPr>
                            <w:r w:rsidRPr="001E1A07">
                              <w:rPr>
                                <w:rFonts w:ascii="Arial" w:hAnsi="Arial"/>
                                <w:sz w:val="16"/>
                                <w:lang w:val="nl-BE"/>
                              </w:rPr>
                              <w:t xml:space="preserve">B – 2640 Mortsel </w:t>
                            </w:r>
                          </w:p>
                          <w:p w14:paraId="466D1831" w14:textId="77777777" w:rsidR="004C62DC" w:rsidRPr="001E1A07" w:rsidRDefault="004C62DC" w:rsidP="004C62DC">
                            <w:pPr>
                              <w:rPr>
                                <w:rFonts w:ascii="Arial" w:hAnsi="Arial"/>
                                <w:sz w:val="16"/>
                                <w:lang w:val="nl-BE"/>
                              </w:rPr>
                            </w:pPr>
                            <w:r w:rsidRPr="001E1A07">
                              <w:rPr>
                                <w:rFonts w:ascii="Arial" w:hAnsi="Arial"/>
                                <w:sz w:val="16"/>
                                <w:lang w:val="nl-BE"/>
                              </w:rPr>
                              <w:t>Belgium</w:t>
                            </w:r>
                          </w:p>
                          <w:p w14:paraId="6245EAC3" w14:textId="77777777" w:rsidR="004C62DC" w:rsidRPr="001E1A07" w:rsidRDefault="004C62DC" w:rsidP="004C62DC">
                            <w:pPr>
                              <w:rPr>
                                <w:rFonts w:ascii="Arial" w:hAnsi="Arial"/>
                                <w:sz w:val="16"/>
                                <w:lang w:val="nl-BE"/>
                              </w:rPr>
                            </w:pPr>
                          </w:p>
                          <w:p w14:paraId="2F4C2850" w14:textId="77777777" w:rsidR="004C62DC" w:rsidRPr="001E1A07" w:rsidRDefault="004C62DC" w:rsidP="004C62DC">
                            <w:pPr>
                              <w:rPr>
                                <w:rFonts w:ascii="Arial" w:hAnsi="Arial"/>
                                <w:sz w:val="16"/>
                                <w:lang w:val="nl-BE"/>
                              </w:rPr>
                            </w:pPr>
                            <w:r w:rsidRPr="001E1A07">
                              <w:rPr>
                                <w:rFonts w:ascii="Arial" w:hAnsi="Arial"/>
                                <w:sz w:val="16"/>
                                <w:lang w:val="nl-BE"/>
                              </w:rPr>
                              <w:t>Mike Horsten</w:t>
                            </w:r>
                          </w:p>
                          <w:p w14:paraId="17B34701" w14:textId="77777777" w:rsidR="004C62DC" w:rsidRDefault="004C62DC" w:rsidP="004C62DC">
                            <w:pPr>
                              <w:rPr>
                                <w:rFonts w:ascii="Arial" w:hAnsi="Arial"/>
                                <w:sz w:val="16"/>
                                <w:lang w:val="en-GB"/>
                              </w:rPr>
                            </w:pPr>
                            <w:r>
                              <w:rPr>
                                <w:rFonts w:ascii="Arial" w:hAnsi="Arial"/>
                                <w:sz w:val="16"/>
                                <w:lang w:val="en-GB"/>
                              </w:rPr>
                              <w:t>DPC Press and PR Manager</w:t>
                            </w:r>
                          </w:p>
                          <w:p w14:paraId="53B79ED8" w14:textId="77777777" w:rsidR="004C62DC" w:rsidRDefault="004C62DC" w:rsidP="004C62DC">
                            <w:pPr>
                              <w:rPr>
                                <w:rFonts w:ascii="Arial" w:hAnsi="Arial"/>
                                <w:sz w:val="16"/>
                                <w:lang w:val="en-GB"/>
                              </w:rPr>
                            </w:pPr>
                          </w:p>
                          <w:p w14:paraId="4655A820" w14:textId="77777777" w:rsidR="004C62DC" w:rsidRPr="008A7CC9" w:rsidRDefault="004C62DC" w:rsidP="004C62DC">
                            <w:pPr>
                              <w:rPr>
                                <w:rFonts w:ascii="Arial" w:hAnsi="Arial"/>
                                <w:sz w:val="16"/>
                              </w:rPr>
                            </w:pPr>
                            <w:r w:rsidRPr="008A7CC9">
                              <w:rPr>
                                <w:rFonts w:ascii="Arial" w:hAnsi="Arial"/>
                                <w:sz w:val="16"/>
                              </w:rPr>
                              <w:t>+32 494 56 06 44</w:t>
                            </w:r>
                          </w:p>
                          <w:p w14:paraId="5F1F9D6E" w14:textId="77777777" w:rsidR="004C62DC" w:rsidRDefault="00726EE7" w:rsidP="004C62DC">
                            <w:pPr>
                              <w:rPr>
                                <w:rFonts w:ascii="Arial" w:hAnsi="Arial"/>
                                <w:sz w:val="16"/>
                                <w:lang w:val="de-DE"/>
                              </w:rPr>
                            </w:pPr>
                            <w:hyperlink r:id="rId2" w:history="1">
                              <w:r w:rsidR="00206EF9" w:rsidRPr="00200068">
                                <w:rPr>
                                  <w:rStyle w:val="Hyperlink"/>
                                  <w:rFonts w:ascii="Arial" w:hAnsi="Arial"/>
                                  <w:sz w:val="16"/>
                                  <w:lang w:val="de-DE"/>
                                </w:rPr>
                                <w:t>mike.horsten@agfa.com</w:t>
                              </w:r>
                            </w:hyperlink>
                          </w:p>
                          <w:p w14:paraId="5AE75B94" w14:textId="77777777" w:rsidR="00206EF9" w:rsidRPr="00206EF9" w:rsidRDefault="00206EF9" w:rsidP="004C62DC">
                            <w:pPr>
                              <w:rPr>
                                <w:rStyle w:val="Hyperlink"/>
                              </w:rPr>
                            </w:pPr>
                          </w:p>
                          <w:p w14:paraId="78B115B4" w14:textId="77777777" w:rsidR="00496DB8" w:rsidRDefault="00496DB8">
                            <w:pPr>
                              <w:rPr>
                                <w:rFonts w:ascii="Arial" w:hAnsi="Arial"/>
                                <w:lang w:val="de-DE"/>
                              </w:rPr>
                            </w:pPr>
                          </w:p>
                          <w:p w14:paraId="3C9A8B88" w14:textId="77777777" w:rsidR="00496DB8" w:rsidRDefault="00496DB8">
                            <w:pPr>
                              <w:rPr>
                                <w:lang w:val="de-D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DC7BFD" id="Group 4" o:spid="_x0000_s1027" style="position:absolute;margin-left:-75.45pt;margin-top:-3.3pt;width:129.6pt;height:212.65pt;z-index:251657216" coordorigin="432,576" coordsize="2592,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" o:allowincell="f">
              <v:shape id="Text Box 5" o:spid="_x0000_s1028" type="#_x0000_t202" style="position:absolute;left:432;top:576;width:2133;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58A15C4C" w14:textId="77777777" w:rsidR="00496DB8" w:rsidRDefault="00CB75ED">
                      <w:r>
                        <w:rPr>
                          <w:noProof/>
                          <w:lang w:val="nl-BE" w:eastAsia="nl-BE"/>
                        </w:rPr>
                        <w:drawing>
                          <wp:inline distT="0" distB="0" distL="0" distR="0" wp14:anchorId="1EE2DB99" wp14:editId="000F3408">
                            <wp:extent cx="1158875" cy="276225"/>
                            <wp:effectExtent l="0" t="0" r="0" b="0"/>
                            <wp:docPr id="5" name="Picture 2" descr="SIOCO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OCOL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8875" cy="276225"/>
                                    </a:xfrm>
                                    <a:prstGeom prst="rect">
                                      <a:avLst/>
                                    </a:prstGeom>
                                    <a:noFill/>
                                    <a:ln>
                                      <a:noFill/>
                                    </a:ln>
                                  </pic:spPr>
                                </pic:pic>
                              </a:graphicData>
                            </a:graphic>
                          </wp:inline>
                        </w:drawing>
                      </w:r>
                    </w:p>
                  </w:txbxContent>
                </v:textbox>
              </v:shape>
              <v:shape id="Text Box 6" o:spid="_x0000_s1029" type="#_x0000_t202" style="position:absolute;left:432;top:1975;width:2592;height:2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6A325471" w14:textId="77777777" w:rsidR="004C62DC" w:rsidRPr="001E1A07" w:rsidRDefault="004C62DC" w:rsidP="004C62DC">
                      <w:pPr>
                        <w:rPr>
                          <w:rFonts w:ascii="Arial" w:hAnsi="Arial"/>
                          <w:b/>
                          <w:sz w:val="16"/>
                          <w:lang w:val="nl-BE"/>
                        </w:rPr>
                      </w:pPr>
                      <w:r w:rsidRPr="001E1A07">
                        <w:rPr>
                          <w:rFonts w:ascii="Arial" w:hAnsi="Arial"/>
                          <w:b/>
                          <w:sz w:val="16"/>
                          <w:lang w:val="nl-BE"/>
                        </w:rPr>
                        <w:t xml:space="preserve">Agfa </w:t>
                      </w:r>
                    </w:p>
                    <w:p w14:paraId="27DE75CD" w14:textId="77777777" w:rsidR="004C62DC" w:rsidRPr="001E1A07" w:rsidRDefault="004C62DC" w:rsidP="004C62DC">
                      <w:pPr>
                        <w:rPr>
                          <w:rFonts w:ascii="Arial" w:hAnsi="Arial"/>
                          <w:sz w:val="16"/>
                          <w:lang w:val="nl-BE"/>
                        </w:rPr>
                      </w:pPr>
                      <w:r w:rsidRPr="001E1A07">
                        <w:rPr>
                          <w:rFonts w:ascii="Arial" w:hAnsi="Arial"/>
                          <w:sz w:val="16"/>
                          <w:lang w:val="nl-BE"/>
                        </w:rPr>
                        <w:t>Septestraat 27</w:t>
                      </w:r>
                    </w:p>
                    <w:p w14:paraId="1C5A11E4" w14:textId="77777777" w:rsidR="004C62DC" w:rsidRPr="001E1A07" w:rsidRDefault="004C62DC" w:rsidP="004C62DC">
                      <w:pPr>
                        <w:rPr>
                          <w:rFonts w:ascii="Arial" w:hAnsi="Arial"/>
                          <w:sz w:val="16"/>
                          <w:lang w:val="nl-BE"/>
                        </w:rPr>
                      </w:pPr>
                      <w:r w:rsidRPr="001E1A07">
                        <w:rPr>
                          <w:rFonts w:ascii="Arial" w:hAnsi="Arial"/>
                          <w:sz w:val="16"/>
                          <w:lang w:val="nl-BE"/>
                        </w:rPr>
                        <w:t xml:space="preserve">B – 2640 Mortsel </w:t>
                      </w:r>
                    </w:p>
                    <w:p w14:paraId="466D1831" w14:textId="77777777" w:rsidR="004C62DC" w:rsidRPr="001E1A07" w:rsidRDefault="004C62DC" w:rsidP="004C62DC">
                      <w:pPr>
                        <w:rPr>
                          <w:rFonts w:ascii="Arial" w:hAnsi="Arial"/>
                          <w:sz w:val="16"/>
                          <w:lang w:val="nl-BE"/>
                        </w:rPr>
                      </w:pPr>
                      <w:r w:rsidRPr="001E1A07">
                        <w:rPr>
                          <w:rFonts w:ascii="Arial" w:hAnsi="Arial"/>
                          <w:sz w:val="16"/>
                          <w:lang w:val="nl-BE"/>
                        </w:rPr>
                        <w:t>Belgium</w:t>
                      </w:r>
                    </w:p>
                    <w:p w14:paraId="6245EAC3" w14:textId="77777777" w:rsidR="004C62DC" w:rsidRPr="001E1A07" w:rsidRDefault="004C62DC" w:rsidP="004C62DC">
                      <w:pPr>
                        <w:rPr>
                          <w:rFonts w:ascii="Arial" w:hAnsi="Arial"/>
                          <w:sz w:val="16"/>
                          <w:lang w:val="nl-BE"/>
                        </w:rPr>
                      </w:pPr>
                    </w:p>
                    <w:p w14:paraId="2F4C2850" w14:textId="77777777" w:rsidR="004C62DC" w:rsidRPr="001E1A07" w:rsidRDefault="004C62DC" w:rsidP="004C62DC">
                      <w:pPr>
                        <w:rPr>
                          <w:rFonts w:ascii="Arial" w:hAnsi="Arial"/>
                          <w:sz w:val="16"/>
                          <w:lang w:val="nl-BE"/>
                        </w:rPr>
                      </w:pPr>
                      <w:r w:rsidRPr="001E1A07">
                        <w:rPr>
                          <w:rFonts w:ascii="Arial" w:hAnsi="Arial"/>
                          <w:sz w:val="16"/>
                          <w:lang w:val="nl-BE"/>
                        </w:rPr>
                        <w:t>Mike Horsten</w:t>
                      </w:r>
                    </w:p>
                    <w:p w14:paraId="17B34701" w14:textId="77777777" w:rsidR="004C62DC" w:rsidRDefault="004C62DC" w:rsidP="004C62DC">
                      <w:pPr>
                        <w:rPr>
                          <w:rFonts w:ascii="Arial" w:hAnsi="Arial"/>
                          <w:sz w:val="16"/>
                          <w:lang w:val="en-GB"/>
                        </w:rPr>
                      </w:pPr>
                      <w:r>
                        <w:rPr>
                          <w:rFonts w:ascii="Arial" w:hAnsi="Arial"/>
                          <w:sz w:val="16"/>
                          <w:lang w:val="en-GB"/>
                        </w:rPr>
                        <w:t>DPC Press and PR Manager</w:t>
                      </w:r>
                    </w:p>
                    <w:p w14:paraId="53B79ED8" w14:textId="77777777" w:rsidR="004C62DC" w:rsidRDefault="004C62DC" w:rsidP="004C62DC">
                      <w:pPr>
                        <w:rPr>
                          <w:rFonts w:ascii="Arial" w:hAnsi="Arial"/>
                          <w:sz w:val="16"/>
                          <w:lang w:val="en-GB"/>
                        </w:rPr>
                      </w:pPr>
                    </w:p>
                    <w:p w14:paraId="4655A820" w14:textId="77777777" w:rsidR="004C62DC" w:rsidRPr="008A7CC9" w:rsidRDefault="004C62DC" w:rsidP="004C62DC">
                      <w:pPr>
                        <w:rPr>
                          <w:rFonts w:ascii="Arial" w:hAnsi="Arial"/>
                          <w:sz w:val="16"/>
                        </w:rPr>
                      </w:pPr>
                      <w:r w:rsidRPr="008A7CC9">
                        <w:rPr>
                          <w:rFonts w:ascii="Arial" w:hAnsi="Arial"/>
                          <w:sz w:val="16"/>
                        </w:rPr>
                        <w:t>+32 494 56 06 44</w:t>
                      </w:r>
                    </w:p>
                    <w:p w14:paraId="5F1F9D6E" w14:textId="77777777" w:rsidR="004C62DC" w:rsidRDefault="00BD114F" w:rsidP="004C62DC">
                      <w:pPr>
                        <w:rPr>
                          <w:rFonts w:ascii="Arial" w:hAnsi="Arial"/>
                          <w:sz w:val="16"/>
                          <w:lang w:val="de-DE"/>
                        </w:rPr>
                      </w:pPr>
                      <w:hyperlink r:id="rId4" w:history="1">
                        <w:r w:rsidR="00206EF9" w:rsidRPr="00200068">
                          <w:rPr>
                            <w:rStyle w:val="Hyperlink"/>
                            <w:rFonts w:ascii="Arial" w:hAnsi="Arial"/>
                            <w:sz w:val="16"/>
                            <w:lang w:val="de-DE"/>
                          </w:rPr>
                          <w:t>mike.horsten@agfa.com</w:t>
                        </w:r>
                      </w:hyperlink>
                    </w:p>
                    <w:p w14:paraId="5AE75B94" w14:textId="77777777" w:rsidR="00206EF9" w:rsidRPr="00206EF9" w:rsidRDefault="00206EF9" w:rsidP="004C62DC">
                      <w:pPr>
                        <w:rPr>
                          <w:rStyle w:val="Hyperlink"/>
                        </w:rPr>
                      </w:pPr>
                    </w:p>
                    <w:p w14:paraId="78B115B4" w14:textId="77777777" w:rsidR="00496DB8" w:rsidRDefault="00496DB8">
                      <w:pPr>
                        <w:rPr>
                          <w:rFonts w:ascii="Arial" w:hAnsi="Arial"/>
                          <w:lang w:val="de-DE"/>
                        </w:rPr>
                      </w:pPr>
                    </w:p>
                    <w:p w14:paraId="3C9A8B88" w14:textId="77777777" w:rsidR="00496DB8" w:rsidRDefault="00496DB8">
                      <w:pPr>
                        <w:rPr>
                          <w:lang w:val="de-DE"/>
                        </w:rP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94E0BEE"/>
    <w:lvl w:ilvl="0">
      <w:numFmt w:val="bullet"/>
      <w:lvlText w:val="*"/>
      <w:lvlJc w:val="left"/>
    </w:lvl>
  </w:abstractNum>
  <w:abstractNum w:abstractNumId="1" w15:restartNumberingAfterBreak="0">
    <w:nsid w:val="01636A40"/>
    <w:multiLevelType w:val="hybridMultilevel"/>
    <w:tmpl w:val="CAF0FB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D54437"/>
    <w:multiLevelType w:val="hybridMultilevel"/>
    <w:tmpl w:val="9FE809B4"/>
    <w:lvl w:ilvl="0" w:tplc="08130001">
      <w:start w:val="1"/>
      <w:numFmt w:val="bullet"/>
      <w:lvlText w:val=""/>
      <w:lvlJc w:val="left"/>
      <w:pPr>
        <w:ind w:left="1987" w:hanging="360"/>
      </w:pPr>
      <w:rPr>
        <w:rFonts w:ascii="Symbol" w:hAnsi="Symbol" w:hint="default"/>
      </w:rPr>
    </w:lvl>
    <w:lvl w:ilvl="1" w:tplc="08130003" w:tentative="1">
      <w:start w:val="1"/>
      <w:numFmt w:val="bullet"/>
      <w:lvlText w:val="o"/>
      <w:lvlJc w:val="left"/>
      <w:pPr>
        <w:ind w:left="2707" w:hanging="360"/>
      </w:pPr>
      <w:rPr>
        <w:rFonts w:ascii="Courier New" w:hAnsi="Courier New" w:cs="Courier New" w:hint="default"/>
      </w:rPr>
    </w:lvl>
    <w:lvl w:ilvl="2" w:tplc="08130005" w:tentative="1">
      <w:start w:val="1"/>
      <w:numFmt w:val="bullet"/>
      <w:lvlText w:val=""/>
      <w:lvlJc w:val="left"/>
      <w:pPr>
        <w:ind w:left="3427" w:hanging="360"/>
      </w:pPr>
      <w:rPr>
        <w:rFonts w:ascii="Wingdings" w:hAnsi="Wingdings" w:hint="default"/>
      </w:rPr>
    </w:lvl>
    <w:lvl w:ilvl="3" w:tplc="08130001" w:tentative="1">
      <w:start w:val="1"/>
      <w:numFmt w:val="bullet"/>
      <w:lvlText w:val=""/>
      <w:lvlJc w:val="left"/>
      <w:pPr>
        <w:ind w:left="4147" w:hanging="360"/>
      </w:pPr>
      <w:rPr>
        <w:rFonts w:ascii="Symbol" w:hAnsi="Symbol" w:hint="default"/>
      </w:rPr>
    </w:lvl>
    <w:lvl w:ilvl="4" w:tplc="08130003" w:tentative="1">
      <w:start w:val="1"/>
      <w:numFmt w:val="bullet"/>
      <w:lvlText w:val="o"/>
      <w:lvlJc w:val="left"/>
      <w:pPr>
        <w:ind w:left="4867" w:hanging="360"/>
      </w:pPr>
      <w:rPr>
        <w:rFonts w:ascii="Courier New" w:hAnsi="Courier New" w:cs="Courier New" w:hint="default"/>
      </w:rPr>
    </w:lvl>
    <w:lvl w:ilvl="5" w:tplc="08130005" w:tentative="1">
      <w:start w:val="1"/>
      <w:numFmt w:val="bullet"/>
      <w:lvlText w:val=""/>
      <w:lvlJc w:val="left"/>
      <w:pPr>
        <w:ind w:left="5587" w:hanging="360"/>
      </w:pPr>
      <w:rPr>
        <w:rFonts w:ascii="Wingdings" w:hAnsi="Wingdings" w:hint="default"/>
      </w:rPr>
    </w:lvl>
    <w:lvl w:ilvl="6" w:tplc="08130001" w:tentative="1">
      <w:start w:val="1"/>
      <w:numFmt w:val="bullet"/>
      <w:lvlText w:val=""/>
      <w:lvlJc w:val="left"/>
      <w:pPr>
        <w:ind w:left="6307" w:hanging="360"/>
      </w:pPr>
      <w:rPr>
        <w:rFonts w:ascii="Symbol" w:hAnsi="Symbol" w:hint="default"/>
      </w:rPr>
    </w:lvl>
    <w:lvl w:ilvl="7" w:tplc="08130003" w:tentative="1">
      <w:start w:val="1"/>
      <w:numFmt w:val="bullet"/>
      <w:lvlText w:val="o"/>
      <w:lvlJc w:val="left"/>
      <w:pPr>
        <w:ind w:left="7027" w:hanging="360"/>
      </w:pPr>
      <w:rPr>
        <w:rFonts w:ascii="Courier New" w:hAnsi="Courier New" w:cs="Courier New" w:hint="default"/>
      </w:rPr>
    </w:lvl>
    <w:lvl w:ilvl="8" w:tplc="08130005" w:tentative="1">
      <w:start w:val="1"/>
      <w:numFmt w:val="bullet"/>
      <w:lvlText w:val=""/>
      <w:lvlJc w:val="left"/>
      <w:pPr>
        <w:ind w:left="7747" w:hanging="360"/>
      </w:pPr>
      <w:rPr>
        <w:rFonts w:ascii="Wingdings" w:hAnsi="Wingdings" w:hint="default"/>
      </w:rPr>
    </w:lvl>
  </w:abstractNum>
  <w:abstractNum w:abstractNumId="3" w15:restartNumberingAfterBreak="0">
    <w:nsid w:val="10C4580F"/>
    <w:multiLevelType w:val="hybridMultilevel"/>
    <w:tmpl w:val="23AC07A8"/>
    <w:lvl w:ilvl="0" w:tplc="FFFFFFFF">
      <w:start w:val="1"/>
      <w:numFmt w:val="bullet"/>
      <w:lvlText w:val=""/>
      <w:lvlJc w:val="left"/>
      <w:pPr>
        <w:tabs>
          <w:tab w:val="num" w:pos="2055"/>
        </w:tabs>
        <w:ind w:left="2055" w:hanging="360"/>
      </w:pPr>
      <w:rPr>
        <w:rFonts w:ascii="Symbol" w:hAnsi="Symbol" w:hint="default"/>
      </w:rPr>
    </w:lvl>
    <w:lvl w:ilvl="1" w:tplc="FFFFFFFF" w:tentative="1">
      <w:start w:val="1"/>
      <w:numFmt w:val="bullet"/>
      <w:lvlText w:val="o"/>
      <w:lvlJc w:val="left"/>
      <w:pPr>
        <w:tabs>
          <w:tab w:val="num" w:pos="2775"/>
        </w:tabs>
        <w:ind w:left="2775" w:hanging="360"/>
      </w:pPr>
      <w:rPr>
        <w:rFonts w:ascii="Courier New" w:hAnsi="Courier New" w:cs="Wingdings" w:hint="default"/>
      </w:rPr>
    </w:lvl>
    <w:lvl w:ilvl="2" w:tplc="FFFFFFFF" w:tentative="1">
      <w:start w:val="1"/>
      <w:numFmt w:val="bullet"/>
      <w:lvlText w:val=""/>
      <w:lvlJc w:val="left"/>
      <w:pPr>
        <w:tabs>
          <w:tab w:val="num" w:pos="3495"/>
        </w:tabs>
        <w:ind w:left="3495" w:hanging="360"/>
      </w:pPr>
      <w:rPr>
        <w:rFonts w:ascii="Wingdings" w:hAnsi="Wingdings" w:hint="default"/>
      </w:rPr>
    </w:lvl>
    <w:lvl w:ilvl="3" w:tplc="FFFFFFFF" w:tentative="1">
      <w:start w:val="1"/>
      <w:numFmt w:val="bullet"/>
      <w:lvlText w:val=""/>
      <w:lvlJc w:val="left"/>
      <w:pPr>
        <w:tabs>
          <w:tab w:val="num" w:pos="4215"/>
        </w:tabs>
        <w:ind w:left="4215" w:hanging="360"/>
      </w:pPr>
      <w:rPr>
        <w:rFonts w:ascii="Symbol" w:hAnsi="Symbol" w:hint="default"/>
      </w:rPr>
    </w:lvl>
    <w:lvl w:ilvl="4" w:tplc="FFFFFFFF" w:tentative="1">
      <w:start w:val="1"/>
      <w:numFmt w:val="bullet"/>
      <w:lvlText w:val="o"/>
      <w:lvlJc w:val="left"/>
      <w:pPr>
        <w:tabs>
          <w:tab w:val="num" w:pos="4935"/>
        </w:tabs>
        <w:ind w:left="4935" w:hanging="360"/>
      </w:pPr>
      <w:rPr>
        <w:rFonts w:ascii="Courier New" w:hAnsi="Courier New" w:cs="Wingdings" w:hint="default"/>
      </w:rPr>
    </w:lvl>
    <w:lvl w:ilvl="5" w:tplc="FFFFFFFF" w:tentative="1">
      <w:start w:val="1"/>
      <w:numFmt w:val="bullet"/>
      <w:lvlText w:val=""/>
      <w:lvlJc w:val="left"/>
      <w:pPr>
        <w:tabs>
          <w:tab w:val="num" w:pos="5655"/>
        </w:tabs>
        <w:ind w:left="5655" w:hanging="360"/>
      </w:pPr>
      <w:rPr>
        <w:rFonts w:ascii="Wingdings" w:hAnsi="Wingdings" w:hint="default"/>
      </w:rPr>
    </w:lvl>
    <w:lvl w:ilvl="6" w:tplc="FFFFFFFF" w:tentative="1">
      <w:start w:val="1"/>
      <w:numFmt w:val="bullet"/>
      <w:lvlText w:val=""/>
      <w:lvlJc w:val="left"/>
      <w:pPr>
        <w:tabs>
          <w:tab w:val="num" w:pos="6375"/>
        </w:tabs>
        <w:ind w:left="6375" w:hanging="360"/>
      </w:pPr>
      <w:rPr>
        <w:rFonts w:ascii="Symbol" w:hAnsi="Symbol" w:hint="default"/>
      </w:rPr>
    </w:lvl>
    <w:lvl w:ilvl="7" w:tplc="FFFFFFFF" w:tentative="1">
      <w:start w:val="1"/>
      <w:numFmt w:val="bullet"/>
      <w:lvlText w:val="o"/>
      <w:lvlJc w:val="left"/>
      <w:pPr>
        <w:tabs>
          <w:tab w:val="num" w:pos="7095"/>
        </w:tabs>
        <w:ind w:left="7095" w:hanging="360"/>
      </w:pPr>
      <w:rPr>
        <w:rFonts w:ascii="Courier New" w:hAnsi="Courier New" w:cs="Wingdings" w:hint="default"/>
      </w:rPr>
    </w:lvl>
    <w:lvl w:ilvl="8" w:tplc="FFFFFFFF" w:tentative="1">
      <w:start w:val="1"/>
      <w:numFmt w:val="bullet"/>
      <w:lvlText w:val=""/>
      <w:lvlJc w:val="left"/>
      <w:pPr>
        <w:tabs>
          <w:tab w:val="num" w:pos="7815"/>
        </w:tabs>
        <w:ind w:left="7815" w:hanging="360"/>
      </w:pPr>
      <w:rPr>
        <w:rFonts w:ascii="Wingdings" w:hAnsi="Wingdings" w:hint="default"/>
      </w:rPr>
    </w:lvl>
  </w:abstractNum>
  <w:abstractNum w:abstractNumId="4" w15:restartNumberingAfterBreak="0">
    <w:nsid w:val="12DB0952"/>
    <w:multiLevelType w:val="singleLevel"/>
    <w:tmpl w:val="F04E71D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F7152D"/>
    <w:multiLevelType w:val="hybridMultilevel"/>
    <w:tmpl w:val="38903AA6"/>
    <w:lvl w:ilvl="0" w:tplc="56E4BB1C">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0732CB"/>
    <w:multiLevelType w:val="multilevel"/>
    <w:tmpl w:val="AD6A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211158"/>
    <w:multiLevelType w:val="hybridMultilevel"/>
    <w:tmpl w:val="BBB24500"/>
    <w:lvl w:ilvl="0" w:tplc="08130001">
      <w:start w:val="1"/>
      <w:numFmt w:val="bullet"/>
      <w:lvlText w:val=""/>
      <w:lvlJc w:val="left"/>
      <w:pPr>
        <w:ind w:left="1987" w:hanging="360"/>
      </w:pPr>
      <w:rPr>
        <w:rFonts w:ascii="Symbol" w:hAnsi="Symbol" w:hint="default"/>
      </w:rPr>
    </w:lvl>
    <w:lvl w:ilvl="1" w:tplc="08130003" w:tentative="1">
      <w:start w:val="1"/>
      <w:numFmt w:val="bullet"/>
      <w:lvlText w:val="o"/>
      <w:lvlJc w:val="left"/>
      <w:pPr>
        <w:ind w:left="2707" w:hanging="360"/>
      </w:pPr>
      <w:rPr>
        <w:rFonts w:ascii="Courier New" w:hAnsi="Courier New" w:cs="Courier New" w:hint="default"/>
      </w:rPr>
    </w:lvl>
    <w:lvl w:ilvl="2" w:tplc="08130005" w:tentative="1">
      <w:start w:val="1"/>
      <w:numFmt w:val="bullet"/>
      <w:lvlText w:val=""/>
      <w:lvlJc w:val="left"/>
      <w:pPr>
        <w:ind w:left="3427" w:hanging="360"/>
      </w:pPr>
      <w:rPr>
        <w:rFonts w:ascii="Wingdings" w:hAnsi="Wingdings" w:hint="default"/>
      </w:rPr>
    </w:lvl>
    <w:lvl w:ilvl="3" w:tplc="08130001" w:tentative="1">
      <w:start w:val="1"/>
      <w:numFmt w:val="bullet"/>
      <w:lvlText w:val=""/>
      <w:lvlJc w:val="left"/>
      <w:pPr>
        <w:ind w:left="4147" w:hanging="360"/>
      </w:pPr>
      <w:rPr>
        <w:rFonts w:ascii="Symbol" w:hAnsi="Symbol" w:hint="default"/>
      </w:rPr>
    </w:lvl>
    <w:lvl w:ilvl="4" w:tplc="08130003" w:tentative="1">
      <w:start w:val="1"/>
      <w:numFmt w:val="bullet"/>
      <w:lvlText w:val="o"/>
      <w:lvlJc w:val="left"/>
      <w:pPr>
        <w:ind w:left="4867" w:hanging="360"/>
      </w:pPr>
      <w:rPr>
        <w:rFonts w:ascii="Courier New" w:hAnsi="Courier New" w:cs="Courier New" w:hint="default"/>
      </w:rPr>
    </w:lvl>
    <w:lvl w:ilvl="5" w:tplc="08130005" w:tentative="1">
      <w:start w:val="1"/>
      <w:numFmt w:val="bullet"/>
      <w:lvlText w:val=""/>
      <w:lvlJc w:val="left"/>
      <w:pPr>
        <w:ind w:left="5587" w:hanging="360"/>
      </w:pPr>
      <w:rPr>
        <w:rFonts w:ascii="Wingdings" w:hAnsi="Wingdings" w:hint="default"/>
      </w:rPr>
    </w:lvl>
    <w:lvl w:ilvl="6" w:tplc="08130001" w:tentative="1">
      <w:start w:val="1"/>
      <w:numFmt w:val="bullet"/>
      <w:lvlText w:val=""/>
      <w:lvlJc w:val="left"/>
      <w:pPr>
        <w:ind w:left="6307" w:hanging="360"/>
      </w:pPr>
      <w:rPr>
        <w:rFonts w:ascii="Symbol" w:hAnsi="Symbol" w:hint="default"/>
      </w:rPr>
    </w:lvl>
    <w:lvl w:ilvl="7" w:tplc="08130003" w:tentative="1">
      <w:start w:val="1"/>
      <w:numFmt w:val="bullet"/>
      <w:lvlText w:val="o"/>
      <w:lvlJc w:val="left"/>
      <w:pPr>
        <w:ind w:left="7027" w:hanging="360"/>
      </w:pPr>
      <w:rPr>
        <w:rFonts w:ascii="Courier New" w:hAnsi="Courier New" w:cs="Courier New" w:hint="default"/>
      </w:rPr>
    </w:lvl>
    <w:lvl w:ilvl="8" w:tplc="08130005" w:tentative="1">
      <w:start w:val="1"/>
      <w:numFmt w:val="bullet"/>
      <w:lvlText w:val=""/>
      <w:lvlJc w:val="left"/>
      <w:pPr>
        <w:ind w:left="7747" w:hanging="360"/>
      </w:pPr>
      <w:rPr>
        <w:rFonts w:ascii="Wingdings" w:hAnsi="Wingdings" w:hint="default"/>
      </w:rPr>
    </w:lvl>
  </w:abstractNum>
  <w:abstractNum w:abstractNumId="8" w15:restartNumberingAfterBreak="0">
    <w:nsid w:val="273028E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CA2738"/>
    <w:multiLevelType w:val="singleLevel"/>
    <w:tmpl w:val="751AD5FA"/>
    <w:lvl w:ilvl="0">
      <w:start w:val="18"/>
      <w:numFmt w:val="bullet"/>
      <w:lvlText w:val=""/>
      <w:lvlJc w:val="left"/>
      <w:pPr>
        <w:tabs>
          <w:tab w:val="num" w:pos="420"/>
        </w:tabs>
        <w:ind w:left="420" w:hanging="420"/>
      </w:pPr>
      <w:rPr>
        <w:rFonts w:ascii="Wingdings" w:hAnsi="Wingdings" w:hint="default"/>
      </w:rPr>
    </w:lvl>
  </w:abstractNum>
  <w:abstractNum w:abstractNumId="10" w15:restartNumberingAfterBreak="0">
    <w:nsid w:val="2C0D2705"/>
    <w:multiLevelType w:val="hybridMultilevel"/>
    <w:tmpl w:val="37040E50"/>
    <w:lvl w:ilvl="0" w:tplc="FFFFFFFF">
      <w:start w:val="1"/>
      <w:numFmt w:val="bullet"/>
      <w:lvlText w:val=""/>
      <w:lvlJc w:val="left"/>
      <w:pPr>
        <w:tabs>
          <w:tab w:val="num" w:pos="1979"/>
        </w:tabs>
        <w:ind w:left="1979" w:hanging="360"/>
      </w:pPr>
      <w:rPr>
        <w:rFonts w:ascii="Symbol" w:hAnsi="Symbol" w:hint="default"/>
      </w:rPr>
    </w:lvl>
    <w:lvl w:ilvl="1" w:tplc="FFFFFFFF" w:tentative="1">
      <w:start w:val="1"/>
      <w:numFmt w:val="bullet"/>
      <w:lvlText w:val="o"/>
      <w:lvlJc w:val="left"/>
      <w:pPr>
        <w:tabs>
          <w:tab w:val="num" w:pos="2699"/>
        </w:tabs>
        <w:ind w:left="2699" w:hanging="360"/>
      </w:pPr>
      <w:rPr>
        <w:rFonts w:ascii="Courier New" w:hAnsi="Courier New" w:cs="Wingdings" w:hint="default"/>
      </w:rPr>
    </w:lvl>
    <w:lvl w:ilvl="2" w:tplc="FFFFFFFF" w:tentative="1">
      <w:start w:val="1"/>
      <w:numFmt w:val="bullet"/>
      <w:lvlText w:val=""/>
      <w:lvlJc w:val="left"/>
      <w:pPr>
        <w:tabs>
          <w:tab w:val="num" w:pos="3419"/>
        </w:tabs>
        <w:ind w:left="3419" w:hanging="360"/>
      </w:pPr>
      <w:rPr>
        <w:rFonts w:ascii="Wingdings" w:hAnsi="Wingdings" w:hint="default"/>
      </w:rPr>
    </w:lvl>
    <w:lvl w:ilvl="3" w:tplc="FFFFFFFF" w:tentative="1">
      <w:start w:val="1"/>
      <w:numFmt w:val="bullet"/>
      <w:lvlText w:val=""/>
      <w:lvlJc w:val="left"/>
      <w:pPr>
        <w:tabs>
          <w:tab w:val="num" w:pos="4139"/>
        </w:tabs>
        <w:ind w:left="4139" w:hanging="360"/>
      </w:pPr>
      <w:rPr>
        <w:rFonts w:ascii="Symbol" w:hAnsi="Symbol" w:hint="default"/>
      </w:rPr>
    </w:lvl>
    <w:lvl w:ilvl="4" w:tplc="FFFFFFFF" w:tentative="1">
      <w:start w:val="1"/>
      <w:numFmt w:val="bullet"/>
      <w:lvlText w:val="o"/>
      <w:lvlJc w:val="left"/>
      <w:pPr>
        <w:tabs>
          <w:tab w:val="num" w:pos="4859"/>
        </w:tabs>
        <w:ind w:left="4859" w:hanging="360"/>
      </w:pPr>
      <w:rPr>
        <w:rFonts w:ascii="Courier New" w:hAnsi="Courier New" w:cs="Wingdings" w:hint="default"/>
      </w:rPr>
    </w:lvl>
    <w:lvl w:ilvl="5" w:tplc="FFFFFFFF" w:tentative="1">
      <w:start w:val="1"/>
      <w:numFmt w:val="bullet"/>
      <w:lvlText w:val=""/>
      <w:lvlJc w:val="left"/>
      <w:pPr>
        <w:tabs>
          <w:tab w:val="num" w:pos="5579"/>
        </w:tabs>
        <w:ind w:left="5579" w:hanging="360"/>
      </w:pPr>
      <w:rPr>
        <w:rFonts w:ascii="Wingdings" w:hAnsi="Wingdings" w:hint="default"/>
      </w:rPr>
    </w:lvl>
    <w:lvl w:ilvl="6" w:tplc="FFFFFFFF" w:tentative="1">
      <w:start w:val="1"/>
      <w:numFmt w:val="bullet"/>
      <w:lvlText w:val=""/>
      <w:lvlJc w:val="left"/>
      <w:pPr>
        <w:tabs>
          <w:tab w:val="num" w:pos="6299"/>
        </w:tabs>
        <w:ind w:left="6299" w:hanging="360"/>
      </w:pPr>
      <w:rPr>
        <w:rFonts w:ascii="Symbol" w:hAnsi="Symbol" w:hint="default"/>
      </w:rPr>
    </w:lvl>
    <w:lvl w:ilvl="7" w:tplc="FFFFFFFF" w:tentative="1">
      <w:start w:val="1"/>
      <w:numFmt w:val="bullet"/>
      <w:lvlText w:val="o"/>
      <w:lvlJc w:val="left"/>
      <w:pPr>
        <w:tabs>
          <w:tab w:val="num" w:pos="7019"/>
        </w:tabs>
        <w:ind w:left="7019" w:hanging="360"/>
      </w:pPr>
      <w:rPr>
        <w:rFonts w:ascii="Courier New" w:hAnsi="Courier New" w:cs="Wingdings" w:hint="default"/>
      </w:rPr>
    </w:lvl>
    <w:lvl w:ilvl="8" w:tplc="FFFFFFFF"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2C7C3E82"/>
    <w:multiLevelType w:val="multilevel"/>
    <w:tmpl w:val="7F9C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A8315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314A142D"/>
    <w:multiLevelType w:val="hybridMultilevel"/>
    <w:tmpl w:val="691E1A1C"/>
    <w:lvl w:ilvl="0" w:tplc="9D2AC2FA">
      <w:numFmt w:val="bullet"/>
      <w:lvlText w:val="-"/>
      <w:lvlJc w:val="left"/>
      <w:pPr>
        <w:ind w:left="1627" w:hanging="360"/>
      </w:pPr>
      <w:rPr>
        <w:rFonts w:ascii="Arial" w:eastAsia="Times New Roman" w:hAnsi="Arial" w:cs="Arial" w:hint="default"/>
      </w:rPr>
    </w:lvl>
    <w:lvl w:ilvl="1" w:tplc="08130003" w:tentative="1">
      <w:start w:val="1"/>
      <w:numFmt w:val="bullet"/>
      <w:lvlText w:val="o"/>
      <w:lvlJc w:val="left"/>
      <w:pPr>
        <w:ind w:left="2347" w:hanging="360"/>
      </w:pPr>
      <w:rPr>
        <w:rFonts w:ascii="Courier New" w:hAnsi="Courier New" w:cs="Courier New" w:hint="default"/>
      </w:rPr>
    </w:lvl>
    <w:lvl w:ilvl="2" w:tplc="08130005" w:tentative="1">
      <w:start w:val="1"/>
      <w:numFmt w:val="bullet"/>
      <w:lvlText w:val=""/>
      <w:lvlJc w:val="left"/>
      <w:pPr>
        <w:ind w:left="3067" w:hanging="360"/>
      </w:pPr>
      <w:rPr>
        <w:rFonts w:ascii="Wingdings" w:hAnsi="Wingdings" w:hint="default"/>
      </w:rPr>
    </w:lvl>
    <w:lvl w:ilvl="3" w:tplc="08130001" w:tentative="1">
      <w:start w:val="1"/>
      <w:numFmt w:val="bullet"/>
      <w:lvlText w:val=""/>
      <w:lvlJc w:val="left"/>
      <w:pPr>
        <w:ind w:left="3787" w:hanging="360"/>
      </w:pPr>
      <w:rPr>
        <w:rFonts w:ascii="Symbol" w:hAnsi="Symbol" w:hint="default"/>
      </w:rPr>
    </w:lvl>
    <w:lvl w:ilvl="4" w:tplc="08130003" w:tentative="1">
      <w:start w:val="1"/>
      <w:numFmt w:val="bullet"/>
      <w:lvlText w:val="o"/>
      <w:lvlJc w:val="left"/>
      <w:pPr>
        <w:ind w:left="4507" w:hanging="360"/>
      </w:pPr>
      <w:rPr>
        <w:rFonts w:ascii="Courier New" w:hAnsi="Courier New" w:cs="Courier New" w:hint="default"/>
      </w:rPr>
    </w:lvl>
    <w:lvl w:ilvl="5" w:tplc="08130005" w:tentative="1">
      <w:start w:val="1"/>
      <w:numFmt w:val="bullet"/>
      <w:lvlText w:val=""/>
      <w:lvlJc w:val="left"/>
      <w:pPr>
        <w:ind w:left="5227" w:hanging="360"/>
      </w:pPr>
      <w:rPr>
        <w:rFonts w:ascii="Wingdings" w:hAnsi="Wingdings" w:hint="default"/>
      </w:rPr>
    </w:lvl>
    <w:lvl w:ilvl="6" w:tplc="08130001" w:tentative="1">
      <w:start w:val="1"/>
      <w:numFmt w:val="bullet"/>
      <w:lvlText w:val=""/>
      <w:lvlJc w:val="left"/>
      <w:pPr>
        <w:ind w:left="5947" w:hanging="360"/>
      </w:pPr>
      <w:rPr>
        <w:rFonts w:ascii="Symbol" w:hAnsi="Symbol" w:hint="default"/>
      </w:rPr>
    </w:lvl>
    <w:lvl w:ilvl="7" w:tplc="08130003" w:tentative="1">
      <w:start w:val="1"/>
      <w:numFmt w:val="bullet"/>
      <w:lvlText w:val="o"/>
      <w:lvlJc w:val="left"/>
      <w:pPr>
        <w:ind w:left="6667" w:hanging="360"/>
      </w:pPr>
      <w:rPr>
        <w:rFonts w:ascii="Courier New" w:hAnsi="Courier New" w:cs="Courier New" w:hint="default"/>
      </w:rPr>
    </w:lvl>
    <w:lvl w:ilvl="8" w:tplc="08130005" w:tentative="1">
      <w:start w:val="1"/>
      <w:numFmt w:val="bullet"/>
      <w:lvlText w:val=""/>
      <w:lvlJc w:val="left"/>
      <w:pPr>
        <w:ind w:left="7387" w:hanging="360"/>
      </w:pPr>
      <w:rPr>
        <w:rFonts w:ascii="Wingdings" w:hAnsi="Wingdings" w:hint="default"/>
      </w:rPr>
    </w:lvl>
  </w:abstractNum>
  <w:abstractNum w:abstractNumId="14" w15:restartNumberingAfterBreak="0">
    <w:nsid w:val="362E4769"/>
    <w:multiLevelType w:val="singleLevel"/>
    <w:tmpl w:val="F04E71D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87C3001"/>
    <w:multiLevelType w:val="hybridMultilevel"/>
    <w:tmpl w:val="C6CAA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D594056"/>
    <w:multiLevelType w:val="singleLevel"/>
    <w:tmpl w:val="8C4233A8"/>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4CB6D20"/>
    <w:multiLevelType w:val="singleLevel"/>
    <w:tmpl w:val="8C4233A8"/>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5F21EB3"/>
    <w:multiLevelType w:val="multilevel"/>
    <w:tmpl w:val="FBFA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B064D5"/>
    <w:multiLevelType w:val="singleLevel"/>
    <w:tmpl w:val="01A2F5E2"/>
    <w:lvl w:ilvl="0">
      <w:numFmt w:val="bullet"/>
      <w:lvlText w:val=""/>
      <w:lvlJc w:val="left"/>
      <w:pPr>
        <w:tabs>
          <w:tab w:val="num" w:pos="420"/>
        </w:tabs>
        <w:ind w:left="420" w:hanging="420"/>
      </w:pPr>
      <w:rPr>
        <w:rFonts w:ascii="Wingdings" w:hAnsi="Wingdings" w:hint="default"/>
      </w:rPr>
    </w:lvl>
  </w:abstractNum>
  <w:abstractNum w:abstractNumId="20" w15:restartNumberingAfterBreak="0">
    <w:nsid w:val="4C290672"/>
    <w:multiLevelType w:val="singleLevel"/>
    <w:tmpl w:val="0409000F"/>
    <w:lvl w:ilvl="0">
      <w:start w:val="4"/>
      <w:numFmt w:val="decimal"/>
      <w:lvlText w:val="%1."/>
      <w:lvlJc w:val="left"/>
      <w:pPr>
        <w:tabs>
          <w:tab w:val="num" w:pos="360"/>
        </w:tabs>
        <w:ind w:left="360" w:hanging="360"/>
      </w:pPr>
      <w:rPr>
        <w:rFonts w:hint="default"/>
      </w:rPr>
    </w:lvl>
  </w:abstractNum>
  <w:abstractNum w:abstractNumId="21" w15:restartNumberingAfterBreak="0">
    <w:nsid w:val="4FBC2BFD"/>
    <w:multiLevelType w:val="singleLevel"/>
    <w:tmpl w:val="8C4233A8"/>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4C846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B37A2D"/>
    <w:multiLevelType w:val="hybridMultilevel"/>
    <w:tmpl w:val="C730F9BE"/>
    <w:lvl w:ilvl="0" w:tplc="FFFFFFFF">
      <w:start w:val="1"/>
      <w:numFmt w:val="bullet"/>
      <w:lvlText w:val="-"/>
      <w:lvlJc w:val="left"/>
      <w:pPr>
        <w:tabs>
          <w:tab w:val="num" w:pos="1080"/>
        </w:tabs>
        <w:ind w:left="1080" w:hanging="360"/>
      </w:pPr>
      <w:rPr>
        <w:rFonts w:ascii="Verdana" w:eastAsia="MS Mincho" w:hAnsi="Verdana"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F664D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5A539D8"/>
    <w:multiLevelType w:val="multilevel"/>
    <w:tmpl w:val="B4BE4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AB12C2"/>
    <w:multiLevelType w:val="hybridMultilevel"/>
    <w:tmpl w:val="B5EEF8C2"/>
    <w:lvl w:ilvl="0" w:tplc="04130001">
      <w:start w:val="1"/>
      <w:numFmt w:val="bullet"/>
      <w:lvlText w:val=""/>
      <w:lvlJc w:val="left"/>
      <w:pPr>
        <w:tabs>
          <w:tab w:val="num" w:pos="1627"/>
        </w:tabs>
        <w:ind w:left="1627" w:hanging="360"/>
      </w:pPr>
      <w:rPr>
        <w:rFonts w:ascii="Symbol" w:hAnsi="Symbol" w:hint="default"/>
      </w:rPr>
    </w:lvl>
    <w:lvl w:ilvl="1" w:tplc="04130003" w:tentative="1">
      <w:start w:val="1"/>
      <w:numFmt w:val="bullet"/>
      <w:lvlText w:val="o"/>
      <w:lvlJc w:val="left"/>
      <w:pPr>
        <w:tabs>
          <w:tab w:val="num" w:pos="2347"/>
        </w:tabs>
        <w:ind w:left="2347" w:hanging="360"/>
      </w:pPr>
      <w:rPr>
        <w:rFonts w:ascii="Courier New" w:hAnsi="Courier New" w:cs="Courier New" w:hint="default"/>
      </w:rPr>
    </w:lvl>
    <w:lvl w:ilvl="2" w:tplc="04130005" w:tentative="1">
      <w:start w:val="1"/>
      <w:numFmt w:val="bullet"/>
      <w:lvlText w:val=""/>
      <w:lvlJc w:val="left"/>
      <w:pPr>
        <w:tabs>
          <w:tab w:val="num" w:pos="3067"/>
        </w:tabs>
        <w:ind w:left="3067" w:hanging="360"/>
      </w:pPr>
      <w:rPr>
        <w:rFonts w:ascii="Wingdings" w:hAnsi="Wingdings" w:hint="default"/>
      </w:rPr>
    </w:lvl>
    <w:lvl w:ilvl="3" w:tplc="04130001" w:tentative="1">
      <w:start w:val="1"/>
      <w:numFmt w:val="bullet"/>
      <w:lvlText w:val=""/>
      <w:lvlJc w:val="left"/>
      <w:pPr>
        <w:tabs>
          <w:tab w:val="num" w:pos="3787"/>
        </w:tabs>
        <w:ind w:left="3787" w:hanging="360"/>
      </w:pPr>
      <w:rPr>
        <w:rFonts w:ascii="Symbol" w:hAnsi="Symbol" w:hint="default"/>
      </w:rPr>
    </w:lvl>
    <w:lvl w:ilvl="4" w:tplc="04130003" w:tentative="1">
      <w:start w:val="1"/>
      <w:numFmt w:val="bullet"/>
      <w:lvlText w:val="o"/>
      <w:lvlJc w:val="left"/>
      <w:pPr>
        <w:tabs>
          <w:tab w:val="num" w:pos="4507"/>
        </w:tabs>
        <w:ind w:left="4507" w:hanging="360"/>
      </w:pPr>
      <w:rPr>
        <w:rFonts w:ascii="Courier New" w:hAnsi="Courier New" w:cs="Courier New" w:hint="default"/>
      </w:rPr>
    </w:lvl>
    <w:lvl w:ilvl="5" w:tplc="04130005" w:tentative="1">
      <w:start w:val="1"/>
      <w:numFmt w:val="bullet"/>
      <w:lvlText w:val=""/>
      <w:lvlJc w:val="left"/>
      <w:pPr>
        <w:tabs>
          <w:tab w:val="num" w:pos="5227"/>
        </w:tabs>
        <w:ind w:left="5227" w:hanging="360"/>
      </w:pPr>
      <w:rPr>
        <w:rFonts w:ascii="Wingdings" w:hAnsi="Wingdings" w:hint="default"/>
      </w:rPr>
    </w:lvl>
    <w:lvl w:ilvl="6" w:tplc="04130001" w:tentative="1">
      <w:start w:val="1"/>
      <w:numFmt w:val="bullet"/>
      <w:lvlText w:val=""/>
      <w:lvlJc w:val="left"/>
      <w:pPr>
        <w:tabs>
          <w:tab w:val="num" w:pos="5947"/>
        </w:tabs>
        <w:ind w:left="5947" w:hanging="360"/>
      </w:pPr>
      <w:rPr>
        <w:rFonts w:ascii="Symbol" w:hAnsi="Symbol" w:hint="default"/>
      </w:rPr>
    </w:lvl>
    <w:lvl w:ilvl="7" w:tplc="04130003" w:tentative="1">
      <w:start w:val="1"/>
      <w:numFmt w:val="bullet"/>
      <w:lvlText w:val="o"/>
      <w:lvlJc w:val="left"/>
      <w:pPr>
        <w:tabs>
          <w:tab w:val="num" w:pos="6667"/>
        </w:tabs>
        <w:ind w:left="6667" w:hanging="360"/>
      </w:pPr>
      <w:rPr>
        <w:rFonts w:ascii="Courier New" w:hAnsi="Courier New" w:cs="Courier New" w:hint="default"/>
      </w:rPr>
    </w:lvl>
    <w:lvl w:ilvl="8" w:tplc="04130005" w:tentative="1">
      <w:start w:val="1"/>
      <w:numFmt w:val="bullet"/>
      <w:lvlText w:val=""/>
      <w:lvlJc w:val="left"/>
      <w:pPr>
        <w:tabs>
          <w:tab w:val="num" w:pos="7387"/>
        </w:tabs>
        <w:ind w:left="7387" w:hanging="360"/>
      </w:pPr>
      <w:rPr>
        <w:rFonts w:ascii="Wingdings" w:hAnsi="Wingdings" w:hint="default"/>
      </w:rPr>
    </w:lvl>
  </w:abstractNum>
  <w:abstractNum w:abstractNumId="27" w15:restartNumberingAfterBreak="0">
    <w:nsid w:val="68AC5A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7705A19"/>
    <w:multiLevelType w:val="hybridMultilevel"/>
    <w:tmpl w:val="719614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E8622E0"/>
    <w:multiLevelType w:val="multilevel"/>
    <w:tmpl w:val="6344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9"/>
  </w:num>
  <w:num w:numId="3">
    <w:abstractNumId w:val="12"/>
  </w:num>
  <w:num w:numId="4">
    <w:abstractNumId w:val="20"/>
  </w:num>
  <w:num w:numId="5">
    <w:abstractNumId w:val="4"/>
  </w:num>
  <w:num w:numId="6">
    <w:abstractNumId w:val="14"/>
  </w:num>
  <w:num w:numId="7">
    <w:abstractNumId w:val="21"/>
  </w:num>
  <w:num w:numId="8">
    <w:abstractNumId w:val="17"/>
  </w:num>
  <w:num w:numId="9">
    <w:abstractNumId w:val="16"/>
  </w:num>
  <w:num w:numId="10">
    <w:abstractNumId w:val="27"/>
  </w:num>
  <w:num w:numId="11">
    <w:abstractNumId w:val="8"/>
  </w:num>
  <w:num w:numId="12">
    <w:abstractNumId w:val="25"/>
  </w:num>
  <w:num w:numId="13">
    <w:abstractNumId w:val="10"/>
  </w:num>
  <w:num w:numId="14">
    <w:abstractNumId w:val="22"/>
  </w:num>
  <w:num w:numId="15">
    <w:abstractNumId w:val="24"/>
  </w:num>
  <w:num w:numId="16">
    <w:abstractNumId w:val="3"/>
  </w:num>
  <w:num w:numId="17">
    <w:abstractNumId w:val="23"/>
  </w:num>
  <w:num w:numId="18">
    <w:abstractNumId w:val="5"/>
  </w:num>
  <w:num w:numId="19">
    <w:abstractNumId w:val="26"/>
  </w:num>
  <w:num w:numId="20">
    <w:abstractNumId w:val="13"/>
  </w:num>
  <w:num w:numId="21">
    <w:abstractNumId w:val="1"/>
  </w:num>
  <w:num w:numId="22">
    <w:abstractNumId w:val="15"/>
  </w:num>
  <w:num w:numId="23">
    <w:abstractNumId w:val="28"/>
  </w:num>
  <w:num w:numId="24">
    <w:abstractNumId w:val="7"/>
  </w:num>
  <w:num w:numId="25">
    <w:abstractNumId w:val="2"/>
  </w:num>
  <w:num w:numId="26">
    <w:abstractNumId w:val="0"/>
    <w:lvlOverride w:ilvl="0">
      <w:lvl w:ilvl="0">
        <w:numFmt w:val="bullet"/>
        <w:lvlText w:val=""/>
        <w:legacy w:legacy="1" w:legacySpace="0" w:legacyIndent="0"/>
        <w:lvlJc w:val="left"/>
        <w:rPr>
          <w:rFonts w:ascii="Symbol" w:hAnsi="Symbol" w:hint="default"/>
          <w:sz w:val="22"/>
        </w:rPr>
      </w:lvl>
    </w:lvlOverride>
  </w:num>
  <w:num w:numId="27">
    <w:abstractNumId w:val="11"/>
  </w:num>
  <w:num w:numId="28">
    <w:abstractNumId w:val="6"/>
  </w:num>
  <w:num w:numId="29">
    <w:abstractNumId w:val="1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c0Mza1NDY3MzczMjNU0lEKTi0uzszPAykwrgUA2lGJRiwAAAA="/>
  </w:docVars>
  <w:rsids>
    <w:rsidRoot w:val="00DC68B3"/>
    <w:rsid w:val="00001D81"/>
    <w:rsid w:val="0000300F"/>
    <w:rsid w:val="00004301"/>
    <w:rsid w:val="000069A1"/>
    <w:rsid w:val="00011FCA"/>
    <w:rsid w:val="0001669A"/>
    <w:rsid w:val="00021A81"/>
    <w:rsid w:val="000313FE"/>
    <w:rsid w:val="0003467C"/>
    <w:rsid w:val="0003581E"/>
    <w:rsid w:val="00046083"/>
    <w:rsid w:val="0004795A"/>
    <w:rsid w:val="0007037B"/>
    <w:rsid w:val="00071658"/>
    <w:rsid w:val="00076CC6"/>
    <w:rsid w:val="00077531"/>
    <w:rsid w:val="000779CB"/>
    <w:rsid w:val="00094624"/>
    <w:rsid w:val="000A6C99"/>
    <w:rsid w:val="000B16CB"/>
    <w:rsid w:val="000B241D"/>
    <w:rsid w:val="000B2897"/>
    <w:rsid w:val="000B47B6"/>
    <w:rsid w:val="000B7278"/>
    <w:rsid w:val="000C5D17"/>
    <w:rsid w:val="000C6882"/>
    <w:rsid w:val="000E2DC7"/>
    <w:rsid w:val="000E40E1"/>
    <w:rsid w:val="000E498F"/>
    <w:rsid w:val="000E4B3D"/>
    <w:rsid w:val="000F3E7A"/>
    <w:rsid w:val="000F5035"/>
    <w:rsid w:val="000F7617"/>
    <w:rsid w:val="000F795C"/>
    <w:rsid w:val="001040A6"/>
    <w:rsid w:val="00105504"/>
    <w:rsid w:val="00106175"/>
    <w:rsid w:val="00110F1C"/>
    <w:rsid w:val="0011422D"/>
    <w:rsid w:val="00120949"/>
    <w:rsid w:val="00122A3C"/>
    <w:rsid w:val="00122E22"/>
    <w:rsid w:val="00133D81"/>
    <w:rsid w:val="001364B2"/>
    <w:rsid w:val="00142413"/>
    <w:rsid w:val="00144BE6"/>
    <w:rsid w:val="00145AD1"/>
    <w:rsid w:val="001463FF"/>
    <w:rsid w:val="001469F1"/>
    <w:rsid w:val="00147CCF"/>
    <w:rsid w:val="001622EB"/>
    <w:rsid w:val="00162F88"/>
    <w:rsid w:val="0016688F"/>
    <w:rsid w:val="001716D9"/>
    <w:rsid w:val="00172983"/>
    <w:rsid w:val="0017751F"/>
    <w:rsid w:val="00177DE2"/>
    <w:rsid w:val="00177F23"/>
    <w:rsid w:val="00185676"/>
    <w:rsid w:val="00190F93"/>
    <w:rsid w:val="001A0AB4"/>
    <w:rsid w:val="001A4634"/>
    <w:rsid w:val="001B0BD4"/>
    <w:rsid w:val="001B6091"/>
    <w:rsid w:val="001D6423"/>
    <w:rsid w:val="001D6C7D"/>
    <w:rsid w:val="001D7191"/>
    <w:rsid w:val="001E1A07"/>
    <w:rsid w:val="001E1A3E"/>
    <w:rsid w:val="001E5ADE"/>
    <w:rsid w:val="001E6F73"/>
    <w:rsid w:val="001F07FC"/>
    <w:rsid w:val="001F3996"/>
    <w:rsid w:val="00206EF9"/>
    <w:rsid w:val="00210303"/>
    <w:rsid w:val="002103FB"/>
    <w:rsid w:val="00211121"/>
    <w:rsid w:val="00214650"/>
    <w:rsid w:val="00216131"/>
    <w:rsid w:val="00217B8F"/>
    <w:rsid w:val="002234F4"/>
    <w:rsid w:val="0022501B"/>
    <w:rsid w:val="00227E14"/>
    <w:rsid w:val="002451B5"/>
    <w:rsid w:val="00245FC3"/>
    <w:rsid w:val="00253EBE"/>
    <w:rsid w:val="00264894"/>
    <w:rsid w:val="002671F5"/>
    <w:rsid w:val="00272F02"/>
    <w:rsid w:val="0027445B"/>
    <w:rsid w:val="00275EFF"/>
    <w:rsid w:val="00276283"/>
    <w:rsid w:val="00281AC5"/>
    <w:rsid w:val="00282235"/>
    <w:rsid w:val="00282D0D"/>
    <w:rsid w:val="002836F3"/>
    <w:rsid w:val="0028568D"/>
    <w:rsid w:val="00290A9E"/>
    <w:rsid w:val="00293514"/>
    <w:rsid w:val="00294429"/>
    <w:rsid w:val="002A4564"/>
    <w:rsid w:val="002A741A"/>
    <w:rsid w:val="002B12AA"/>
    <w:rsid w:val="002D1817"/>
    <w:rsid w:val="002D326C"/>
    <w:rsid w:val="002D4E39"/>
    <w:rsid w:val="002D5A05"/>
    <w:rsid w:val="002D7C6F"/>
    <w:rsid w:val="002D7D3D"/>
    <w:rsid w:val="002E1A5E"/>
    <w:rsid w:val="002E44C6"/>
    <w:rsid w:val="002E7040"/>
    <w:rsid w:val="002F0F18"/>
    <w:rsid w:val="002F199C"/>
    <w:rsid w:val="002F71C9"/>
    <w:rsid w:val="00302A03"/>
    <w:rsid w:val="00303C58"/>
    <w:rsid w:val="00313775"/>
    <w:rsid w:val="00315221"/>
    <w:rsid w:val="003167B5"/>
    <w:rsid w:val="0032534D"/>
    <w:rsid w:val="0032778A"/>
    <w:rsid w:val="0033145C"/>
    <w:rsid w:val="0033394F"/>
    <w:rsid w:val="003349D5"/>
    <w:rsid w:val="00337A8E"/>
    <w:rsid w:val="00352308"/>
    <w:rsid w:val="0035291C"/>
    <w:rsid w:val="00354D22"/>
    <w:rsid w:val="00363659"/>
    <w:rsid w:val="00366ED1"/>
    <w:rsid w:val="0037532F"/>
    <w:rsid w:val="00376521"/>
    <w:rsid w:val="00376DB7"/>
    <w:rsid w:val="00381E3F"/>
    <w:rsid w:val="00387ACF"/>
    <w:rsid w:val="00390D13"/>
    <w:rsid w:val="00391F6A"/>
    <w:rsid w:val="003A1EF4"/>
    <w:rsid w:val="003A76B4"/>
    <w:rsid w:val="003B0CDB"/>
    <w:rsid w:val="003C181A"/>
    <w:rsid w:val="003C74A8"/>
    <w:rsid w:val="003D164A"/>
    <w:rsid w:val="003D20CB"/>
    <w:rsid w:val="003D2C1A"/>
    <w:rsid w:val="003D434F"/>
    <w:rsid w:val="003E4BE9"/>
    <w:rsid w:val="003E5DB2"/>
    <w:rsid w:val="003E6983"/>
    <w:rsid w:val="003E7BDA"/>
    <w:rsid w:val="003F43FC"/>
    <w:rsid w:val="003F5D4E"/>
    <w:rsid w:val="003F6941"/>
    <w:rsid w:val="004020C5"/>
    <w:rsid w:val="00414FC3"/>
    <w:rsid w:val="00416DA5"/>
    <w:rsid w:val="004247AA"/>
    <w:rsid w:val="00424BF6"/>
    <w:rsid w:val="004339D7"/>
    <w:rsid w:val="00441B0F"/>
    <w:rsid w:val="00443AC4"/>
    <w:rsid w:val="00444012"/>
    <w:rsid w:val="0044602A"/>
    <w:rsid w:val="00447501"/>
    <w:rsid w:val="00447601"/>
    <w:rsid w:val="00447E74"/>
    <w:rsid w:val="00451E6B"/>
    <w:rsid w:val="00466219"/>
    <w:rsid w:val="00466C40"/>
    <w:rsid w:val="00473611"/>
    <w:rsid w:val="00473880"/>
    <w:rsid w:val="004740CE"/>
    <w:rsid w:val="00477B2A"/>
    <w:rsid w:val="00484801"/>
    <w:rsid w:val="00485764"/>
    <w:rsid w:val="00491C00"/>
    <w:rsid w:val="0049232A"/>
    <w:rsid w:val="004926DA"/>
    <w:rsid w:val="00495DB7"/>
    <w:rsid w:val="00496DB8"/>
    <w:rsid w:val="004A680A"/>
    <w:rsid w:val="004A7ADD"/>
    <w:rsid w:val="004B1AEE"/>
    <w:rsid w:val="004B3912"/>
    <w:rsid w:val="004B53BF"/>
    <w:rsid w:val="004C2B24"/>
    <w:rsid w:val="004C3E36"/>
    <w:rsid w:val="004C418C"/>
    <w:rsid w:val="004C457C"/>
    <w:rsid w:val="004C62DC"/>
    <w:rsid w:val="004C70CE"/>
    <w:rsid w:val="004D6454"/>
    <w:rsid w:val="004D6D57"/>
    <w:rsid w:val="004D77F9"/>
    <w:rsid w:val="004F1155"/>
    <w:rsid w:val="004F21F1"/>
    <w:rsid w:val="004F3797"/>
    <w:rsid w:val="004F7CEE"/>
    <w:rsid w:val="005013F9"/>
    <w:rsid w:val="005076B9"/>
    <w:rsid w:val="00511BFD"/>
    <w:rsid w:val="00514647"/>
    <w:rsid w:val="005209CD"/>
    <w:rsid w:val="00522D21"/>
    <w:rsid w:val="00523D5F"/>
    <w:rsid w:val="00531A38"/>
    <w:rsid w:val="005354AC"/>
    <w:rsid w:val="00535B7C"/>
    <w:rsid w:val="00536C68"/>
    <w:rsid w:val="0054008A"/>
    <w:rsid w:val="00554F93"/>
    <w:rsid w:val="00555FFA"/>
    <w:rsid w:val="0055732F"/>
    <w:rsid w:val="00561FAA"/>
    <w:rsid w:val="00571620"/>
    <w:rsid w:val="00574CE8"/>
    <w:rsid w:val="00582808"/>
    <w:rsid w:val="00584047"/>
    <w:rsid w:val="005919AD"/>
    <w:rsid w:val="005921BC"/>
    <w:rsid w:val="005938F8"/>
    <w:rsid w:val="005A35A1"/>
    <w:rsid w:val="005A3E85"/>
    <w:rsid w:val="005A6432"/>
    <w:rsid w:val="005B0863"/>
    <w:rsid w:val="005B420D"/>
    <w:rsid w:val="005B4688"/>
    <w:rsid w:val="005B5EA1"/>
    <w:rsid w:val="005C3163"/>
    <w:rsid w:val="005C70D5"/>
    <w:rsid w:val="005D06A7"/>
    <w:rsid w:val="005D18AD"/>
    <w:rsid w:val="005D3B1A"/>
    <w:rsid w:val="005D3C08"/>
    <w:rsid w:val="005E0839"/>
    <w:rsid w:val="005E1D8D"/>
    <w:rsid w:val="005E5223"/>
    <w:rsid w:val="005F3CBD"/>
    <w:rsid w:val="005F3FBA"/>
    <w:rsid w:val="00600B9E"/>
    <w:rsid w:val="00607ACC"/>
    <w:rsid w:val="006118CC"/>
    <w:rsid w:val="006146C3"/>
    <w:rsid w:val="006159E4"/>
    <w:rsid w:val="00623BA3"/>
    <w:rsid w:val="0063386D"/>
    <w:rsid w:val="00633DFB"/>
    <w:rsid w:val="0063434B"/>
    <w:rsid w:val="006367DE"/>
    <w:rsid w:val="00637946"/>
    <w:rsid w:val="0065528B"/>
    <w:rsid w:val="0066055D"/>
    <w:rsid w:val="00661452"/>
    <w:rsid w:val="00662DD7"/>
    <w:rsid w:val="00664ABE"/>
    <w:rsid w:val="00672422"/>
    <w:rsid w:val="00674F1B"/>
    <w:rsid w:val="00676106"/>
    <w:rsid w:val="0067628A"/>
    <w:rsid w:val="00680503"/>
    <w:rsid w:val="0068109D"/>
    <w:rsid w:val="006812BE"/>
    <w:rsid w:val="006A1EBC"/>
    <w:rsid w:val="006A56AA"/>
    <w:rsid w:val="006B3D09"/>
    <w:rsid w:val="006B5BBC"/>
    <w:rsid w:val="006B7738"/>
    <w:rsid w:val="006C41F2"/>
    <w:rsid w:val="006D0370"/>
    <w:rsid w:val="006D4199"/>
    <w:rsid w:val="006E0549"/>
    <w:rsid w:val="006E3F5B"/>
    <w:rsid w:val="006F2050"/>
    <w:rsid w:val="006F605A"/>
    <w:rsid w:val="007227DB"/>
    <w:rsid w:val="00726EE7"/>
    <w:rsid w:val="00727F2B"/>
    <w:rsid w:val="00730887"/>
    <w:rsid w:val="00734347"/>
    <w:rsid w:val="007344AA"/>
    <w:rsid w:val="00745AB2"/>
    <w:rsid w:val="00756881"/>
    <w:rsid w:val="00761555"/>
    <w:rsid w:val="007646C6"/>
    <w:rsid w:val="00765E2A"/>
    <w:rsid w:val="00771885"/>
    <w:rsid w:val="0077355B"/>
    <w:rsid w:val="00775C08"/>
    <w:rsid w:val="007779FB"/>
    <w:rsid w:val="007814FC"/>
    <w:rsid w:val="007818E6"/>
    <w:rsid w:val="00783078"/>
    <w:rsid w:val="00791A08"/>
    <w:rsid w:val="00795166"/>
    <w:rsid w:val="007A54DC"/>
    <w:rsid w:val="007B3500"/>
    <w:rsid w:val="007B3B85"/>
    <w:rsid w:val="007D02D9"/>
    <w:rsid w:val="007D312B"/>
    <w:rsid w:val="007D447A"/>
    <w:rsid w:val="007E0382"/>
    <w:rsid w:val="007E79DB"/>
    <w:rsid w:val="00802D0A"/>
    <w:rsid w:val="008109CF"/>
    <w:rsid w:val="0081142E"/>
    <w:rsid w:val="00814DC8"/>
    <w:rsid w:val="00822071"/>
    <w:rsid w:val="0082281C"/>
    <w:rsid w:val="00832AD6"/>
    <w:rsid w:val="008343E2"/>
    <w:rsid w:val="00842226"/>
    <w:rsid w:val="0084759F"/>
    <w:rsid w:val="008519B1"/>
    <w:rsid w:val="008519FD"/>
    <w:rsid w:val="0085449D"/>
    <w:rsid w:val="00872D19"/>
    <w:rsid w:val="00874942"/>
    <w:rsid w:val="0088242B"/>
    <w:rsid w:val="0088375D"/>
    <w:rsid w:val="008875A0"/>
    <w:rsid w:val="00896802"/>
    <w:rsid w:val="00896FD0"/>
    <w:rsid w:val="008A42AD"/>
    <w:rsid w:val="008A7CC9"/>
    <w:rsid w:val="008B0D1E"/>
    <w:rsid w:val="008B1C26"/>
    <w:rsid w:val="008B52B5"/>
    <w:rsid w:val="008B6A14"/>
    <w:rsid w:val="008C214B"/>
    <w:rsid w:val="008C25F7"/>
    <w:rsid w:val="008C2C87"/>
    <w:rsid w:val="008C36AD"/>
    <w:rsid w:val="008C635D"/>
    <w:rsid w:val="008D09B4"/>
    <w:rsid w:val="008D3785"/>
    <w:rsid w:val="008D38EB"/>
    <w:rsid w:val="008D43EA"/>
    <w:rsid w:val="008E105F"/>
    <w:rsid w:val="008E34B0"/>
    <w:rsid w:val="008E4C5A"/>
    <w:rsid w:val="008F1E2F"/>
    <w:rsid w:val="008F3B93"/>
    <w:rsid w:val="008F475D"/>
    <w:rsid w:val="00900A38"/>
    <w:rsid w:val="00902642"/>
    <w:rsid w:val="00906496"/>
    <w:rsid w:val="00913E82"/>
    <w:rsid w:val="009158F1"/>
    <w:rsid w:val="009171F5"/>
    <w:rsid w:val="0092005F"/>
    <w:rsid w:val="009204A2"/>
    <w:rsid w:val="00932E57"/>
    <w:rsid w:val="009358A3"/>
    <w:rsid w:val="0093629C"/>
    <w:rsid w:val="00936B06"/>
    <w:rsid w:val="00936B0A"/>
    <w:rsid w:val="00941FDA"/>
    <w:rsid w:val="00942627"/>
    <w:rsid w:val="00950FB3"/>
    <w:rsid w:val="00956230"/>
    <w:rsid w:val="0096249D"/>
    <w:rsid w:val="009650A7"/>
    <w:rsid w:val="00967FB9"/>
    <w:rsid w:val="0097137D"/>
    <w:rsid w:val="00982BFC"/>
    <w:rsid w:val="00987C7A"/>
    <w:rsid w:val="0099206C"/>
    <w:rsid w:val="00996696"/>
    <w:rsid w:val="009A31C7"/>
    <w:rsid w:val="009B466D"/>
    <w:rsid w:val="009C1670"/>
    <w:rsid w:val="009D543C"/>
    <w:rsid w:val="009D7CF7"/>
    <w:rsid w:val="009E2A96"/>
    <w:rsid w:val="009E3AAB"/>
    <w:rsid w:val="009F1829"/>
    <w:rsid w:val="009F2B33"/>
    <w:rsid w:val="009F4FED"/>
    <w:rsid w:val="00A00225"/>
    <w:rsid w:val="00A0284B"/>
    <w:rsid w:val="00A036A2"/>
    <w:rsid w:val="00A10DA4"/>
    <w:rsid w:val="00A140BA"/>
    <w:rsid w:val="00A15D30"/>
    <w:rsid w:val="00A203FD"/>
    <w:rsid w:val="00A21D8D"/>
    <w:rsid w:val="00A254AE"/>
    <w:rsid w:val="00A27936"/>
    <w:rsid w:val="00A331ED"/>
    <w:rsid w:val="00A408C0"/>
    <w:rsid w:val="00A421C1"/>
    <w:rsid w:val="00A44D38"/>
    <w:rsid w:val="00A45E7F"/>
    <w:rsid w:val="00A46326"/>
    <w:rsid w:val="00A46F93"/>
    <w:rsid w:val="00A474F9"/>
    <w:rsid w:val="00A47FBC"/>
    <w:rsid w:val="00A50889"/>
    <w:rsid w:val="00A52CE6"/>
    <w:rsid w:val="00A57404"/>
    <w:rsid w:val="00A67C4A"/>
    <w:rsid w:val="00A701DC"/>
    <w:rsid w:val="00A7184E"/>
    <w:rsid w:val="00A73C83"/>
    <w:rsid w:val="00A84676"/>
    <w:rsid w:val="00AA0134"/>
    <w:rsid w:val="00AA467D"/>
    <w:rsid w:val="00AA5783"/>
    <w:rsid w:val="00AB7289"/>
    <w:rsid w:val="00AD0B9F"/>
    <w:rsid w:val="00AD2268"/>
    <w:rsid w:val="00AE0D29"/>
    <w:rsid w:val="00AE40BB"/>
    <w:rsid w:val="00AE587E"/>
    <w:rsid w:val="00AF357A"/>
    <w:rsid w:val="00AF52AB"/>
    <w:rsid w:val="00B04325"/>
    <w:rsid w:val="00B11349"/>
    <w:rsid w:val="00B12E75"/>
    <w:rsid w:val="00B14B70"/>
    <w:rsid w:val="00B16264"/>
    <w:rsid w:val="00B220F7"/>
    <w:rsid w:val="00B2364D"/>
    <w:rsid w:val="00B25DA0"/>
    <w:rsid w:val="00B33294"/>
    <w:rsid w:val="00B35470"/>
    <w:rsid w:val="00B35A21"/>
    <w:rsid w:val="00B36C40"/>
    <w:rsid w:val="00B36F29"/>
    <w:rsid w:val="00B41D48"/>
    <w:rsid w:val="00B50F46"/>
    <w:rsid w:val="00B609BA"/>
    <w:rsid w:val="00B65387"/>
    <w:rsid w:val="00B76B12"/>
    <w:rsid w:val="00B83140"/>
    <w:rsid w:val="00B83979"/>
    <w:rsid w:val="00B902FF"/>
    <w:rsid w:val="00B94BCE"/>
    <w:rsid w:val="00B963C0"/>
    <w:rsid w:val="00BA13F7"/>
    <w:rsid w:val="00BA44B9"/>
    <w:rsid w:val="00BB17F4"/>
    <w:rsid w:val="00BB23EA"/>
    <w:rsid w:val="00BB3881"/>
    <w:rsid w:val="00BB3F21"/>
    <w:rsid w:val="00BB4422"/>
    <w:rsid w:val="00BB5292"/>
    <w:rsid w:val="00BB55DB"/>
    <w:rsid w:val="00BC2DB6"/>
    <w:rsid w:val="00BC4986"/>
    <w:rsid w:val="00BD03C1"/>
    <w:rsid w:val="00BD4065"/>
    <w:rsid w:val="00BD5624"/>
    <w:rsid w:val="00BD63EB"/>
    <w:rsid w:val="00BE7586"/>
    <w:rsid w:val="00BF1EC3"/>
    <w:rsid w:val="00BF3421"/>
    <w:rsid w:val="00BF6219"/>
    <w:rsid w:val="00BF7D67"/>
    <w:rsid w:val="00C12937"/>
    <w:rsid w:val="00C20645"/>
    <w:rsid w:val="00C244B2"/>
    <w:rsid w:val="00C26145"/>
    <w:rsid w:val="00C27BF9"/>
    <w:rsid w:val="00C321C5"/>
    <w:rsid w:val="00C32938"/>
    <w:rsid w:val="00C355D9"/>
    <w:rsid w:val="00C3588F"/>
    <w:rsid w:val="00C473C7"/>
    <w:rsid w:val="00C47FC0"/>
    <w:rsid w:val="00C51FAA"/>
    <w:rsid w:val="00C564D7"/>
    <w:rsid w:val="00C61B56"/>
    <w:rsid w:val="00C65C30"/>
    <w:rsid w:val="00C7047B"/>
    <w:rsid w:val="00C804AA"/>
    <w:rsid w:val="00C8449B"/>
    <w:rsid w:val="00C9396F"/>
    <w:rsid w:val="00C9665C"/>
    <w:rsid w:val="00CB1FD7"/>
    <w:rsid w:val="00CB6C81"/>
    <w:rsid w:val="00CB75ED"/>
    <w:rsid w:val="00CC0CE4"/>
    <w:rsid w:val="00CC6FED"/>
    <w:rsid w:val="00CD219C"/>
    <w:rsid w:val="00CD3231"/>
    <w:rsid w:val="00CD3BBC"/>
    <w:rsid w:val="00CD7865"/>
    <w:rsid w:val="00CE07B2"/>
    <w:rsid w:val="00CE221B"/>
    <w:rsid w:val="00CF21D9"/>
    <w:rsid w:val="00CF6622"/>
    <w:rsid w:val="00D010BD"/>
    <w:rsid w:val="00D04B6B"/>
    <w:rsid w:val="00D05E46"/>
    <w:rsid w:val="00D07E3A"/>
    <w:rsid w:val="00D12096"/>
    <w:rsid w:val="00D16947"/>
    <w:rsid w:val="00D20D1C"/>
    <w:rsid w:val="00D24C3A"/>
    <w:rsid w:val="00D31528"/>
    <w:rsid w:val="00D36868"/>
    <w:rsid w:val="00D45F54"/>
    <w:rsid w:val="00D51A38"/>
    <w:rsid w:val="00D51DAC"/>
    <w:rsid w:val="00D53EDD"/>
    <w:rsid w:val="00D63532"/>
    <w:rsid w:val="00D671DD"/>
    <w:rsid w:val="00D7550B"/>
    <w:rsid w:val="00D823EE"/>
    <w:rsid w:val="00D87A50"/>
    <w:rsid w:val="00D90958"/>
    <w:rsid w:val="00D9432D"/>
    <w:rsid w:val="00D9768B"/>
    <w:rsid w:val="00D97B37"/>
    <w:rsid w:val="00DB03D1"/>
    <w:rsid w:val="00DB0959"/>
    <w:rsid w:val="00DB1F14"/>
    <w:rsid w:val="00DB7157"/>
    <w:rsid w:val="00DC2484"/>
    <w:rsid w:val="00DC3942"/>
    <w:rsid w:val="00DC3E91"/>
    <w:rsid w:val="00DC48F5"/>
    <w:rsid w:val="00DC68B3"/>
    <w:rsid w:val="00DC71F5"/>
    <w:rsid w:val="00DC7D95"/>
    <w:rsid w:val="00DD0DE7"/>
    <w:rsid w:val="00DD46D4"/>
    <w:rsid w:val="00DD5C02"/>
    <w:rsid w:val="00DE01B0"/>
    <w:rsid w:val="00DE75E6"/>
    <w:rsid w:val="00DE7B3B"/>
    <w:rsid w:val="00DF1790"/>
    <w:rsid w:val="00DF4BA5"/>
    <w:rsid w:val="00DF6C93"/>
    <w:rsid w:val="00DF6EA6"/>
    <w:rsid w:val="00DF7CC3"/>
    <w:rsid w:val="00E017BB"/>
    <w:rsid w:val="00E023DC"/>
    <w:rsid w:val="00E10BDB"/>
    <w:rsid w:val="00E235BE"/>
    <w:rsid w:val="00E32E23"/>
    <w:rsid w:val="00E35BDC"/>
    <w:rsid w:val="00E40189"/>
    <w:rsid w:val="00E40312"/>
    <w:rsid w:val="00E41169"/>
    <w:rsid w:val="00E42A4A"/>
    <w:rsid w:val="00E57FCB"/>
    <w:rsid w:val="00E62D8A"/>
    <w:rsid w:val="00E77715"/>
    <w:rsid w:val="00E81437"/>
    <w:rsid w:val="00E81F60"/>
    <w:rsid w:val="00E912F0"/>
    <w:rsid w:val="00EA05FF"/>
    <w:rsid w:val="00EA2EEE"/>
    <w:rsid w:val="00EA425E"/>
    <w:rsid w:val="00EA63E9"/>
    <w:rsid w:val="00EB60BE"/>
    <w:rsid w:val="00EC613D"/>
    <w:rsid w:val="00EC6C23"/>
    <w:rsid w:val="00ED4277"/>
    <w:rsid w:val="00ED7D39"/>
    <w:rsid w:val="00EF194E"/>
    <w:rsid w:val="00F00237"/>
    <w:rsid w:val="00F20B31"/>
    <w:rsid w:val="00F30A8D"/>
    <w:rsid w:val="00F4707B"/>
    <w:rsid w:val="00F53E0E"/>
    <w:rsid w:val="00F54A0C"/>
    <w:rsid w:val="00F55161"/>
    <w:rsid w:val="00F6014F"/>
    <w:rsid w:val="00F648F3"/>
    <w:rsid w:val="00F65AD4"/>
    <w:rsid w:val="00F70D8D"/>
    <w:rsid w:val="00F72813"/>
    <w:rsid w:val="00F840FD"/>
    <w:rsid w:val="00F90868"/>
    <w:rsid w:val="00F95B0E"/>
    <w:rsid w:val="00FA3EA8"/>
    <w:rsid w:val="00FA400C"/>
    <w:rsid w:val="00FA6AE1"/>
    <w:rsid w:val="00FB0D03"/>
    <w:rsid w:val="00FB4D0E"/>
    <w:rsid w:val="00FB632B"/>
    <w:rsid w:val="00FB79D6"/>
    <w:rsid w:val="00FC0C21"/>
    <w:rsid w:val="00FD2EE5"/>
    <w:rsid w:val="00FD33BB"/>
    <w:rsid w:val="00FD73DF"/>
    <w:rsid w:val="00FE5B4D"/>
    <w:rsid w:val="00FF0B83"/>
    <w:rsid w:val="00FF3F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2E8C47"/>
  <w15:chartTrackingRefBased/>
  <w15:docId w15:val="{855C7521-02D7-45AA-A132-C98EC1BE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nl-NL"/>
    </w:rPr>
  </w:style>
  <w:style w:type="paragraph" w:styleId="Heading1">
    <w:name w:val="heading 1"/>
    <w:basedOn w:val="Normal"/>
    <w:next w:val="Normal"/>
    <w:qFormat/>
    <w:pPr>
      <w:keepNext/>
      <w:pBdr>
        <w:bottom w:val="single" w:sz="4" w:space="1" w:color="auto"/>
      </w:pBdr>
      <w:outlineLvl w:val="0"/>
    </w:pPr>
    <w:rPr>
      <w:rFonts w:ascii="Arial" w:hAnsi="Arial"/>
      <w:b/>
      <w:sz w:val="48"/>
      <w:lang w:val="nl-BE"/>
    </w:rPr>
  </w:style>
  <w:style w:type="paragraph" w:styleId="Heading2">
    <w:name w:val="heading 2"/>
    <w:basedOn w:val="Normal"/>
    <w:next w:val="Normal"/>
    <w:qFormat/>
    <w:pPr>
      <w:keepNext/>
      <w:pBdr>
        <w:top w:val="single" w:sz="4" w:space="1" w:color="auto"/>
        <w:bottom w:val="single" w:sz="4" w:space="1" w:color="auto"/>
      </w:pBdr>
      <w:outlineLvl w:val="1"/>
    </w:pPr>
    <w:rPr>
      <w:rFonts w:ascii="Arial" w:hAnsi="Arial"/>
      <w:b/>
      <w:sz w:val="28"/>
    </w:rPr>
  </w:style>
  <w:style w:type="paragraph" w:styleId="Heading3">
    <w:name w:val="heading 3"/>
    <w:basedOn w:val="Normal"/>
    <w:next w:val="Normal"/>
    <w:qFormat/>
    <w:pPr>
      <w:keepNext/>
      <w:outlineLvl w:val="2"/>
    </w:pPr>
    <w:rPr>
      <w:rFonts w:ascii="Arial" w:hAnsi="Arial"/>
      <w:b/>
      <w:sz w:val="48"/>
    </w:rPr>
  </w:style>
  <w:style w:type="paragraph" w:styleId="Heading4">
    <w:name w:val="heading 4"/>
    <w:basedOn w:val="Normal"/>
    <w:next w:val="Normal"/>
    <w:qFormat/>
    <w:pPr>
      <w:keepNext/>
      <w:outlineLvl w:val="3"/>
    </w:pPr>
    <w:rPr>
      <w:rFonts w:ascii="Arial" w:hAnsi="Arial"/>
      <w:b/>
      <w:sz w:val="24"/>
    </w:rPr>
  </w:style>
  <w:style w:type="paragraph" w:styleId="Heading5">
    <w:name w:val="heading 5"/>
    <w:basedOn w:val="Normal"/>
    <w:next w:val="Normal"/>
    <w:qFormat/>
    <w:pPr>
      <w:keepNext/>
      <w:pBdr>
        <w:top w:val="single" w:sz="4" w:space="1" w:color="auto"/>
      </w:pBdr>
      <w:tabs>
        <w:tab w:val="left" w:pos="426"/>
        <w:tab w:val="left" w:pos="5103"/>
      </w:tabs>
      <w:outlineLvl w:val="4"/>
    </w:pPr>
    <w:rPr>
      <w:rFonts w:ascii="Arial" w:hAnsi="Arial"/>
      <w:b/>
      <w:sz w:val="22"/>
    </w:rPr>
  </w:style>
  <w:style w:type="paragraph" w:styleId="Heading6">
    <w:name w:val="heading 6"/>
    <w:basedOn w:val="Normal"/>
    <w:next w:val="Normal"/>
    <w:qFormat/>
    <w:pPr>
      <w:keepNext/>
      <w:spacing w:line="360" w:lineRule="auto"/>
      <w:outlineLvl w:val="5"/>
    </w:pPr>
    <w:rPr>
      <w:rFonts w:ascii="Arial" w:hAnsi="Arial"/>
      <w:b/>
      <w:sz w:val="22"/>
      <w:lang w:val="nl"/>
    </w:rPr>
  </w:style>
  <w:style w:type="paragraph" w:styleId="Heading7">
    <w:name w:val="heading 7"/>
    <w:basedOn w:val="Normal"/>
    <w:next w:val="Normal"/>
    <w:qFormat/>
    <w:pPr>
      <w:keepNext/>
      <w:outlineLvl w:val="6"/>
    </w:pPr>
    <w:rPr>
      <w:rFonts w:ascii="Arial" w:hAnsi="Arial"/>
      <w:b/>
      <w:sz w:val="28"/>
    </w:rPr>
  </w:style>
  <w:style w:type="paragraph" w:styleId="Heading8">
    <w:name w:val="heading 8"/>
    <w:basedOn w:val="Normal"/>
    <w:next w:val="Normal"/>
    <w:qFormat/>
    <w:pPr>
      <w:keepNext/>
      <w:outlineLvl w:val="7"/>
    </w:pPr>
    <w:rPr>
      <w:rFonts w:ascii="Arial" w:hAnsi="Arial"/>
      <w:b/>
      <w:sz w:val="36"/>
      <w:lang w:val="nl-NL"/>
    </w:rPr>
  </w:style>
  <w:style w:type="paragraph" w:styleId="Heading9">
    <w:name w:val="heading 9"/>
    <w:basedOn w:val="Normal"/>
    <w:next w:val="Normal"/>
    <w:qFormat/>
    <w:pPr>
      <w:keepNext/>
      <w:ind w:right="-51"/>
      <w:outlineLvl w:val="8"/>
    </w:pPr>
    <w:rPr>
      <w:rFonts w:ascii="Arial" w:hAnsi="Arial"/>
      <w:b/>
      <w:sz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6EF9"/>
    <w:rPr>
      <w:color w:val="EE3224"/>
      <w:u w:val="single"/>
    </w:rPr>
  </w:style>
  <w:style w:type="character" w:styleId="FollowedHyperlink">
    <w:name w:val="FollowedHyperlink"/>
    <w:rPr>
      <w:color w:val="800080"/>
      <w:u w:val="single"/>
    </w:rPr>
  </w:style>
  <w:style w:type="paragraph" w:styleId="BodyText">
    <w:name w:val="Body Text"/>
    <w:basedOn w:val="BodyText2"/>
    <w:pPr>
      <w:ind w:left="1260"/>
      <w:jc w:val="left"/>
    </w:pPr>
    <w:rPr>
      <w:rFonts w:ascii="Bosis for Agfa Light" w:hAnsi="Bosis for Agfa Light"/>
      <w:sz w:val="24"/>
      <w:szCs w:val="24"/>
    </w:rPr>
  </w:style>
  <w:style w:type="paragraph" w:customStyle="1" w:styleId="text">
    <w:name w:val="text"/>
    <w:basedOn w:val="Normal"/>
    <w:pPr>
      <w:tabs>
        <w:tab w:val="left" w:pos="6968"/>
        <w:tab w:val="left" w:pos="8364"/>
      </w:tabs>
      <w:ind w:right="283"/>
    </w:pPr>
    <w:rPr>
      <w:rFonts w:ascii="Arial" w:hAnsi="Arial"/>
      <w:snapToGrid w:val="0"/>
      <w:sz w:val="22"/>
      <w:lang w:val="de-DE"/>
    </w:rPr>
  </w:style>
  <w:style w:type="paragraph" w:styleId="Header">
    <w:name w:val="header"/>
    <w:basedOn w:val="Normal"/>
    <w:pPr>
      <w:tabs>
        <w:tab w:val="center" w:pos="4536"/>
        <w:tab w:val="right" w:pos="9072"/>
      </w:tabs>
    </w:pPr>
    <w:rPr>
      <w:rFonts w:ascii="Arial" w:hAnsi="Arial"/>
      <w:sz w:val="24"/>
      <w:lang w:val="de-DE"/>
    </w:rPr>
  </w:style>
  <w:style w:type="paragraph" w:styleId="BodyText2">
    <w:name w:val="Body Text 2"/>
    <w:basedOn w:val="Normal"/>
    <w:pPr>
      <w:spacing w:line="360" w:lineRule="auto"/>
      <w:ind w:right="709"/>
      <w:jc w:val="both"/>
    </w:pPr>
    <w:rPr>
      <w:rFonts w:ascii="Univers (W1)" w:hAnsi="Univers (W1)"/>
      <w:sz w:val="22"/>
      <w:lang w:val="en-GB"/>
    </w:rPr>
  </w:style>
  <w:style w:type="paragraph" w:styleId="BodyText3">
    <w:name w:val="Body Text 3"/>
    <w:basedOn w:val="Normal"/>
    <w:rPr>
      <w:rFonts w:ascii="Arial" w:hAnsi="Arial"/>
      <w:b/>
      <w:sz w:val="28"/>
      <w:lang w:val="nl-NL"/>
    </w:rPr>
  </w:style>
  <w:style w:type="paragraph" w:customStyle="1" w:styleId="04PRbodycopy">
    <w:name w:val="04. PR body copy"/>
    <w:basedOn w:val="Normal"/>
    <w:pPr>
      <w:spacing w:line="360" w:lineRule="atLeast"/>
      <w:ind w:firstLine="284"/>
    </w:pPr>
    <w:rPr>
      <w:rFonts w:ascii="Times" w:hAnsi="Times"/>
      <w:sz w:val="24"/>
      <w:lang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BalloonText1">
    <w:name w:val="Balloon Text1"/>
    <w:basedOn w:val="Normal"/>
    <w:semiHidden/>
    <w:rPr>
      <w:rFonts w:ascii="Tahoma" w:hAnsi="Tahoma" w:cs="Courier New"/>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spacing w:line="360" w:lineRule="auto"/>
      <w:ind w:left="1267"/>
    </w:pPr>
    <w:rPr>
      <w:rFonts w:ascii="Arial" w:hAnsi="Arial"/>
      <w:sz w:val="22"/>
      <w:lang w:val="nl-NL"/>
    </w:rPr>
  </w:style>
  <w:style w:type="paragraph" w:styleId="BodyTextIndent2">
    <w:name w:val="Body Text Indent 2"/>
    <w:basedOn w:val="Normal"/>
    <w:pPr>
      <w:autoSpaceDE w:val="0"/>
      <w:autoSpaceDN w:val="0"/>
      <w:adjustRightInd w:val="0"/>
      <w:spacing w:line="240" w:lineRule="atLeast"/>
      <w:ind w:left="1267"/>
      <w:jc w:val="both"/>
    </w:pPr>
    <w:rPr>
      <w:rFonts w:ascii="Arial" w:hAnsi="Arial"/>
      <w:sz w:val="22"/>
      <w:lang w:val="nl-NL"/>
    </w:rPr>
  </w:style>
  <w:style w:type="character" w:styleId="Strong">
    <w:name w:val="Strong"/>
    <w:uiPriority w:val="22"/>
    <w:qFormat/>
    <w:rsid w:val="00633DFB"/>
    <w:rPr>
      <w:rFonts w:cs="Times New Roman"/>
      <w:b/>
      <w:bCs/>
    </w:rPr>
  </w:style>
  <w:style w:type="paragraph" w:styleId="BalloonText">
    <w:name w:val="Balloon Text"/>
    <w:basedOn w:val="Normal"/>
    <w:semiHidden/>
    <w:rsid w:val="00F95B0E"/>
    <w:rPr>
      <w:rFonts w:ascii="Tahoma" w:hAnsi="Tahoma" w:cs="Tahoma"/>
      <w:sz w:val="16"/>
      <w:szCs w:val="16"/>
    </w:rPr>
  </w:style>
  <w:style w:type="character" w:customStyle="1" w:styleId="ilfuvd">
    <w:name w:val="ilfuvd"/>
    <w:rsid w:val="009158F1"/>
  </w:style>
  <w:style w:type="paragraph" w:styleId="FootnoteText">
    <w:name w:val="footnote text"/>
    <w:basedOn w:val="Normal"/>
    <w:link w:val="FootnoteTextChar"/>
    <w:rsid w:val="00BF6219"/>
  </w:style>
  <w:style w:type="character" w:customStyle="1" w:styleId="FootnoteTextChar">
    <w:name w:val="Footnote Text Char"/>
    <w:link w:val="FootnoteText"/>
    <w:rsid w:val="00BF6219"/>
    <w:rPr>
      <w:lang w:val="en-US" w:eastAsia="nl-NL"/>
    </w:rPr>
  </w:style>
  <w:style w:type="character" w:styleId="FootnoteReference">
    <w:name w:val="footnote reference"/>
    <w:rsid w:val="00BF6219"/>
    <w:rPr>
      <w:vertAlign w:val="superscript"/>
    </w:rPr>
  </w:style>
  <w:style w:type="paragraph" w:styleId="NormalWeb">
    <w:name w:val="Normal (Web)"/>
    <w:basedOn w:val="Normal"/>
    <w:uiPriority w:val="99"/>
    <w:unhideWhenUsed/>
    <w:rsid w:val="0055732F"/>
    <w:pPr>
      <w:spacing w:before="100" w:beforeAutospacing="1" w:after="100" w:afterAutospacing="1"/>
    </w:pPr>
    <w:rPr>
      <w:rFonts w:eastAsia="Times New Roman"/>
      <w:sz w:val="24"/>
      <w:szCs w:val="24"/>
      <w:lang w:val="en-GB" w:eastAsia="en-GB"/>
    </w:rPr>
  </w:style>
  <w:style w:type="character" w:styleId="Emphasis">
    <w:name w:val="Emphasis"/>
    <w:uiPriority w:val="20"/>
    <w:qFormat/>
    <w:rsid w:val="0085449D"/>
    <w:rPr>
      <w:i/>
      <w:iCs/>
    </w:rPr>
  </w:style>
  <w:style w:type="paragraph" w:customStyle="1" w:styleId="LegalBold">
    <w:name w:val="Legal Bold"/>
    <w:basedOn w:val="Normal"/>
    <w:uiPriority w:val="99"/>
    <w:rsid w:val="005F3FBA"/>
    <w:rPr>
      <w:rFonts w:ascii="Bosis for Agfa Bold" w:hAnsi="Bosis for Agfa Bold" w:cs="Arial"/>
      <w:color w:val="000000"/>
      <w:sz w:val="18"/>
      <w:lang w:eastAsia="en-US"/>
    </w:rPr>
  </w:style>
  <w:style w:type="paragraph" w:customStyle="1" w:styleId="HeadingPressrelease">
    <w:name w:val="Heading Press release"/>
    <w:basedOn w:val="Normal"/>
    <w:link w:val="HeadingPressreleaseChar"/>
    <w:qFormat/>
    <w:rsid w:val="005F3FBA"/>
    <w:pPr>
      <w:autoSpaceDE w:val="0"/>
      <w:autoSpaceDN w:val="0"/>
      <w:adjustRightInd w:val="0"/>
      <w:spacing w:line="240" w:lineRule="atLeast"/>
      <w:ind w:left="1267" w:right="-381"/>
    </w:pPr>
    <w:rPr>
      <w:rFonts w:ascii="Arial" w:hAnsi="Arial" w:cs="Arial"/>
      <w:b/>
      <w:sz w:val="32"/>
      <w:szCs w:val="32"/>
    </w:rPr>
  </w:style>
  <w:style w:type="paragraph" w:customStyle="1" w:styleId="DATEPressrelease">
    <w:name w:val="DATE Press release"/>
    <w:basedOn w:val="Normal"/>
    <w:link w:val="DATEPressreleaseChar"/>
    <w:qFormat/>
    <w:rsid w:val="002836F3"/>
    <w:pPr>
      <w:ind w:left="547" w:firstLine="720"/>
    </w:pPr>
    <w:rPr>
      <w:rFonts w:ascii="Arial" w:hAnsi="Arial" w:cs="Arial"/>
      <w:b/>
      <w:sz w:val="22"/>
      <w:szCs w:val="22"/>
    </w:rPr>
  </w:style>
  <w:style w:type="character" w:customStyle="1" w:styleId="HeadingPressreleaseChar">
    <w:name w:val="Heading Press release Char"/>
    <w:link w:val="HeadingPressrelease"/>
    <w:rsid w:val="005F3FBA"/>
    <w:rPr>
      <w:rFonts w:ascii="Arial" w:hAnsi="Arial" w:cs="Arial"/>
      <w:b/>
      <w:sz w:val="32"/>
      <w:szCs w:val="32"/>
      <w:lang w:val="en-US" w:eastAsia="nl-NL"/>
    </w:rPr>
  </w:style>
  <w:style w:type="paragraph" w:customStyle="1" w:styleId="BodyPressrelease">
    <w:name w:val="Body Pressrelease"/>
    <w:basedOn w:val="Normal"/>
    <w:link w:val="BodyPressreleaseChar"/>
    <w:qFormat/>
    <w:rsid w:val="002836F3"/>
    <w:pPr>
      <w:ind w:left="1267"/>
    </w:pPr>
    <w:rPr>
      <w:rFonts w:ascii="Arial" w:eastAsia="Times New Roman" w:hAnsi="Arial" w:cs="Arial"/>
      <w:sz w:val="22"/>
      <w:szCs w:val="22"/>
      <w:lang w:eastAsia="en-GB"/>
    </w:rPr>
  </w:style>
  <w:style w:type="character" w:customStyle="1" w:styleId="DATEPressreleaseChar">
    <w:name w:val="DATE Press release Char"/>
    <w:link w:val="DATEPressrelease"/>
    <w:rsid w:val="002836F3"/>
    <w:rPr>
      <w:rFonts w:ascii="Arial" w:hAnsi="Arial" w:cs="Arial"/>
      <w:b/>
      <w:sz w:val="22"/>
      <w:szCs w:val="22"/>
      <w:lang w:val="en-US" w:eastAsia="nl-NL"/>
    </w:rPr>
  </w:style>
  <w:style w:type="paragraph" w:customStyle="1" w:styleId="ContactPressrelease">
    <w:name w:val="Contact Press release"/>
    <w:basedOn w:val="Normal"/>
    <w:link w:val="ContactPressreleaseChar"/>
    <w:qFormat/>
    <w:rsid w:val="002836F3"/>
    <w:pPr>
      <w:tabs>
        <w:tab w:val="left" w:pos="5812"/>
      </w:tabs>
      <w:ind w:left="1276"/>
    </w:pPr>
    <w:rPr>
      <w:rFonts w:ascii="Arial" w:eastAsia="Times New Roman" w:hAnsi="Arial"/>
      <w:b/>
      <w:sz w:val="22"/>
      <w:lang w:eastAsia="en-US"/>
    </w:rPr>
  </w:style>
  <w:style w:type="character" w:customStyle="1" w:styleId="BodyPressreleaseChar">
    <w:name w:val="Body Pressrelease Char"/>
    <w:link w:val="BodyPressrelease"/>
    <w:rsid w:val="002836F3"/>
    <w:rPr>
      <w:rFonts w:ascii="Arial" w:eastAsia="Times New Roman" w:hAnsi="Arial" w:cs="Arial"/>
      <w:sz w:val="22"/>
      <w:szCs w:val="22"/>
      <w:lang w:val="en-US" w:eastAsia="en-GB"/>
    </w:rPr>
  </w:style>
  <w:style w:type="character" w:styleId="CommentReference">
    <w:name w:val="annotation reference"/>
    <w:rsid w:val="008C2C87"/>
    <w:rPr>
      <w:sz w:val="16"/>
      <w:szCs w:val="16"/>
    </w:rPr>
  </w:style>
  <w:style w:type="character" w:customStyle="1" w:styleId="ContactPressreleaseChar">
    <w:name w:val="Contact Press release Char"/>
    <w:link w:val="ContactPressrelease"/>
    <w:rsid w:val="002836F3"/>
    <w:rPr>
      <w:rFonts w:ascii="Arial" w:eastAsia="Times New Roman" w:hAnsi="Arial"/>
      <w:b/>
      <w:sz w:val="22"/>
      <w:lang w:val="en-US" w:eastAsia="en-US"/>
    </w:rPr>
  </w:style>
  <w:style w:type="paragraph" w:styleId="CommentText">
    <w:name w:val="annotation text"/>
    <w:basedOn w:val="Normal"/>
    <w:link w:val="CommentTextChar"/>
    <w:rsid w:val="008C2C87"/>
  </w:style>
  <w:style w:type="character" w:customStyle="1" w:styleId="CommentTextChar">
    <w:name w:val="Comment Text Char"/>
    <w:link w:val="CommentText"/>
    <w:rsid w:val="008C2C87"/>
    <w:rPr>
      <w:lang w:val="en-US" w:eastAsia="nl-NL"/>
    </w:rPr>
  </w:style>
  <w:style w:type="paragraph" w:styleId="CommentSubject">
    <w:name w:val="annotation subject"/>
    <w:basedOn w:val="CommentText"/>
    <w:next w:val="CommentText"/>
    <w:link w:val="CommentSubjectChar"/>
    <w:rsid w:val="008C2C87"/>
    <w:rPr>
      <w:b/>
      <w:bCs/>
    </w:rPr>
  </w:style>
  <w:style w:type="character" w:customStyle="1" w:styleId="CommentSubjectChar">
    <w:name w:val="Comment Subject Char"/>
    <w:link w:val="CommentSubject"/>
    <w:rsid w:val="008C2C87"/>
    <w:rPr>
      <w:b/>
      <w:bCs/>
      <w:lang w:val="en-US" w:eastAsia="nl-NL"/>
    </w:rPr>
  </w:style>
  <w:style w:type="paragraph" w:styleId="Revision">
    <w:name w:val="Revision"/>
    <w:hidden/>
    <w:uiPriority w:val="99"/>
    <w:semiHidden/>
    <w:rsid w:val="008C2C87"/>
    <w:rPr>
      <w:lang w:val="en-US" w:eastAsia="nl-NL"/>
    </w:rPr>
  </w:style>
  <w:style w:type="paragraph" w:styleId="ListParagraph">
    <w:name w:val="List Paragraph"/>
    <w:basedOn w:val="Normal"/>
    <w:uiPriority w:val="34"/>
    <w:qFormat/>
    <w:rsid w:val="00B50F46"/>
    <w:pPr>
      <w:spacing w:after="160" w:line="259" w:lineRule="auto"/>
      <w:ind w:left="720"/>
      <w:contextualSpacing/>
    </w:pPr>
    <w:rPr>
      <w:rFonts w:ascii="Calibri" w:eastAsia="Calibri" w:hAnsi="Calibri"/>
      <w:sz w:val="22"/>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130900">
      <w:bodyDiv w:val="1"/>
      <w:marLeft w:val="0"/>
      <w:marRight w:val="0"/>
      <w:marTop w:val="0"/>
      <w:marBottom w:val="0"/>
      <w:divBdr>
        <w:top w:val="none" w:sz="0" w:space="0" w:color="auto"/>
        <w:left w:val="none" w:sz="0" w:space="0" w:color="auto"/>
        <w:bottom w:val="none" w:sz="0" w:space="0" w:color="auto"/>
        <w:right w:val="none" w:sz="0" w:space="0" w:color="auto"/>
      </w:divBdr>
      <w:divsChild>
        <w:div w:id="1501971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41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99143">
      <w:bodyDiv w:val="1"/>
      <w:marLeft w:val="0"/>
      <w:marRight w:val="0"/>
      <w:marTop w:val="0"/>
      <w:marBottom w:val="0"/>
      <w:divBdr>
        <w:top w:val="none" w:sz="0" w:space="0" w:color="auto"/>
        <w:left w:val="none" w:sz="0" w:space="0" w:color="auto"/>
        <w:bottom w:val="none" w:sz="0" w:space="0" w:color="auto"/>
        <w:right w:val="none" w:sz="0" w:space="0" w:color="auto"/>
      </w:divBdr>
    </w:div>
    <w:div w:id="1218004702">
      <w:bodyDiv w:val="1"/>
      <w:marLeft w:val="0"/>
      <w:marRight w:val="0"/>
      <w:marTop w:val="0"/>
      <w:marBottom w:val="0"/>
      <w:divBdr>
        <w:top w:val="none" w:sz="0" w:space="0" w:color="auto"/>
        <w:left w:val="none" w:sz="0" w:space="0" w:color="auto"/>
        <w:bottom w:val="none" w:sz="0" w:space="0" w:color="auto"/>
        <w:right w:val="none" w:sz="0" w:space="0" w:color="auto"/>
      </w:divBdr>
    </w:div>
    <w:div w:id="1465737469">
      <w:bodyDiv w:val="1"/>
      <w:marLeft w:val="0"/>
      <w:marRight w:val="0"/>
      <w:marTop w:val="0"/>
      <w:marBottom w:val="0"/>
      <w:divBdr>
        <w:top w:val="none" w:sz="0" w:space="0" w:color="auto"/>
        <w:left w:val="none" w:sz="0" w:space="0" w:color="auto"/>
        <w:bottom w:val="none" w:sz="0" w:space="0" w:color="auto"/>
        <w:right w:val="none" w:sz="0" w:space="0" w:color="auto"/>
      </w:divBdr>
    </w:div>
    <w:div w:id="1527672579">
      <w:bodyDiv w:val="1"/>
      <w:marLeft w:val="0"/>
      <w:marRight w:val="0"/>
      <w:marTop w:val="0"/>
      <w:marBottom w:val="0"/>
      <w:divBdr>
        <w:top w:val="none" w:sz="0" w:space="0" w:color="auto"/>
        <w:left w:val="none" w:sz="0" w:space="0" w:color="auto"/>
        <w:bottom w:val="none" w:sz="0" w:space="0" w:color="auto"/>
        <w:right w:val="none" w:sz="0" w:space="0" w:color="auto"/>
      </w:divBdr>
    </w:div>
    <w:div w:id="1880047546">
      <w:bodyDiv w:val="1"/>
      <w:marLeft w:val="0"/>
      <w:marRight w:val="0"/>
      <w:marTop w:val="0"/>
      <w:marBottom w:val="0"/>
      <w:divBdr>
        <w:top w:val="none" w:sz="0" w:space="0" w:color="auto"/>
        <w:left w:val="none" w:sz="0" w:space="0" w:color="auto"/>
        <w:bottom w:val="none" w:sz="0" w:space="0" w:color="auto"/>
        <w:right w:val="none" w:sz="0" w:space="0" w:color="auto"/>
      </w:divBdr>
    </w:div>
    <w:div w:id="1881165182">
      <w:bodyDiv w:val="1"/>
      <w:marLeft w:val="0"/>
      <w:marRight w:val="0"/>
      <w:marTop w:val="0"/>
      <w:marBottom w:val="0"/>
      <w:divBdr>
        <w:top w:val="none" w:sz="0" w:space="0" w:color="auto"/>
        <w:left w:val="none" w:sz="0" w:space="0" w:color="auto"/>
        <w:bottom w:val="none" w:sz="0" w:space="0" w:color="auto"/>
        <w:right w:val="none" w:sz="0" w:space="0" w:color="auto"/>
      </w:divBdr>
    </w:div>
    <w:div w:id="1883978609">
      <w:bodyDiv w:val="1"/>
      <w:marLeft w:val="0"/>
      <w:marRight w:val="0"/>
      <w:marTop w:val="0"/>
      <w:marBottom w:val="0"/>
      <w:divBdr>
        <w:top w:val="none" w:sz="0" w:space="0" w:color="auto"/>
        <w:left w:val="none" w:sz="0" w:space="0" w:color="auto"/>
        <w:bottom w:val="none" w:sz="0" w:space="0" w:color="auto"/>
        <w:right w:val="none" w:sz="0" w:space="0" w:color="auto"/>
      </w:divBdr>
    </w:div>
    <w:div w:id="1985886476">
      <w:bodyDiv w:val="1"/>
      <w:marLeft w:val="0"/>
      <w:marRight w:val="0"/>
      <w:marTop w:val="0"/>
      <w:marBottom w:val="0"/>
      <w:divBdr>
        <w:top w:val="none" w:sz="0" w:space="0" w:color="auto"/>
        <w:left w:val="none" w:sz="0" w:space="0" w:color="auto"/>
        <w:bottom w:val="none" w:sz="0" w:space="0" w:color="auto"/>
        <w:right w:val="none" w:sz="0" w:space="0" w:color="auto"/>
      </w:divBdr>
    </w:div>
    <w:div w:id="2128499282">
      <w:bodyDiv w:val="1"/>
      <w:marLeft w:val="0"/>
      <w:marRight w:val="0"/>
      <w:marTop w:val="0"/>
      <w:marBottom w:val="0"/>
      <w:divBdr>
        <w:top w:val="none" w:sz="0" w:space="0" w:color="auto"/>
        <w:left w:val="none" w:sz="0" w:space="0" w:color="auto"/>
        <w:bottom w:val="none" w:sz="0" w:space="0" w:color="auto"/>
        <w:right w:val="none" w:sz="0" w:space="0" w:color="auto"/>
      </w:divBdr>
    </w:div>
    <w:div w:id="214199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nicaminolta.eu"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ke.horsten@agf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rina.allfors@konicaminolta.se" TargetMode="External"/><Relationship Id="rId4" Type="http://schemas.openxmlformats.org/officeDocument/2006/relationships/settings" Target="settings.xml"/><Relationship Id="rId9" Type="http://schemas.openxmlformats.org/officeDocument/2006/relationships/hyperlink" Target="mailto:mikael.wennerberg@konicaminolta.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ike.horsten@agfa.com" TargetMode="External"/><Relationship Id="rId1" Type="http://schemas.openxmlformats.org/officeDocument/2006/relationships/image" Target="media/image1.png"/><Relationship Id="rId4" Type="http://schemas.openxmlformats.org/officeDocument/2006/relationships/hyperlink" Target="mailto:mike.horsten@agf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amaww\My%20Documents\GS%20WW_PR%20Apr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4CFED-B46B-4CDA-A92F-F33E79D28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 WW_PR Apr05.dot</Template>
  <TotalTime>25</TotalTime>
  <Pages>2</Pages>
  <Words>622</Words>
  <Characters>3799</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Persbericht</vt:lpstr>
      <vt:lpstr>Persbericht</vt:lpstr>
    </vt:vector>
  </TitlesOfParts>
  <Company/>
  <LinksUpToDate>false</LinksUpToDate>
  <CharactersWithSpaces>4413</CharactersWithSpaces>
  <SharedDoc>false</SharedDoc>
  <HLinks>
    <vt:vector size="6" baseType="variant">
      <vt:variant>
        <vt:i4>8060928</vt:i4>
      </vt:variant>
      <vt:variant>
        <vt:i4>0</vt:i4>
      </vt:variant>
      <vt:variant>
        <vt:i4>0</vt:i4>
      </vt:variant>
      <vt:variant>
        <vt:i4>5</vt:i4>
      </vt:variant>
      <vt:variant>
        <vt:lpwstr>mailto:mike.horsten@agfa.com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subject/>
  <dc:creator>amaww</dc:creator>
  <cp:keywords/>
  <dc:description/>
  <cp:lastModifiedBy>Joosen , Ilse</cp:lastModifiedBy>
  <cp:revision>5</cp:revision>
  <cp:lastPrinted>2022-03-24T08:08:00Z</cp:lastPrinted>
  <dcterms:created xsi:type="dcterms:W3CDTF">2022-11-25T09:41:00Z</dcterms:created>
  <dcterms:modified xsi:type="dcterms:W3CDTF">2022-11-28T09:43:00Z</dcterms:modified>
</cp:coreProperties>
</file>