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43D86" w14:textId="0A09EE38" w:rsidR="00B66643" w:rsidRPr="005D58F3" w:rsidRDefault="008C4514" w:rsidP="00B66643">
      <w:pPr>
        <w:pStyle w:val="Heading2"/>
        <w:rPr>
          <w:rFonts w:ascii="Arial" w:hAnsi="Arial" w:cs="Arial"/>
        </w:rPr>
      </w:pPr>
      <w:r>
        <w:rPr>
          <w:rFonts w:ascii="Arial" w:hAnsi="Arial"/>
        </w:rPr>
        <w:t>Agfa mit Premiere auf dem Verpackungsmarkt</w:t>
      </w:r>
    </w:p>
    <w:p w14:paraId="5818FB7F" w14:textId="77777777" w:rsidR="00952D29" w:rsidRPr="005D58F3" w:rsidRDefault="00952D29" w:rsidP="00952D29">
      <w:pPr>
        <w:rPr>
          <w:bCs/>
        </w:rPr>
      </w:pPr>
    </w:p>
    <w:p w14:paraId="2A0A2C4A" w14:textId="6351D6C5" w:rsidR="007170A0" w:rsidRPr="008C4514" w:rsidRDefault="008C4514" w:rsidP="007170A0">
      <w:pPr>
        <w:pStyle w:val="03PRfirstparagraph"/>
        <w:spacing w:line="276" w:lineRule="auto"/>
        <w:rPr>
          <w:rFonts w:ascii="Arial" w:hAnsi="Arial" w:cs="Arial"/>
          <w:b/>
          <w:bCs/>
          <w:sz w:val="28"/>
          <w:szCs w:val="28"/>
        </w:rPr>
      </w:pPr>
      <w:r>
        <w:rPr>
          <w:rFonts w:ascii="Arial" w:hAnsi="Arial"/>
          <w:b/>
          <w:sz w:val="28"/>
        </w:rPr>
        <w:t>Agfa präsentiert Komplettlösung für rationelle Verpackungsproduktion auf der Empack 2022</w:t>
      </w:r>
    </w:p>
    <w:p w14:paraId="54CE4576" w14:textId="77777777" w:rsidR="007170A0" w:rsidRDefault="007170A0" w:rsidP="00B66643">
      <w:pPr>
        <w:pStyle w:val="03PRfirstparagraph"/>
        <w:spacing w:line="360" w:lineRule="auto"/>
        <w:rPr>
          <w:rFonts w:ascii="Arial" w:hAnsi="Arial" w:cs="Arial"/>
          <w:szCs w:val="22"/>
        </w:rPr>
      </w:pPr>
    </w:p>
    <w:p w14:paraId="216C6147" w14:textId="7860DCA5" w:rsidR="000B02E7" w:rsidRPr="00764C6B" w:rsidRDefault="007C4BC8" w:rsidP="00E52186">
      <w:pPr>
        <w:pStyle w:val="03PRfirstparagraph"/>
        <w:spacing w:line="360" w:lineRule="auto"/>
        <w:rPr>
          <w:rFonts w:ascii="Arial" w:hAnsi="Arial" w:cs="Arial"/>
          <w:sz w:val="20"/>
        </w:rPr>
      </w:pPr>
      <w:proofErr w:type="spellStart"/>
      <w:r>
        <w:rPr>
          <w:rFonts w:ascii="Arial" w:hAnsi="Arial"/>
          <w:sz w:val="20"/>
        </w:rPr>
        <w:t>Mortsel</w:t>
      </w:r>
      <w:proofErr w:type="spellEnd"/>
      <w:r>
        <w:rPr>
          <w:rFonts w:ascii="Arial" w:hAnsi="Arial"/>
          <w:sz w:val="20"/>
        </w:rPr>
        <w:t>, Belgien, 12. Mai 2022</w:t>
      </w:r>
    </w:p>
    <w:p w14:paraId="31657CFD" w14:textId="77777777" w:rsidR="00E52186" w:rsidRPr="00F63323" w:rsidRDefault="00E52186" w:rsidP="00A71FC6">
      <w:pPr>
        <w:pStyle w:val="04PRbodycopy"/>
        <w:spacing w:line="276" w:lineRule="auto"/>
        <w:rPr>
          <w:rFonts w:ascii="Arial" w:hAnsi="Arial" w:cs="Arial"/>
          <w:color w:val="000000"/>
          <w:sz w:val="22"/>
          <w:szCs w:val="22"/>
          <w:lang w:eastAsia="en-US"/>
        </w:rPr>
      </w:pPr>
    </w:p>
    <w:p w14:paraId="6B60CC84" w14:textId="3D5B27FC" w:rsidR="006E11EE" w:rsidRDefault="005C6298" w:rsidP="00A71FC6">
      <w:pPr>
        <w:pStyle w:val="04PRbodycopy"/>
        <w:spacing w:line="276" w:lineRule="auto"/>
        <w:rPr>
          <w:rFonts w:ascii="Arial" w:hAnsi="Arial" w:cs="Arial"/>
          <w:color w:val="000000"/>
          <w:sz w:val="22"/>
          <w:szCs w:val="22"/>
        </w:rPr>
      </w:pPr>
      <w:r>
        <w:rPr>
          <w:rFonts w:ascii="Arial" w:hAnsi="Arial"/>
          <w:color w:val="000000"/>
          <w:sz w:val="22"/>
        </w:rPr>
        <w:t>Agfa hat Details zu seiner Teilnahme an der Fachmesse für Verpackungstechnik</w:t>
      </w:r>
      <w:r w:rsidR="00F63323">
        <w:rPr>
          <w:rFonts w:ascii="Arial" w:hAnsi="Arial"/>
          <w:color w:val="000000"/>
          <w:sz w:val="22"/>
        </w:rPr>
        <w:t>,</w:t>
      </w:r>
      <w:r>
        <w:rPr>
          <w:rFonts w:ascii="Arial" w:hAnsi="Arial"/>
          <w:color w:val="000000"/>
          <w:sz w:val="22"/>
        </w:rPr>
        <w:t xml:space="preserve"> Empack &amp; Packaging Innovations</w:t>
      </w:r>
      <w:r w:rsidR="00F63323">
        <w:rPr>
          <w:rFonts w:ascii="Arial" w:hAnsi="Arial"/>
          <w:color w:val="000000"/>
          <w:sz w:val="22"/>
        </w:rPr>
        <w:t>,</w:t>
      </w:r>
      <w:r>
        <w:rPr>
          <w:rFonts w:ascii="Arial" w:hAnsi="Arial"/>
          <w:color w:val="000000"/>
          <w:sz w:val="22"/>
        </w:rPr>
        <w:t xml:space="preserve"> bekanntgegeben, die am 25. und 26. Mai 2022 im Ausstellungszentrum NEC in Birmingham, Großbritannien, stattfindet. Dort wird das Unternehmen mit Amfortis seinen neuen Workflow für die Druckvorstufe im Verpackungsdruck sowie spezielle effizienzsteigernde Workfl</w:t>
      </w:r>
      <w:r w:rsidR="00677F51">
        <w:rPr>
          <w:rFonts w:ascii="Arial" w:hAnsi="Arial"/>
          <w:color w:val="000000"/>
          <w:sz w:val="22"/>
        </w:rPr>
        <w:t>ow-Tools vorstellen. An seinem Messes</w:t>
      </w:r>
      <w:r>
        <w:rPr>
          <w:rFonts w:ascii="Arial" w:hAnsi="Arial"/>
          <w:color w:val="000000"/>
          <w:sz w:val="22"/>
        </w:rPr>
        <w:t>tand werden Spezialisten bereitstehen, um den Besuchern das von Agfa umgesetzte Komplettlösungskonzept sowie Innovationen für den Offset-Verpackungsmarkt zu erläutern.</w:t>
      </w:r>
    </w:p>
    <w:p w14:paraId="4CF4481A" w14:textId="0FD57482" w:rsidR="006E11EE" w:rsidRDefault="006E11EE" w:rsidP="00A71FC6">
      <w:pPr>
        <w:pStyle w:val="04PRbodycopy"/>
        <w:spacing w:line="276" w:lineRule="auto"/>
        <w:rPr>
          <w:rFonts w:ascii="Arial" w:hAnsi="Arial" w:cs="Arial"/>
          <w:color w:val="000000"/>
          <w:sz w:val="22"/>
          <w:szCs w:val="22"/>
          <w:lang w:eastAsia="en-US"/>
        </w:rPr>
      </w:pPr>
    </w:p>
    <w:p w14:paraId="03E6142D" w14:textId="643FF063" w:rsidR="007B3783" w:rsidRDefault="00126CC7" w:rsidP="00A71FC6">
      <w:pPr>
        <w:pStyle w:val="04PRbodycopy"/>
        <w:spacing w:line="276" w:lineRule="auto"/>
        <w:rPr>
          <w:rFonts w:ascii="Arial" w:hAnsi="Arial" w:cs="Arial"/>
          <w:color w:val="000000"/>
          <w:sz w:val="22"/>
          <w:szCs w:val="22"/>
        </w:rPr>
      </w:pPr>
      <w:r>
        <w:rPr>
          <w:rFonts w:ascii="Arial" w:hAnsi="Arial"/>
          <w:color w:val="000000"/>
          <w:sz w:val="22"/>
        </w:rPr>
        <w:t xml:space="preserve">„Wir freuen uns, auf der Messe die Druckereien und Markeninhaber im direkten Gespräch über unsere beispiellose Komplettlösung für die </w:t>
      </w:r>
      <w:r w:rsidR="00677F51">
        <w:rPr>
          <w:rFonts w:ascii="Arial" w:hAnsi="Arial"/>
          <w:color w:val="000000"/>
          <w:sz w:val="22"/>
        </w:rPr>
        <w:t>weiter optimierte</w:t>
      </w:r>
      <w:r>
        <w:rPr>
          <w:rFonts w:ascii="Arial" w:hAnsi="Arial"/>
          <w:color w:val="000000"/>
          <w:sz w:val="22"/>
        </w:rPr>
        <w:t xml:space="preserve"> Verpackungsproduktion informieren zu können“, sagt Andy Grant, Global Head of Software bei Agfa. „Agfa nimmt das erste Mal an dieser Messe teil. Wir möchten uns auf dem Verpackungsmarkt mit beeindruckenden Innovationen vorstellen, die von unserer langjährigen Kompetenz im Offset-Akzidenzdruck profitieren und beim Farbverbrauch sowie beim Zeit- und Kostenaufwand überzeugende Einsparungen ermöglichen.“</w:t>
      </w:r>
    </w:p>
    <w:p w14:paraId="2AC88435" w14:textId="77777777" w:rsidR="007B3783" w:rsidRDefault="007B3783" w:rsidP="00A71FC6">
      <w:pPr>
        <w:pStyle w:val="04PRbodycopy"/>
        <w:spacing w:line="276" w:lineRule="auto"/>
        <w:rPr>
          <w:rFonts w:ascii="Arial" w:hAnsi="Arial" w:cs="Arial"/>
          <w:color w:val="000000"/>
          <w:sz w:val="22"/>
          <w:szCs w:val="22"/>
          <w:lang w:eastAsia="en-US"/>
        </w:rPr>
      </w:pPr>
    </w:p>
    <w:p w14:paraId="0AE366A3" w14:textId="56CF4919" w:rsidR="008472C0" w:rsidRDefault="007B3783" w:rsidP="00A71FC6">
      <w:pPr>
        <w:pStyle w:val="04PRbodycopy"/>
        <w:spacing w:line="276" w:lineRule="auto"/>
        <w:rPr>
          <w:rFonts w:ascii="Arial" w:hAnsi="Arial" w:cs="Arial"/>
          <w:color w:val="000000"/>
          <w:sz w:val="22"/>
          <w:szCs w:val="22"/>
        </w:rPr>
      </w:pPr>
      <w:r>
        <w:rPr>
          <w:rFonts w:ascii="Arial" w:hAnsi="Arial"/>
          <w:color w:val="000000"/>
          <w:sz w:val="22"/>
        </w:rPr>
        <w:t>Agfa stellt am Stand K44 aus. Dort hat das Unternehmen ein äußerst kreatives Konzept umgesetzt, das zu interessanten Gesprächen und zum Erfahrungsaustausch anregen soll. Schwerpunktthemen werden die Optimierung der Produktion, die Gewährleistung einer einheitlichen Druckqualität sowie die Erhöhung der Wertschöpfung in der Verpackungslieferkette sein.</w:t>
      </w:r>
    </w:p>
    <w:p w14:paraId="5D9B69FF" w14:textId="2EDB703D" w:rsidR="008F5C23" w:rsidRPr="00DB2E64" w:rsidRDefault="008F5C23" w:rsidP="00DB2E64">
      <w:pPr>
        <w:pStyle w:val="04PRbodycopy"/>
        <w:spacing w:line="276" w:lineRule="auto"/>
        <w:rPr>
          <w:rFonts w:ascii="Arial" w:hAnsi="Arial" w:cs="Arial"/>
          <w:color w:val="000000"/>
          <w:sz w:val="22"/>
          <w:szCs w:val="22"/>
          <w:lang w:eastAsia="en-US"/>
        </w:rPr>
      </w:pPr>
    </w:p>
    <w:p w14:paraId="2D0DDAF7" w14:textId="336DA442" w:rsidR="00744877" w:rsidRDefault="00744877" w:rsidP="00744877">
      <w:pPr>
        <w:pStyle w:val="04PRbodycopy"/>
        <w:spacing w:line="276" w:lineRule="auto"/>
        <w:rPr>
          <w:rFonts w:ascii="Arial" w:hAnsi="Arial" w:cs="Arial"/>
          <w:sz w:val="22"/>
          <w:szCs w:val="22"/>
        </w:rPr>
      </w:pPr>
      <w:r>
        <w:rPr>
          <w:rFonts w:ascii="Arial" w:hAnsi="Arial"/>
          <w:sz w:val="22"/>
        </w:rPr>
        <w:t>Auf der Messe werden die folgenden Lösungen präsentiert:</w:t>
      </w:r>
    </w:p>
    <w:p w14:paraId="0795FC18" w14:textId="77777777" w:rsidR="00744877" w:rsidRDefault="00744877" w:rsidP="00744877">
      <w:pPr>
        <w:pStyle w:val="04PRbodycopy"/>
        <w:spacing w:line="276" w:lineRule="auto"/>
        <w:rPr>
          <w:rFonts w:ascii="Arial" w:hAnsi="Arial" w:cs="Arial"/>
          <w:sz w:val="22"/>
          <w:szCs w:val="22"/>
        </w:rPr>
      </w:pPr>
    </w:p>
    <w:p w14:paraId="1FF4C757" w14:textId="165ED6EC" w:rsidR="00744877" w:rsidRDefault="00744877" w:rsidP="00744877">
      <w:pPr>
        <w:pStyle w:val="ListParagraph"/>
        <w:numPr>
          <w:ilvl w:val="0"/>
          <w:numId w:val="19"/>
        </w:numPr>
        <w:spacing w:line="276" w:lineRule="auto"/>
        <w:rPr>
          <w:rFonts w:ascii="Arial" w:hAnsi="Arial" w:cs="Arial"/>
          <w:sz w:val="22"/>
          <w:szCs w:val="22"/>
        </w:rPr>
      </w:pPr>
      <w:r>
        <w:rPr>
          <w:rFonts w:ascii="Arial" w:hAnsi="Arial"/>
          <w:b/>
          <w:sz w:val="22"/>
        </w:rPr>
        <w:t>Amfortis:</w:t>
      </w:r>
      <w:r>
        <w:rPr>
          <w:rFonts w:ascii="Arial" w:hAnsi="Arial"/>
          <w:sz w:val="22"/>
        </w:rPr>
        <w:t xml:space="preserve"> Diese automatische All-in-One PDF-Workflow-Lösung für den Verpackungsdruck berücksichtigt über eine einzige Schnittstelle alle Aufgaben der Druckvorstufe, angefangen beim Preflight über Step&amp;Repeat und Proofing bis zum Rendern.</w:t>
      </w:r>
    </w:p>
    <w:p w14:paraId="73F15F3C" w14:textId="77777777" w:rsidR="00215C1D" w:rsidRPr="00744877" w:rsidRDefault="00215C1D" w:rsidP="00215C1D">
      <w:pPr>
        <w:pStyle w:val="ListParagraph"/>
        <w:spacing w:line="276" w:lineRule="auto"/>
        <w:ind w:left="1996"/>
        <w:rPr>
          <w:rFonts w:ascii="Arial" w:hAnsi="Arial" w:cs="Arial"/>
          <w:sz w:val="22"/>
          <w:szCs w:val="22"/>
        </w:rPr>
      </w:pPr>
    </w:p>
    <w:p w14:paraId="22AEA453" w14:textId="7CBC7AE6" w:rsidR="00744877" w:rsidRDefault="00744877" w:rsidP="00744877">
      <w:pPr>
        <w:pStyle w:val="04PRbodycopy"/>
        <w:numPr>
          <w:ilvl w:val="0"/>
          <w:numId w:val="19"/>
        </w:numPr>
        <w:spacing w:line="276" w:lineRule="auto"/>
        <w:rPr>
          <w:rFonts w:ascii="Arial" w:hAnsi="Arial" w:cs="Arial"/>
          <w:sz w:val="22"/>
          <w:szCs w:val="22"/>
        </w:rPr>
      </w:pPr>
      <w:r>
        <w:rPr>
          <w:rFonts w:ascii="Arial" w:hAnsi="Arial"/>
          <w:b/>
          <w:sz w:val="22"/>
        </w:rPr>
        <w:t>PressTune:</w:t>
      </w:r>
      <w:r>
        <w:rPr>
          <w:rFonts w:ascii="Arial" w:hAnsi="Arial"/>
          <w:sz w:val="22"/>
        </w:rPr>
        <w:t xml:space="preserve"> Diese intelligente Steuerung des Druckprozesses bietet dem Markeninhaber eine Dashboard-Ansicht zur sofortigen Überprüfung der Ausgabequalität und zur Sicherung konsistenter Markenfarben unabhängig vom Druckstandort. </w:t>
      </w:r>
    </w:p>
    <w:p w14:paraId="537002A5" w14:textId="77777777" w:rsidR="00215C1D" w:rsidRDefault="00215C1D" w:rsidP="00215C1D">
      <w:pPr>
        <w:pStyle w:val="04PRbodycopy"/>
        <w:spacing w:line="276" w:lineRule="auto"/>
        <w:ind w:left="0"/>
        <w:rPr>
          <w:rFonts w:ascii="Arial" w:hAnsi="Arial" w:cs="Arial"/>
          <w:sz w:val="22"/>
          <w:szCs w:val="22"/>
        </w:rPr>
      </w:pPr>
    </w:p>
    <w:p w14:paraId="0C1A24BC" w14:textId="6A5766CB" w:rsidR="00744877" w:rsidRPr="0002457B" w:rsidRDefault="00744877" w:rsidP="00B540BB">
      <w:pPr>
        <w:pStyle w:val="04PRbodycopy"/>
        <w:numPr>
          <w:ilvl w:val="0"/>
          <w:numId w:val="19"/>
        </w:numPr>
        <w:spacing w:line="276" w:lineRule="auto"/>
        <w:rPr>
          <w:rFonts w:ascii="Arial" w:hAnsi="Arial" w:cs="Arial"/>
          <w:sz w:val="22"/>
          <w:szCs w:val="22"/>
        </w:rPr>
      </w:pPr>
      <w:r>
        <w:rPr>
          <w:rFonts w:ascii="Arial" w:hAnsi="Arial"/>
          <w:b/>
          <w:sz w:val="22"/>
        </w:rPr>
        <w:t>SolidTune:</w:t>
      </w:r>
      <w:r>
        <w:rPr>
          <w:rFonts w:ascii="Arial" w:hAnsi="Arial"/>
          <w:sz w:val="22"/>
        </w:rPr>
        <w:t xml:space="preserve"> Diese Software zur Farboptimierung verringert den Farbverbrauch um bis zu 3 % sowie die Anzahl der Druckmaschinen-Stillstandzeiten, gewährleistet eine branchenweit führende Druckqualität und eine deutlich bessere Nachhaltigkeit. </w:t>
      </w:r>
    </w:p>
    <w:p w14:paraId="6921DD03" w14:textId="77777777" w:rsidR="00215C1D" w:rsidRDefault="00215C1D" w:rsidP="007007B3">
      <w:pPr>
        <w:pStyle w:val="04PRbodycopy"/>
        <w:spacing w:line="276" w:lineRule="auto"/>
        <w:ind w:left="1996"/>
        <w:rPr>
          <w:rFonts w:ascii="Arial" w:hAnsi="Arial" w:cs="Arial"/>
          <w:sz w:val="22"/>
          <w:szCs w:val="22"/>
        </w:rPr>
      </w:pPr>
    </w:p>
    <w:p w14:paraId="6506DE82" w14:textId="0A773612" w:rsidR="00744877" w:rsidRPr="00215C1D" w:rsidRDefault="00744877" w:rsidP="00677F51">
      <w:pPr>
        <w:pStyle w:val="04PRbodycopy"/>
        <w:numPr>
          <w:ilvl w:val="0"/>
          <w:numId w:val="19"/>
        </w:numPr>
        <w:spacing w:line="276" w:lineRule="auto"/>
        <w:rPr>
          <w:rFonts w:ascii="Arial" w:hAnsi="Arial" w:cs="Arial"/>
          <w:sz w:val="22"/>
          <w:szCs w:val="22"/>
        </w:rPr>
      </w:pPr>
      <w:r>
        <w:rPr>
          <w:rFonts w:ascii="Arial" w:hAnsi="Arial"/>
          <w:b/>
          <w:sz w:val="22"/>
        </w:rPr>
        <w:t>SPIR@L:</w:t>
      </w:r>
      <w:r>
        <w:rPr>
          <w:rFonts w:ascii="Arial" w:hAnsi="Arial"/>
          <w:sz w:val="22"/>
        </w:rPr>
        <w:t xml:space="preserve"> Diese beispiellose Rastertechnologie verringert den Farb</w:t>
      </w:r>
      <w:r w:rsidR="00677F51">
        <w:rPr>
          <w:rFonts w:ascii="Arial" w:hAnsi="Arial"/>
          <w:sz w:val="22"/>
        </w:rPr>
        <w:t>verbrauch drastisch, vermeidet d</w:t>
      </w:r>
      <w:r>
        <w:rPr>
          <w:rFonts w:ascii="Arial" w:hAnsi="Arial"/>
          <w:sz w:val="22"/>
        </w:rPr>
        <w:t>ruck</w:t>
      </w:r>
      <w:r w:rsidR="00677F51">
        <w:rPr>
          <w:rFonts w:ascii="Arial" w:hAnsi="Arial"/>
          <w:sz w:val="22"/>
        </w:rPr>
        <w:t>technische F</w:t>
      </w:r>
      <w:r>
        <w:rPr>
          <w:rFonts w:ascii="Arial" w:hAnsi="Arial"/>
          <w:sz w:val="22"/>
        </w:rPr>
        <w:t xml:space="preserve">ehler und ermöglicht eine höhere Druckgeschwindigkeit für eine bessere Qualität und </w:t>
      </w:r>
      <w:r w:rsidR="00677F51" w:rsidRPr="00677F51">
        <w:rPr>
          <w:rFonts w:ascii="Arial" w:hAnsi="Arial"/>
          <w:sz w:val="22"/>
        </w:rPr>
        <w:t>schnelle</w:t>
      </w:r>
      <w:r w:rsidR="00677F51">
        <w:rPr>
          <w:rFonts w:ascii="Arial" w:hAnsi="Arial"/>
          <w:sz w:val="22"/>
        </w:rPr>
        <w:t>re Fertigstellung von Aufträgen</w:t>
      </w:r>
      <w:r>
        <w:rPr>
          <w:rFonts w:ascii="Arial" w:hAnsi="Arial"/>
          <w:sz w:val="22"/>
        </w:rPr>
        <w:t>.</w:t>
      </w:r>
    </w:p>
    <w:p w14:paraId="15C35ACD" w14:textId="027F2299" w:rsidR="00126CC7" w:rsidRDefault="00126CC7" w:rsidP="00A71FC6">
      <w:pPr>
        <w:pStyle w:val="04PRbodycopy"/>
        <w:spacing w:line="276" w:lineRule="auto"/>
        <w:rPr>
          <w:rFonts w:ascii="Arial" w:hAnsi="Arial" w:cs="Arial"/>
          <w:sz w:val="22"/>
          <w:szCs w:val="22"/>
        </w:rPr>
      </w:pPr>
    </w:p>
    <w:p w14:paraId="4D84A178" w14:textId="693415AD" w:rsidR="00215C1D" w:rsidRDefault="00126CC7" w:rsidP="00C91A94">
      <w:pPr>
        <w:pStyle w:val="04PRbodycopy"/>
        <w:spacing w:line="276" w:lineRule="auto"/>
        <w:rPr>
          <w:rFonts w:ascii="Arial" w:hAnsi="Arial" w:cs="Arial"/>
          <w:sz w:val="22"/>
          <w:szCs w:val="22"/>
        </w:rPr>
      </w:pPr>
      <w:r>
        <w:rPr>
          <w:rFonts w:ascii="Arial" w:hAnsi="Arial"/>
          <w:sz w:val="22"/>
        </w:rPr>
        <w:t xml:space="preserve">„Agfa ist der einzige Lösungsanbieter, der alle Komponenten, die für den qualitativ hochwertigen Verpackungsdruck, angefangen bei Software und CtP-Systemen über Offset-Druckplatten, Film und Verbrauchsmaterial für den Drucksaal bis zur umfassenden Kompetenz bei Farben und Druckverfahren, aus einer Hand zur Verfügung stellt“, ergänzt Guy Desmet, Head of Applications and Marketing bei Agfa. </w:t>
      </w:r>
    </w:p>
    <w:p w14:paraId="27008979" w14:textId="77777777" w:rsidR="0002457B" w:rsidRDefault="0002457B" w:rsidP="00C91A94">
      <w:pPr>
        <w:pStyle w:val="04PRbodycopy"/>
        <w:spacing w:line="276" w:lineRule="auto"/>
        <w:rPr>
          <w:rFonts w:ascii="Arial" w:hAnsi="Arial" w:cs="Arial"/>
          <w:sz w:val="22"/>
          <w:szCs w:val="22"/>
        </w:rPr>
      </w:pPr>
    </w:p>
    <w:p w14:paraId="2E3E3C12" w14:textId="3B86C64A" w:rsidR="009F406D" w:rsidRDefault="00DB2E64" w:rsidP="00C91A94">
      <w:pPr>
        <w:pStyle w:val="04PRbodycopy"/>
        <w:spacing w:line="276" w:lineRule="auto"/>
        <w:rPr>
          <w:rFonts w:ascii="Arial" w:hAnsi="Arial" w:cs="Arial"/>
          <w:color w:val="000000"/>
          <w:sz w:val="22"/>
          <w:szCs w:val="22"/>
        </w:rPr>
      </w:pPr>
      <w:r>
        <w:rPr>
          <w:rFonts w:ascii="Arial" w:hAnsi="Arial"/>
          <w:sz w:val="22"/>
        </w:rPr>
        <w:t>„Die Empack bietet uns eine ideale Gelegenheit, unser Engagement für den Verpackungsmarkt unter Beweis zu stellen und der Welt die vielfältigen und faszinierenden Tools vorzustellen, die wir für dieses Segment entwickelt haben.</w:t>
      </w:r>
      <w:r>
        <w:rPr>
          <w:rFonts w:ascii="Arial" w:hAnsi="Arial"/>
          <w:color w:val="000000"/>
          <w:sz w:val="22"/>
        </w:rPr>
        <w:t xml:space="preserve"> Die Komplettlösung von Agfa hilft den Druckereien, sich einen wichtigen Wettbewerbsvorteil zu si</w:t>
      </w:r>
      <w:r w:rsidR="00677F51">
        <w:rPr>
          <w:rFonts w:ascii="Arial" w:hAnsi="Arial"/>
          <w:color w:val="000000"/>
          <w:sz w:val="22"/>
        </w:rPr>
        <w:t>chern, und verbessert die W</w:t>
      </w:r>
      <w:bookmarkStart w:id="0" w:name="_GoBack"/>
      <w:bookmarkEnd w:id="0"/>
      <w:r>
        <w:rPr>
          <w:rFonts w:ascii="Arial" w:hAnsi="Arial"/>
          <w:color w:val="000000"/>
          <w:sz w:val="22"/>
        </w:rPr>
        <w:t xml:space="preserve">irkung der Verpackung </w:t>
      </w:r>
      <w:r w:rsidR="00F63323">
        <w:rPr>
          <w:rFonts w:ascii="Arial" w:hAnsi="Arial"/>
          <w:color w:val="000000"/>
          <w:sz w:val="22"/>
        </w:rPr>
        <w:t>von</w:t>
      </w:r>
      <w:r>
        <w:rPr>
          <w:rFonts w:ascii="Arial" w:hAnsi="Arial"/>
          <w:color w:val="000000"/>
          <w:sz w:val="22"/>
        </w:rPr>
        <w:t xml:space="preserve"> Markeninhaber</w:t>
      </w:r>
      <w:r w:rsidR="00F63323">
        <w:rPr>
          <w:rFonts w:ascii="Arial" w:hAnsi="Arial"/>
          <w:color w:val="000000"/>
          <w:sz w:val="22"/>
        </w:rPr>
        <w:t>n</w:t>
      </w:r>
      <w:r>
        <w:rPr>
          <w:rFonts w:ascii="Arial" w:hAnsi="Arial"/>
          <w:color w:val="000000"/>
          <w:sz w:val="22"/>
        </w:rPr>
        <w:t xml:space="preserve"> zu geringeren Kosten und mit verbesserter Nachhaltigkeit.“</w:t>
      </w:r>
    </w:p>
    <w:p w14:paraId="5B006F9C" w14:textId="77777777" w:rsidR="00215C1D" w:rsidRDefault="00215C1D" w:rsidP="00C91A94">
      <w:pPr>
        <w:pStyle w:val="04PRbodycopy"/>
        <w:spacing w:line="276" w:lineRule="auto"/>
        <w:rPr>
          <w:rFonts w:ascii="Arial" w:hAnsi="Arial" w:cs="Arial"/>
          <w:color w:val="000000"/>
          <w:sz w:val="22"/>
          <w:szCs w:val="22"/>
          <w:lang w:eastAsia="en-US"/>
        </w:rPr>
      </w:pPr>
    </w:p>
    <w:p w14:paraId="225AA406" w14:textId="4CF3D7C2" w:rsidR="00C91A94" w:rsidRDefault="007007B3" w:rsidP="00C91A94">
      <w:pPr>
        <w:pStyle w:val="04PRbodycopy"/>
        <w:spacing w:line="276" w:lineRule="auto"/>
        <w:rPr>
          <w:rFonts w:ascii="Arial" w:hAnsi="Arial" w:cs="Arial"/>
          <w:sz w:val="22"/>
          <w:szCs w:val="22"/>
        </w:rPr>
      </w:pPr>
      <w:r>
        <w:rPr>
          <w:rFonts w:ascii="Arial" w:hAnsi="Arial"/>
          <w:color w:val="000000"/>
          <w:sz w:val="22"/>
        </w:rPr>
        <w:t xml:space="preserve">Die Messebesucher finden Agfa am 25. und 26. Mai 2022 in Halle 1 am </w:t>
      </w:r>
      <w:r>
        <w:rPr>
          <w:rFonts w:ascii="Arial" w:hAnsi="Arial"/>
          <w:b/>
          <w:color w:val="000000"/>
          <w:sz w:val="22"/>
        </w:rPr>
        <w:t>Stand K44</w:t>
      </w:r>
      <w:r>
        <w:rPr>
          <w:rFonts w:ascii="Arial" w:hAnsi="Arial"/>
          <w:color w:val="000000"/>
          <w:sz w:val="22"/>
        </w:rPr>
        <w:t xml:space="preserve"> des National Exhibition Centre (NEC) Birmingham.</w:t>
      </w:r>
    </w:p>
    <w:p w14:paraId="24934F9D" w14:textId="77777777" w:rsidR="00DD19E7" w:rsidRDefault="00DD19E7" w:rsidP="009F406D">
      <w:pPr>
        <w:autoSpaceDE w:val="0"/>
        <w:autoSpaceDN w:val="0"/>
        <w:adjustRightInd w:val="0"/>
        <w:spacing w:line="360" w:lineRule="auto"/>
        <w:ind w:left="1276"/>
        <w:rPr>
          <w:rFonts w:ascii="Arial" w:hAnsi="Arial" w:cs="Arial"/>
          <w:sz w:val="22"/>
          <w:szCs w:val="22"/>
          <w:lang w:eastAsia="fr-BE"/>
        </w:rPr>
      </w:pPr>
    </w:p>
    <w:p w14:paraId="4262020B" w14:textId="77777777" w:rsidR="00063F18" w:rsidRPr="007C4BC8" w:rsidRDefault="00063F18" w:rsidP="00663E2A">
      <w:pPr>
        <w:autoSpaceDE w:val="0"/>
        <w:autoSpaceDN w:val="0"/>
        <w:adjustRightInd w:val="0"/>
        <w:spacing w:line="360" w:lineRule="auto"/>
        <w:ind w:left="1276"/>
        <w:rPr>
          <w:rFonts w:ascii="Arial" w:hAnsi="Arial" w:cs="Arial"/>
          <w:b/>
          <w:sz w:val="18"/>
          <w:szCs w:val="18"/>
        </w:rPr>
      </w:pPr>
      <w:r w:rsidRPr="007C4BC8">
        <w:rPr>
          <w:rFonts w:ascii="Arial" w:hAnsi="Arial"/>
          <w:b/>
          <w:sz w:val="18"/>
          <w:szCs w:val="18"/>
        </w:rPr>
        <w:t>Über Agfa</w:t>
      </w:r>
    </w:p>
    <w:p w14:paraId="124C0EB8" w14:textId="6E13B936" w:rsidR="00426543" w:rsidRPr="007C4BC8" w:rsidRDefault="00063F18" w:rsidP="007C4BC8">
      <w:pPr>
        <w:pStyle w:val="05aboutAgfa"/>
        <w:spacing w:line="276" w:lineRule="auto"/>
        <w:rPr>
          <w:rFonts w:ascii="Arial" w:hAnsi="Arial" w:cs="Arial"/>
          <w:sz w:val="18"/>
          <w:szCs w:val="18"/>
        </w:rPr>
      </w:pPr>
      <w:r w:rsidRPr="007C4BC8">
        <w:rPr>
          <w:rFonts w:ascii="Arial" w:hAnsi="Arial"/>
          <w:sz w:val="18"/>
          <w:szCs w:val="18"/>
        </w:rPr>
        <w:t xml:space="preserve">Agfa entwickelt, produziert und vertreibt eine umfassende Reihe von Bildverarbeitungssystemen und Workflow Lösungen für die Druckbranche, den Gesundheitsbereich sowie spezielle Hightechbranchen, wie beispielsweise Lösungen für bedruckte Elektronikteile und erneuerbare Energien. </w:t>
      </w:r>
      <w:r w:rsidR="007C4BC8" w:rsidRPr="007C4BC8">
        <w:rPr>
          <w:rFonts w:ascii="Arial" w:hAnsi="Arial" w:cs="Arial"/>
          <w:sz w:val="18"/>
          <w:szCs w:val="18"/>
        </w:rPr>
        <w:br/>
      </w:r>
      <w:r w:rsidRPr="007C4BC8">
        <w:rPr>
          <w:rFonts w:ascii="Arial" w:hAnsi="Arial"/>
          <w:sz w:val="18"/>
          <w:szCs w:val="18"/>
        </w:rPr>
        <w:t>Der Firmensitz befindet sich in Belgien. Die größten Produktions- und Forschungszentren befinden sich in Belgien, den Vereinigten Staaten, Kanada, Deutschland, Frankreich, dem Vereinigten Königreich, Österreich, China und Brasilien. Durch eigene Vertriebsorganisationen ist Agfa weltweit in mehr als 40 Ländern tätig.</w:t>
      </w:r>
    </w:p>
    <w:p w14:paraId="4154192B" w14:textId="6444C100" w:rsidR="009A2406" w:rsidRPr="007C4BC8" w:rsidRDefault="009A2406" w:rsidP="00B66643">
      <w:pPr>
        <w:pStyle w:val="05aboutAgfa"/>
        <w:spacing w:line="240" w:lineRule="auto"/>
        <w:rPr>
          <w:rFonts w:ascii="Arial" w:hAnsi="Arial" w:cs="Arial"/>
          <w:sz w:val="18"/>
          <w:szCs w:val="18"/>
        </w:rPr>
      </w:pPr>
      <w:r w:rsidRPr="007C4BC8">
        <w:rPr>
          <w:rFonts w:ascii="Arial" w:hAnsi="Arial" w:cs="Arial"/>
          <w:i/>
          <w:sz w:val="18"/>
          <w:szCs w:val="18"/>
        </w:rPr>
        <w:br/>
      </w:r>
    </w:p>
    <w:p w14:paraId="763F7AC6" w14:textId="77777777" w:rsidR="007C4BC8" w:rsidRPr="007C4BC8" w:rsidRDefault="007C4BC8" w:rsidP="007C4BC8">
      <w:pPr>
        <w:pStyle w:val="05aboutAgfa"/>
        <w:spacing w:line="240" w:lineRule="auto"/>
        <w:jc w:val="both"/>
        <w:rPr>
          <w:rFonts w:ascii="Arial" w:hAnsi="Arial" w:cs="Arial"/>
          <w:sz w:val="18"/>
          <w:szCs w:val="18"/>
          <w:lang w:val="en-GB"/>
        </w:rPr>
      </w:pPr>
      <w:proofErr w:type="spellStart"/>
      <w:r w:rsidRPr="007C4BC8">
        <w:rPr>
          <w:rFonts w:ascii="Arial" w:hAnsi="Arial" w:cs="Arial"/>
          <w:b/>
          <w:sz w:val="18"/>
          <w:szCs w:val="18"/>
          <w:lang w:val="en-GB"/>
        </w:rPr>
        <w:t>Kontakt</w:t>
      </w:r>
      <w:proofErr w:type="spellEnd"/>
      <w:r w:rsidRPr="007C4BC8">
        <w:rPr>
          <w:rFonts w:ascii="Arial" w:hAnsi="Arial" w:cs="Arial"/>
          <w:sz w:val="18"/>
          <w:szCs w:val="18"/>
          <w:lang w:val="en-GB"/>
        </w:rPr>
        <w:br/>
        <w:t xml:space="preserve">Guy </w:t>
      </w:r>
      <w:proofErr w:type="spellStart"/>
      <w:r w:rsidRPr="007C4BC8">
        <w:rPr>
          <w:rFonts w:ascii="Arial" w:hAnsi="Arial" w:cs="Arial"/>
          <w:sz w:val="18"/>
          <w:szCs w:val="18"/>
          <w:lang w:val="en-GB"/>
        </w:rPr>
        <w:t>Desmet</w:t>
      </w:r>
      <w:proofErr w:type="spellEnd"/>
    </w:p>
    <w:p w14:paraId="7C55FB22" w14:textId="77777777" w:rsidR="007C4BC8" w:rsidRPr="007C4BC8" w:rsidRDefault="007C4BC8" w:rsidP="007C4BC8">
      <w:pPr>
        <w:pStyle w:val="05aboutAgfa"/>
        <w:spacing w:line="276" w:lineRule="auto"/>
        <w:jc w:val="both"/>
        <w:rPr>
          <w:rFonts w:ascii="Arial" w:hAnsi="Arial" w:cs="Arial"/>
          <w:sz w:val="18"/>
          <w:szCs w:val="18"/>
          <w:lang w:val="en-GB"/>
        </w:rPr>
      </w:pPr>
      <w:r w:rsidRPr="007C4BC8">
        <w:rPr>
          <w:rFonts w:ascii="Arial" w:hAnsi="Arial" w:cs="Arial"/>
          <w:color w:val="2F2F2F"/>
          <w:sz w:val="18"/>
          <w:szCs w:val="18"/>
          <w:lang w:val="en-GB"/>
        </w:rPr>
        <w:t>Head of Applications &amp; Marketing Offset Solutions</w:t>
      </w:r>
    </w:p>
    <w:p w14:paraId="09903546" w14:textId="77777777" w:rsidR="007C4BC8" w:rsidRPr="007C4BC8" w:rsidRDefault="007C4BC8" w:rsidP="007C4BC8">
      <w:pPr>
        <w:pStyle w:val="05aboutAgfa"/>
        <w:spacing w:line="240" w:lineRule="auto"/>
        <w:jc w:val="both"/>
        <w:rPr>
          <w:rFonts w:ascii="Arial" w:hAnsi="Arial" w:cs="Arial"/>
          <w:sz w:val="18"/>
          <w:szCs w:val="18"/>
        </w:rPr>
      </w:pPr>
      <w:r w:rsidRPr="007C4BC8">
        <w:rPr>
          <w:rFonts w:ascii="Arial" w:hAnsi="Arial" w:cs="Arial"/>
          <w:color w:val="2F2F2F"/>
          <w:sz w:val="18"/>
          <w:szCs w:val="18"/>
          <w:lang w:val="en-GB"/>
        </w:rPr>
        <w:t>+32 494 56 98 85</w:t>
      </w:r>
    </w:p>
    <w:p w14:paraId="7C5883E3" w14:textId="77777777" w:rsidR="007C4BC8" w:rsidRPr="007C4BC8" w:rsidRDefault="007C4BC8" w:rsidP="007C4BC8">
      <w:pPr>
        <w:pStyle w:val="05aboutAgfa"/>
        <w:spacing w:line="240" w:lineRule="auto"/>
        <w:jc w:val="both"/>
        <w:rPr>
          <w:rFonts w:ascii="Arial" w:hAnsi="Arial" w:cs="Arial"/>
          <w:sz w:val="18"/>
          <w:szCs w:val="18"/>
        </w:rPr>
      </w:pPr>
      <w:r w:rsidRPr="007C4BC8">
        <w:rPr>
          <w:rFonts w:ascii="Arial" w:hAnsi="Arial" w:cs="Arial"/>
          <w:sz w:val="18"/>
          <w:szCs w:val="18"/>
        </w:rPr>
        <w:fldChar w:fldCharType="begin"/>
      </w:r>
      <w:r w:rsidRPr="007C4BC8">
        <w:rPr>
          <w:rFonts w:ascii="Arial" w:hAnsi="Arial" w:cs="Arial"/>
          <w:sz w:val="18"/>
          <w:szCs w:val="18"/>
        </w:rPr>
        <w:instrText xml:space="preserve"> HYPERLINK "mailto:guy.desmet@agfa.com</w:instrText>
      </w:r>
    </w:p>
    <w:p w14:paraId="6AC883EA" w14:textId="77777777" w:rsidR="007C4BC8" w:rsidRPr="007C4BC8" w:rsidRDefault="007C4BC8" w:rsidP="007C4BC8">
      <w:pPr>
        <w:pStyle w:val="05aboutAgfa"/>
        <w:spacing w:line="240" w:lineRule="auto"/>
        <w:jc w:val="both"/>
        <w:rPr>
          <w:rStyle w:val="Hyperlink"/>
          <w:rFonts w:ascii="Arial" w:hAnsi="Arial" w:cs="Arial"/>
          <w:sz w:val="18"/>
          <w:szCs w:val="18"/>
        </w:rPr>
      </w:pPr>
      <w:r w:rsidRPr="007C4BC8">
        <w:rPr>
          <w:rFonts w:ascii="Arial" w:hAnsi="Arial" w:cs="Arial"/>
          <w:sz w:val="18"/>
          <w:szCs w:val="18"/>
        </w:rPr>
        <w:instrText xml:space="preserve">" </w:instrText>
      </w:r>
      <w:r w:rsidRPr="007C4BC8">
        <w:rPr>
          <w:rFonts w:ascii="Arial" w:hAnsi="Arial" w:cs="Arial"/>
          <w:sz w:val="18"/>
          <w:szCs w:val="18"/>
        </w:rPr>
        <w:fldChar w:fldCharType="separate"/>
      </w:r>
      <w:r w:rsidRPr="007C4BC8">
        <w:rPr>
          <w:rStyle w:val="Hyperlink"/>
          <w:rFonts w:ascii="Arial" w:hAnsi="Arial" w:cs="Arial"/>
          <w:sz w:val="18"/>
          <w:szCs w:val="18"/>
        </w:rPr>
        <w:t>guy.desmet@agfa.com</w:t>
      </w:r>
    </w:p>
    <w:p w14:paraId="297989F1" w14:textId="77777777" w:rsidR="007C4BC8" w:rsidRPr="007C4BC8" w:rsidRDefault="007C4BC8" w:rsidP="007C4BC8">
      <w:pPr>
        <w:pStyle w:val="05aboutAgfa"/>
        <w:spacing w:line="240" w:lineRule="auto"/>
        <w:jc w:val="both"/>
        <w:rPr>
          <w:rFonts w:ascii="Arial" w:hAnsi="Arial" w:cs="Arial"/>
          <w:sz w:val="18"/>
          <w:szCs w:val="18"/>
        </w:rPr>
      </w:pPr>
      <w:r w:rsidRPr="007C4BC8">
        <w:rPr>
          <w:rFonts w:ascii="Arial" w:hAnsi="Arial" w:cs="Arial"/>
          <w:sz w:val="18"/>
          <w:szCs w:val="18"/>
        </w:rPr>
        <w:fldChar w:fldCharType="end"/>
      </w:r>
    </w:p>
    <w:p w14:paraId="36ADA59D" w14:textId="77777777" w:rsidR="007C4BC8" w:rsidRPr="007C4BC8" w:rsidRDefault="00677F51" w:rsidP="007C4BC8">
      <w:pPr>
        <w:pStyle w:val="05aboutAgfa"/>
        <w:spacing w:line="240" w:lineRule="auto"/>
        <w:jc w:val="both"/>
        <w:rPr>
          <w:rFonts w:ascii="Arial" w:hAnsi="Arial" w:cs="Arial"/>
          <w:color w:val="0000FF"/>
          <w:sz w:val="18"/>
          <w:szCs w:val="18"/>
        </w:rPr>
      </w:pPr>
      <w:hyperlink r:id="rId8" w:history="1">
        <w:r w:rsidR="007C4BC8" w:rsidRPr="007C4BC8">
          <w:rPr>
            <w:rStyle w:val="Hyperlink"/>
            <w:rFonts w:ascii="Arial" w:hAnsi="Arial" w:cs="Arial"/>
            <w:sz w:val="18"/>
            <w:szCs w:val="18"/>
          </w:rPr>
          <w:t>www.agfa.com</w:t>
        </w:r>
      </w:hyperlink>
    </w:p>
    <w:p w14:paraId="5E009237" w14:textId="77777777" w:rsidR="00330768" w:rsidRPr="008B6201" w:rsidRDefault="00330768" w:rsidP="00B66643">
      <w:pPr>
        <w:pStyle w:val="05aboutAgfa"/>
        <w:spacing w:line="240" w:lineRule="auto"/>
        <w:rPr>
          <w:rFonts w:ascii="Arial" w:hAnsi="Arial" w:cs="Arial"/>
          <w:sz w:val="16"/>
          <w:szCs w:val="16"/>
        </w:rPr>
      </w:pPr>
    </w:p>
    <w:sectPr w:rsidR="00330768" w:rsidRPr="008B6201">
      <w:headerReference w:type="default" r:id="rId9"/>
      <w:footerReference w:type="default" r:id="rId10"/>
      <w:headerReference w:type="first" r:id="rId11"/>
      <w:footerReference w:type="first" r:id="rId12"/>
      <w:pgSz w:w="11906" w:h="16838" w:code="9"/>
      <w:pgMar w:top="1962" w:right="992" w:bottom="1276" w:left="1797" w:header="708" w:footer="85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5903" w14:textId="77777777" w:rsidR="004D2039" w:rsidRDefault="004D2039">
      <w:r>
        <w:separator/>
      </w:r>
    </w:p>
  </w:endnote>
  <w:endnote w:type="continuationSeparator" w:id="0">
    <w:p w14:paraId="1278CA69" w14:textId="77777777" w:rsidR="004D2039" w:rsidRDefault="004D2039">
      <w:r>
        <w:continuationSeparator/>
      </w:r>
    </w:p>
  </w:endnote>
  <w:endnote w:type="continuationNotice" w:id="1">
    <w:p w14:paraId="1072D7DE" w14:textId="77777777" w:rsidR="004D2039" w:rsidRDefault="004D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sis for Agfa Light">
    <w:panose1 w:val="020B03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894A" w14:textId="77777777" w:rsidR="00DC563A" w:rsidRDefault="00DC563A">
    <w:pPr>
      <w:pStyle w:val="FooterNew"/>
      <w:rPr>
        <w:rStyle w:val="PageNumber"/>
        <w:lang w:val="en-US"/>
      </w:rPr>
    </w:pPr>
  </w:p>
  <w:p w14:paraId="1285A9BD" w14:textId="2033271C" w:rsidR="00DC563A" w:rsidRPr="00F4679B" w:rsidRDefault="00DC563A" w:rsidP="009F3E1B">
    <w:pPr>
      <w:pStyle w:val="FooterNew"/>
      <w:jc w:val="right"/>
      <w:rPr>
        <w:rFonts w:ascii="Arial" w:hAnsi="Arial" w:cs="Arial"/>
      </w:rPr>
    </w:pP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677F51">
      <w:rPr>
        <w:rStyle w:val="PageNumber"/>
        <w:rFonts w:ascii="Arial" w:hAnsi="Arial" w:cs="Arial"/>
        <w:noProof/>
      </w:rPr>
      <w:t>2</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677F51">
      <w:rPr>
        <w:rStyle w:val="PageNumber"/>
        <w:rFonts w:ascii="Arial" w:hAnsi="Arial" w:cs="Arial"/>
        <w:noProof/>
      </w:rPr>
      <w:t>2</w:t>
    </w:r>
    <w:r w:rsidRPr="00F4679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47EB1" w14:textId="77777777" w:rsidR="00DC563A" w:rsidRDefault="00DC563A">
    <w:pPr>
      <w:tabs>
        <w:tab w:val="right" w:pos="9072"/>
      </w:tabs>
      <w:ind w:right="327" w:firstLine="1276"/>
      <w:rPr>
        <w:rStyle w:val="PageNumber"/>
        <w:sz w:val="16"/>
      </w:rPr>
    </w:pPr>
  </w:p>
  <w:p w14:paraId="716D3C3E" w14:textId="1269C46D" w:rsidR="00DC563A" w:rsidRPr="00F4679B" w:rsidRDefault="00DC563A">
    <w:pPr>
      <w:pStyle w:val="FooterNew"/>
      <w:rPr>
        <w:rFonts w:ascii="Arial" w:hAnsi="Arial" w:cs="Arial"/>
      </w:rPr>
    </w:pPr>
    <w:r>
      <w:rPr>
        <w:rFonts w:ascii="Arial" w:hAnsi="Arial"/>
      </w:rPr>
      <w:tab/>
    </w:r>
    <w:r w:rsidRPr="00F4679B">
      <w:rPr>
        <w:rStyle w:val="PageNumber"/>
        <w:rFonts w:ascii="Arial" w:hAnsi="Arial" w:cs="Arial"/>
      </w:rPr>
      <w:fldChar w:fldCharType="begin"/>
    </w:r>
    <w:r w:rsidRPr="00F4679B">
      <w:rPr>
        <w:rStyle w:val="PageNumber"/>
        <w:rFonts w:ascii="Arial" w:hAnsi="Arial" w:cs="Arial"/>
      </w:rPr>
      <w:instrText xml:space="preserve"> PAGE </w:instrText>
    </w:r>
    <w:r w:rsidRPr="00F4679B">
      <w:rPr>
        <w:rStyle w:val="PageNumber"/>
        <w:rFonts w:ascii="Arial" w:hAnsi="Arial" w:cs="Arial"/>
      </w:rPr>
      <w:fldChar w:fldCharType="separate"/>
    </w:r>
    <w:r w:rsidR="00677F51">
      <w:rPr>
        <w:rStyle w:val="PageNumber"/>
        <w:rFonts w:ascii="Arial" w:hAnsi="Arial" w:cs="Arial"/>
        <w:noProof/>
      </w:rPr>
      <w:t>1</w:t>
    </w:r>
    <w:r w:rsidRPr="00F4679B">
      <w:rPr>
        <w:rStyle w:val="PageNumber"/>
        <w:rFonts w:ascii="Arial" w:hAnsi="Arial" w:cs="Arial"/>
      </w:rPr>
      <w:fldChar w:fldCharType="end"/>
    </w:r>
    <w:r>
      <w:rPr>
        <w:rStyle w:val="PageNumber"/>
        <w:rFonts w:ascii="Arial" w:hAnsi="Arial"/>
      </w:rPr>
      <w:t>/</w:t>
    </w:r>
    <w:r w:rsidRPr="00F4679B">
      <w:rPr>
        <w:rStyle w:val="PageNumber"/>
        <w:rFonts w:ascii="Arial" w:hAnsi="Arial" w:cs="Arial"/>
      </w:rPr>
      <w:fldChar w:fldCharType="begin"/>
    </w:r>
    <w:r w:rsidRPr="00F4679B">
      <w:rPr>
        <w:rStyle w:val="PageNumber"/>
        <w:rFonts w:ascii="Arial" w:hAnsi="Arial" w:cs="Arial"/>
      </w:rPr>
      <w:instrText xml:space="preserve"> NUMPAGES </w:instrText>
    </w:r>
    <w:r w:rsidRPr="00F4679B">
      <w:rPr>
        <w:rStyle w:val="PageNumber"/>
        <w:rFonts w:ascii="Arial" w:hAnsi="Arial" w:cs="Arial"/>
      </w:rPr>
      <w:fldChar w:fldCharType="separate"/>
    </w:r>
    <w:r w:rsidR="00677F51">
      <w:rPr>
        <w:rStyle w:val="PageNumber"/>
        <w:rFonts w:ascii="Arial" w:hAnsi="Arial" w:cs="Arial"/>
        <w:noProof/>
      </w:rPr>
      <w:t>2</w:t>
    </w:r>
    <w:r w:rsidRPr="00F4679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EE986" w14:textId="77777777" w:rsidR="004D2039" w:rsidRDefault="004D2039">
      <w:r>
        <w:separator/>
      </w:r>
    </w:p>
  </w:footnote>
  <w:footnote w:type="continuationSeparator" w:id="0">
    <w:p w14:paraId="2019C277" w14:textId="77777777" w:rsidR="004D2039" w:rsidRDefault="004D2039">
      <w:r>
        <w:continuationSeparator/>
      </w:r>
    </w:p>
  </w:footnote>
  <w:footnote w:type="continuationNotice" w:id="1">
    <w:p w14:paraId="7532FC4B" w14:textId="77777777" w:rsidR="004D2039" w:rsidRDefault="004D20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27DF" w14:textId="77777777" w:rsidR="00DC563A" w:rsidRDefault="00DC563A">
    <w:pPr>
      <w:pStyle w:val="Header"/>
    </w:pPr>
    <w:r>
      <w:rPr>
        <w:noProof/>
        <w:sz w:val="20"/>
        <w:lang w:val="en-GB" w:eastAsia="en-GB"/>
      </w:rPr>
      <mc:AlternateContent>
        <mc:Choice Requires="wpg">
          <w:drawing>
            <wp:anchor distT="0" distB="0" distL="114300" distR="114300" simplePos="0" relativeHeight="251659264" behindDoc="0" locked="0" layoutInCell="1" allowOverlap="1" wp14:anchorId="3FBA65FE" wp14:editId="6CE785D5">
              <wp:simplePos x="0" y="0"/>
              <wp:positionH relativeFrom="column">
                <wp:posOffset>-775335</wp:posOffset>
              </wp:positionH>
              <wp:positionV relativeFrom="paragraph">
                <wp:posOffset>-111760</wp:posOffset>
              </wp:positionV>
              <wp:extent cx="1645920" cy="3540125"/>
              <wp:effectExtent l="0" t="0" r="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3540125"/>
                        <a:chOff x="576" y="654"/>
                        <a:chExt cx="2592" cy="5575"/>
                      </a:xfrm>
                    </wpg:grpSpPr>
                    <wps:wsp>
                      <wps:cNvPr id="7" name="Text Box 6"/>
                      <wps:cNvSpPr txBox="1">
                        <a:spLocks/>
                      </wps:cNvSpPr>
                      <wps:spPr bwMode="auto">
                        <a:xfrm>
                          <a:off x="576" y="654"/>
                          <a:ext cx="2445" cy="9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 name="Text Box 7"/>
                      <wps:cNvSpPr txBox="1">
                        <a:spLocks/>
                      </wps:cNvSpPr>
                      <wps:spPr bwMode="auto">
                        <a:xfrm>
                          <a:off x="576" y="2075"/>
                          <a:ext cx="2592" cy="4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6A409" w14:textId="77777777" w:rsidR="00DC563A" w:rsidRPr="00263AC8" w:rsidRDefault="00DC563A" w:rsidP="00263AC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A65FE" id="Group 5" o:spid="_x0000_s1026" style="position:absolute;left:0;text-align:left;margin-left:-61.05pt;margin-top:-8.8pt;width:129.6pt;height:278.75pt;z-index:251659264" coordorigin="576,654" coordsize="259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">
              <v:shapetype id="_x0000_t202" coordsize="21600,21600" o:spt="202" path="m,l,21600r21600,l21600,xe">
                <v:stroke joinstyle="miter"/>
                <v:path gradientshapeok="t" o:connecttype="rect"/>
              </v:shapetype>
              <v:shape id="Text Box 6" o:spid="_x0000_s1027" type="#_x0000_t202" style="position:absolute;left:576;top:654;width:2445;height: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" stroked="f">
                <v:path arrowok="t"/>
                <v:textbox>
                  <w:txbxContent>
                    <w:p w14:paraId="2EFCF354" w14:textId="77777777" w:rsidR="00DC563A" w:rsidRDefault="00DC563A">
                      <w:r>
                        <w:rPr>
                          <w:noProof/>
                          <w:lang w:val="en-GB" w:eastAsia="en-GB"/>
                        </w:rPr>
                        <w:drawing>
                          <wp:inline distT="0" distB="0" distL="0" distR="0" wp14:anchorId="05A9EAA5" wp14:editId="629B75DC">
                            <wp:extent cx="1371600" cy="321945"/>
                            <wp:effectExtent l="0" t="0" r="0" b="0"/>
                            <wp:docPr id="9" name="Afbeelding 2"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OCOLV"/>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v:shape id="Text Box 7" o:spid="_x0000_s1028" type="#_x0000_t202" style="position:absolute;left:576;top:2075;width:2592;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" stroked="f">
                <v:path arrowok="t"/>
                <v:textbox>
                  <w:txbxContent>
                    <w:p w14:paraId="2936A409" w14:textId="77777777" w:rsidR="00DC563A" w:rsidRPr="00263AC8" w:rsidRDefault="00DC563A" w:rsidP="00263AC8"/>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19F" w14:textId="77777777" w:rsidR="00DC563A" w:rsidRDefault="00DC563A">
    <w:pPr>
      <w:pStyle w:val="Header"/>
    </w:pPr>
    <w:r>
      <w:rPr>
        <w:noProof/>
        <w:sz w:val="20"/>
        <w:lang w:val="en-GB" w:eastAsia="en-GB"/>
      </w:rPr>
      <mc:AlternateContent>
        <mc:Choice Requires="wps">
          <w:drawing>
            <wp:anchor distT="0" distB="0" distL="114300" distR="114300" simplePos="0" relativeHeight="251657216" behindDoc="0" locked="0" layoutInCell="1" allowOverlap="1" wp14:anchorId="09061DF0" wp14:editId="032FAF25">
              <wp:simplePos x="0" y="0"/>
              <wp:positionH relativeFrom="column">
                <wp:posOffset>-866775</wp:posOffset>
              </wp:positionH>
              <wp:positionV relativeFrom="paragraph">
                <wp:posOffset>797329</wp:posOffset>
              </wp:positionV>
              <wp:extent cx="1471353" cy="1753986"/>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1353" cy="17539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0B0D8" w14:textId="77777777" w:rsidR="007C4BC8" w:rsidRPr="0026429D" w:rsidRDefault="007C4BC8" w:rsidP="007C4BC8">
                          <w:pPr>
                            <w:rPr>
                              <w:rFonts w:ascii="Arial" w:hAnsi="Arial" w:cs="Arial"/>
                              <w:b/>
                              <w:sz w:val="16"/>
                              <w:lang w:val="en-GB"/>
                            </w:rPr>
                          </w:pPr>
                          <w:r w:rsidRPr="0026429D">
                            <w:rPr>
                              <w:rFonts w:ascii="Arial" w:hAnsi="Arial" w:cs="Arial"/>
                              <w:b/>
                              <w:sz w:val="16"/>
                              <w:lang w:val="en-GB"/>
                            </w:rPr>
                            <w:t>Agfa</w:t>
                          </w:r>
                        </w:p>
                        <w:p w14:paraId="0B6D0C84" w14:textId="77777777" w:rsidR="007C4BC8" w:rsidRPr="0026429D" w:rsidRDefault="007C4BC8" w:rsidP="007C4BC8">
                          <w:pPr>
                            <w:rPr>
                              <w:rFonts w:ascii="Arial" w:hAnsi="Arial" w:cs="Arial"/>
                              <w:sz w:val="16"/>
                              <w:lang w:val="en-GB"/>
                            </w:rPr>
                          </w:pPr>
                        </w:p>
                        <w:p w14:paraId="7185D75A" w14:textId="77777777" w:rsidR="007C4BC8" w:rsidRPr="006C3DFC" w:rsidRDefault="007C4BC8" w:rsidP="007C4BC8">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36A388C3" w14:textId="77777777" w:rsidR="007C4BC8" w:rsidRPr="006C3DFC" w:rsidRDefault="007C4BC8" w:rsidP="007C4BC8">
                          <w:pPr>
                            <w:rPr>
                              <w:rFonts w:ascii="Arial" w:hAnsi="Arial" w:cs="Arial"/>
                              <w:sz w:val="16"/>
                              <w:lang w:val="en-GB"/>
                            </w:rPr>
                          </w:pPr>
                          <w:r w:rsidRPr="006C3DFC">
                            <w:rPr>
                              <w:rFonts w:ascii="Arial" w:hAnsi="Arial" w:cs="Arial"/>
                              <w:sz w:val="16"/>
                              <w:lang w:val="en-GB"/>
                            </w:rPr>
                            <w:t>+32 494 56 98 85</w:t>
                          </w:r>
                        </w:p>
                        <w:p w14:paraId="3AC27E6D" w14:textId="77777777" w:rsidR="007C4BC8" w:rsidRPr="006C3DFC" w:rsidRDefault="00677F51" w:rsidP="007C4BC8">
                          <w:pPr>
                            <w:rPr>
                              <w:rFonts w:ascii="Arial" w:hAnsi="Arial" w:cs="Arial"/>
                              <w:sz w:val="16"/>
                              <w:lang w:val="en-GB"/>
                            </w:rPr>
                          </w:pPr>
                          <w:r>
                            <w:fldChar w:fldCharType="begin"/>
                          </w:r>
                          <w:r w:rsidRPr="00677F51">
                            <w:rPr>
                              <w:lang w:val="en-GB"/>
                            </w:rPr>
                            <w:instrText xml:space="preserve"> HYPERLINK "mailto:guy.desmet@agfa.com" </w:instrText>
                          </w:r>
                          <w:r>
                            <w:fldChar w:fldCharType="separate"/>
                          </w:r>
                          <w:r w:rsidR="007C4BC8" w:rsidRPr="006C3DFC">
                            <w:rPr>
                              <w:rStyle w:val="Hyperlink"/>
                              <w:rFonts w:ascii="Arial" w:hAnsi="Arial" w:cs="Arial"/>
                              <w:sz w:val="16"/>
                              <w:lang w:val="en-GB"/>
                            </w:rPr>
                            <w:t>guy.desmet@agfa.com</w:t>
                          </w:r>
                          <w:r>
                            <w:rPr>
                              <w:rStyle w:val="Hyperlink"/>
                              <w:rFonts w:ascii="Arial" w:hAnsi="Arial" w:cs="Arial"/>
                              <w:sz w:val="16"/>
                              <w:lang w:val="en-GB"/>
                            </w:rPr>
                            <w:fldChar w:fldCharType="end"/>
                          </w:r>
                        </w:p>
                        <w:p w14:paraId="5278F06A" w14:textId="77777777" w:rsidR="007C4BC8" w:rsidRPr="006C3DFC" w:rsidRDefault="007C4BC8" w:rsidP="007C4BC8">
                          <w:pPr>
                            <w:rPr>
                              <w:rFonts w:ascii="Arial" w:hAnsi="Arial" w:cs="Arial"/>
                              <w:sz w:val="16"/>
                              <w:lang w:val="en-GB"/>
                            </w:rPr>
                          </w:pPr>
                        </w:p>
                        <w:p w14:paraId="04AC0407" w14:textId="77777777" w:rsidR="007C4BC8" w:rsidRPr="006C3DFC" w:rsidRDefault="007C4BC8" w:rsidP="007C4BC8">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56233B23" w14:textId="77777777" w:rsidR="007C4BC8" w:rsidRPr="006C3DFC" w:rsidRDefault="007C4BC8" w:rsidP="007C4BC8">
                          <w:pPr>
                            <w:rPr>
                              <w:rFonts w:ascii="Arial" w:hAnsi="Arial" w:cs="Arial"/>
                              <w:sz w:val="16"/>
                              <w:lang w:val="en-GB"/>
                            </w:rPr>
                          </w:pPr>
                          <w:r w:rsidRPr="006C3DFC">
                            <w:rPr>
                              <w:rFonts w:ascii="Arial" w:hAnsi="Arial" w:cs="Arial"/>
                              <w:sz w:val="16"/>
                              <w:lang w:val="en-GB"/>
                            </w:rPr>
                            <w:t xml:space="preserve">B – 2640 Mortsel </w:t>
                          </w:r>
                        </w:p>
                        <w:p w14:paraId="20A08934" w14:textId="77777777" w:rsidR="007C4BC8" w:rsidRPr="006C3DFC" w:rsidRDefault="007C4BC8" w:rsidP="007C4BC8">
                          <w:pPr>
                            <w:rPr>
                              <w:rFonts w:ascii="Arial" w:hAnsi="Arial" w:cs="Arial"/>
                              <w:sz w:val="16"/>
                              <w:lang w:val="en-GB"/>
                            </w:rPr>
                          </w:pPr>
                          <w:r w:rsidRPr="006C3DFC">
                            <w:rPr>
                              <w:rFonts w:ascii="Arial" w:hAnsi="Arial" w:cs="Arial"/>
                              <w:sz w:val="16"/>
                              <w:lang w:val="en-GB"/>
                            </w:rPr>
                            <w:t>Belgium</w:t>
                          </w:r>
                        </w:p>
                        <w:p w14:paraId="49BC616A" w14:textId="77777777" w:rsidR="007C4BC8" w:rsidRPr="006C3DFC" w:rsidRDefault="007C4BC8" w:rsidP="007C4BC8">
                          <w:pPr>
                            <w:rPr>
                              <w:rFonts w:ascii="Arial" w:hAnsi="Arial" w:cs="Arial"/>
                              <w:b/>
                              <w:sz w:val="16"/>
                              <w:lang w:val="en-GB"/>
                            </w:rPr>
                          </w:pPr>
                        </w:p>
                        <w:p w14:paraId="5AF1EAF6" w14:textId="77777777" w:rsidR="007C4BC8" w:rsidRPr="006C3DFC" w:rsidRDefault="00677F51" w:rsidP="007C4BC8">
                          <w:pPr>
                            <w:spacing w:line="276" w:lineRule="auto"/>
                            <w:rPr>
                              <w:rFonts w:ascii="Arial" w:hAnsi="Arial" w:cs="Arial"/>
                              <w:sz w:val="16"/>
                              <w:lang w:val="en-GB"/>
                            </w:rPr>
                          </w:pPr>
                          <w:hyperlink r:id="rId1" w:history="1">
                            <w:r w:rsidR="007C4BC8" w:rsidRPr="006C3DFC">
                              <w:rPr>
                                <w:rStyle w:val="Hyperlink"/>
                                <w:rFonts w:ascii="Arial" w:hAnsi="Arial" w:cs="Arial"/>
                                <w:sz w:val="16"/>
                                <w:lang w:val="en-GB"/>
                              </w:rPr>
                              <w:t>www.agfa.com/</w:t>
                            </w:r>
                          </w:hyperlink>
                        </w:p>
                        <w:p w14:paraId="0A057D79" w14:textId="77777777" w:rsidR="00DC563A" w:rsidRPr="007C4BC8" w:rsidRDefault="00DC563A" w:rsidP="00B66643">
                          <w:pPr>
                            <w:autoSpaceDE w:val="0"/>
                            <w:autoSpaceDN w:val="0"/>
                            <w:adjustRightInd w:val="0"/>
                            <w:rPr>
                              <w:lang w:val="en-GB"/>
                            </w:rPr>
                          </w:pPr>
                        </w:p>
                        <w:p w14:paraId="0FAB4A33" w14:textId="77777777" w:rsidR="00DC563A" w:rsidRPr="007C4BC8" w:rsidRDefault="00DC563A" w:rsidP="00B66643">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1DF0" id="_x0000_t202" coordsize="21600,21600" o:spt="202" path="m,l,21600r21600,l21600,xe">
              <v:stroke joinstyle="miter"/>
              <v:path gradientshapeok="t" o:connecttype="rect"/>
            </v:shapetype>
            <v:shape id="Text Box 3" o:spid="_x0000_s1029" type="#_x0000_t202" style="position:absolute;left:0;text-align:left;margin-left:-68.25pt;margin-top:62.8pt;width:115.85pt;height:13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" stroked="f">
              <v:path arrowok="t"/>
              <v:textbox>
                <w:txbxContent>
                  <w:p w14:paraId="0F60B0D8" w14:textId="77777777" w:rsidR="007C4BC8" w:rsidRPr="0026429D" w:rsidRDefault="007C4BC8" w:rsidP="007C4BC8">
                    <w:pPr>
                      <w:rPr>
                        <w:rFonts w:ascii="Arial" w:hAnsi="Arial" w:cs="Arial"/>
                        <w:b/>
                        <w:sz w:val="16"/>
                        <w:lang w:val="en-GB"/>
                      </w:rPr>
                    </w:pPr>
                    <w:r w:rsidRPr="0026429D">
                      <w:rPr>
                        <w:rFonts w:ascii="Arial" w:hAnsi="Arial" w:cs="Arial"/>
                        <w:b/>
                        <w:sz w:val="16"/>
                        <w:lang w:val="en-GB"/>
                      </w:rPr>
                      <w:t>Agfa</w:t>
                    </w:r>
                  </w:p>
                  <w:p w14:paraId="0B6D0C84" w14:textId="77777777" w:rsidR="007C4BC8" w:rsidRPr="0026429D" w:rsidRDefault="007C4BC8" w:rsidP="007C4BC8">
                    <w:pPr>
                      <w:rPr>
                        <w:rFonts w:ascii="Arial" w:hAnsi="Arial" w:cs="Arial"/>
                        <w:sz w:val="16"/>
                        <w:lang w:val="en-GB"/>
                      </w:rPr>
                    </w:pPr>
                  </w:p>
                  <w:p w14:paraId="7185D75A" w14:textId="77777777" w:rsidR="007C4BC8" w:rsidRPr="006C3DFC" w:rsidRDefault="007C4BC8" w:rsidP="007C4BC8">
                    <w:pPr>
                      <w:rPr>
                        <w:rFonts w:ascii="Arial" w:hAnsi="Arial" w:cs="Arial"/>
                        <w:sz w:val="16"/>
                        <w:lang w:val="en-GB"/>
                      </w:rPr>
                    </w:pPr>
                    <w:r w:rsidRPr="006C3DFC">
                      <w:rPr>
                        <w:rFonts w:ascii="Arial" w:hAnsi="Arial" w:cs="Arial"/>
                        <w:sz w:val="16"/>
                        <w:lang w:val="en-GB"/>
                      </w:rPr>
                      <w:t xml:space="preserve">Guy </w:t>
                    </w:r>
                    <w:proofErr w:type="spellStart"/>
                    <w:r w:rsidRPr="006C3DFC">
                      <w:rPr>
                        <w:rFonts w:ascii="Arial" w:hAnsi="Arial" w:cs="Arial"/>
                        <w:sz w:val="16"/>
                        <w:lang w:val="en-GB"/>
                      </w:rPr>
                      <w:t>Desmet</w:t>
                    </w:r>
                    <w:proofErr w:type="spellEnd"/>
                    <w:r w:rsidRPr="006C3DFC">
                      <w:rPr>
                        <w:rFonts w:ascii="Arial" w:hAnsi="Arial" w:cs="Arial"/>
                        <w:sz w:val="16"/>
                        <w:lang w:val="en-GB"/>
                      </w:rPr>
                      <w:t xml:space="preserve">, Head of </w:t>
                    </w:r>
                    <w:r w:rsidRPr="006C3DFC">
                      <w:rPr>
                        <w:rFonts w:ascii="Arial" w:hAnsi="Arial" w:cs="Arial"/>
                        <w:sz w:val="16"/>
                        <w:lang w:val="en-GB"/>
                      </w:rPr>
                      <w:br/>
                      <w:t>Applications &amp; Marketing</w:t>
                    </w:r>
                    <w:r w:rsidRPr="006C3DFC">
                      <w:rPr>
                        <w:rFonts w:ascii="Arial" w:hAnsi="Arial" w:cs="Arial"/>
                        <w:sz w:val="16"/>
                        <w:lang w:val="en-GB"/>
                      </w:rPr>
                      <w:br/>
                      <w:t>Offset Solutions</w:t>
                    </w:r>
                  </w:p>
                  <w:p w14:paraId="36A388C3" w14:textId="77777777" w:rsidR="007C4BC8" w:rsidRPr="006C3DFC" w:rsidRDefault="007C4BC8" w:rsidP="007C4BC8">
                    <w:pPr>
                      <w:rPr>
                        <w:rFonts w:ascii="Arial" w:hAnsi="Arial" w:cs="Arial"/>
                        <w:sz w:val="16"/>
                        <w:lang w:val="en-GB"/>
                      </w:rPr>
                    </w:pPr>
                    <w:r w:rsidRPr="006C3DFC">
                      <w:rPr>
                        <w:rFonts w:ascii="Arial" w:hAnsi="Arial" w:cs="Arial"/>
                        <w:sz w:val="16"/>
                        <w:lang w:val="en-GB"/>
                      </w:rPr>
                      <w:t>+32 494 56 98 85</w:t>
                    </w:r>
                  </w:p>
                  <w:p w14:paraId="3AC27E6D" w14:textId="77777777" w:rsidR="007C4BC8" w:rsidRPr="006C3DFC" w:rsidRDefault="007C4BC8" w:rsidP="007C4BC8">
                    <w:pPr>
                      <w:rPr>
                        <w:rFonts w:ascii="Arial" w:hAnsi="Arial" w:cs="Arial"/>
                        <w:sz w:val="16"/>
                        <w:lang w:val="en-GB"/>
                      </w:rPr>
                    </w:pPr>
                    <w:hyperlink r:id="rId3" w:history="1">
                      <w:r w:rsidRPr="006C3DFC">
                        <w:rPr>
                          <w:rStyle w:val="Hyperlink"/>
                          <w:rFonts w:ascii="Arial" w:hAnsi="Arial" w:cs="Arial"/>
                          <w:sz w:val="16"/>
                          <w:lang w:val="en-GB"/>
                        </w:rPr>
                        <w:t>guy.desmet@agfa.com</w:t>
                      </w:r>
                    </w:hyperlink>
                  </w:p>
                  <w:p w14:paraId="5278F06A" w14:textId="77777777" w:rsidR="007C4BC8" w:rsidRPr="006C3DFC" w:rsidRDefault="007C4BC8" w:rsidP="007C4BC8">
                    <w:pPr>
                      <w:rPr>
                        <w:rFonts w:ascii="Arial" w:hAnsi="Arial" w:cs="Arial"/>
                        <w:sz w:val="16"/>
                        <w:lang w:val="en-GB"/>
                      </w:rPr>
                    </w:pPr>
                  </w:p>
                  <w:p w14:paraId="04AC0407" w14:textId="77777777" w:rsidR="007C4BC8" w:rsidRPr="006C3DFC" w:rsidRDefault="007C4BC8" w:rsidP="007C4BC8">
                    <w:pPr>
                      <w:rPr>
                        <w:rFonts w:ascii="Arial" w:hAnsi="Arial" w:cs="Arial"/>
                        <w:sz w:val="16"/>
                        <w:lang w:val="en-GB"/>
                      </w:rPr>
                    </w:pPr>
                    <w:proofErr w:type="spellStart"/>
                    <w:r w:rsidRPr="006C3DFC">
                      <w:rPr>
                        <w:rFonts w:ascii="Arial" w:hAnsi="Arial" w:cs="Arial"/>
                        <w:sz w:val="16"/>
                        <w:lang w:val="en-GB"/>
                      </w:rPr>
                      <w:t>Septestraat</w:t>
                    </w:r>
                    <w:proofErr w:type="spellEnd"/>
                    <w:r w:rsidRPr="006C3DFC">
                      <w:rPr>
                        <w:rFonts w:ascii="Arial" w:hAnsi="Arial" w:cs="Arial"/>
                        <w:sz w:val="16"/>
                        <w:lang w:val="en-GB"/>
                      </w:rPr>
                      <w:t xml:space="preserve"> 27</w:t>
                    </w:r>
                  </w:p>
                  <w:p w14:paraId="56233B23" w14:textId="77777777" w:rsidR="007C4BC8" w:rsidRPr="006C3DFC" w:rsidRDefault="007C4BC8" w:rsidP="007C4BC8">
                    <w:pPr>
                      <w:rPr>
                        <w:rFonts w:ascii="Arial" w:hAnsi="Arial" w:cs="Arial"/>
                        <w:sz w:val="16"/>
                        <w:lang w:val="en-GB"/>
                      </w:rPr>
                    </w:pPr>
                    <w:r w:rsidRPr="006C3DFC">
                      <w:rPr>
                        <w:rFonts w:ascii="Arial" w:hAnsi="Arial" w:cs="Arial"/>
                        <w:sz w:val="16"/>
                        <w:lang w:val="en-GB"/>
                      </w:rPr>
                      <w:t xml:space="preserve">B – 2640 Mortsel </w:t>
                    </w:r>
                  </w:p>
                  <w:p w14:paraId="20A08934" w14:textId="77777777" w:rsidR="007C4BC8" w:rsidRPr="006C3DFC" w:rsidRDefault="007C4BC8" w:rsidP="007C4BC8">
                    <w:pPr>
                      <w:rPr>
                        <w:rFonts w:ascii="Arial" w:hAnsi="Arial" w:cs="Arial"/>
                        <w:sz w:val="16"/>
                        <w:lang w:val="en-GB"/>
                      </w:rPr>
                    </w:pPr>
                    <w:r w:rsidRPr="006C3DFC">
                      <w:rPr>
                        <w:rFonts w:ascii="Arial" w:hAnsi="Arial" w:cs="Arial"/>
                        <w:sz w:val="16"/>
                        <w:lang w:val="en-GB"/>
                      </w:rPr>
                      <w:t>Belgium</w:t>
                    </w:r>
                  </w:p>
                  <w:p w14:paraId="49BC616A" w14:textId="77777777" w:rsidR="007C4BC8" w:rsidRPr="006C3DFC" w:rsidRDefault="007C4BC8" w:rsidP="007C4BC8">
                    <w:pPr>
                      <w:rPr>
                        <w:rFonts w:ascii="Arial" w:hAnsi="Arial" w:cs="Arial"/>
                        <w:b/>
                        <w:sz w:val="16"/>
                        <w:lang w:val="en-GB"/>
                      </w:rPr>
                    </w:pPr>
                  </w:p>
                  <w:p w14:paraId="5AF1EAF6" w14:textId="77777777" w:rsidR="007C4BC8" w:rsidRPr="006C3DFC" w:rsidRDefault="007C4BC8" w:rsidP="007C4BC8">
                    <w:pPr>
                      <w:spacing w:line="276" w:lineRule="auto"/>
                      <w:rPr>
                        <w:rFonts w:ascii="Arial" w:hAnsi="Arial" w:cs="Arial"/>
                        <w:sz w:val="16"/>
                        <w:lang w:val="en-GB"/>
                      </w:rPr>
                    </w:pPr>
                    <w:hyperlink r:id="rId4" w:history="1">
                      <w:r w:rsidRPr="006C3DFC">
                        <w:rPr>
                          <w:rStyle w:val="Hyperlink"/>
                          <w:rFonts w:ascii="Arial" w:hAnsi="Arial" w:cs="Arial"/>
                          <w:sz w:val="16"/>
                          <w:lang w:val="en-GB"/>
                        </w:rPr>
                        <w:t>www.agfa.com/</w:t>
                      </w:r>
                    </w:hyperlink>
                  </w:p>
                  <w:p w14:paraId="0A057D79" w14:textId="77777777" w:rsidR="00DC563A" w:rsidRPr="007C4BC8" w:rsidRDefault="00DC563A" w:rsidP="00B66643">
                    <w:pPr>
                      <w:autoSpaceDE w:val="0"/>
                      <w:autoSpaceDN w:val="0"/>
                      <w:adjustRightInd w:val="0"/>
                      <w:rPr>
                        <w:lang w:val="en-GB"/>
                      </w:rPr>
                    </w:pPr>
                  </w:p>
                  <w:p w14:paraId="0FAB4A33" w14:textId="77777777" w:rsidR="00DC563A" w:rsidRPr="007C4BC8" w:rsidRDefault="00DC563A" w:rsidP="00B66643">
                    <w:pPr>
                      <w:rPr>
                        <w:lang w:val="en-GB"/>
                      </w:rPr>
                    </w:pPr>
                  </w:p>
                </w:txbxContent>
              </v:textbox>
            </v:shape>
          </w:pict>
        </mc:Fallback>
      </mc:AlternateContent>
    </w:r>
    <w:r>
      <w:rPr>
        <w:noProof/>
        <w:sz w:val="20"/>
        <w:lang w:val="en-GB" w:eastAsia="en-GB"/>
      </w:rPr>
      <mc:AlternateContent>
        <mc:Choice Requires="wps">
          <w:drawing>
            <wp:anchor distT="0" distB="0" distL="114300" distR="114300" simplePos="0" relativeHeight="251656192" behindDoc="0" locked="0" layoutInCell="1" allowOverlap="1" wp14:anchorId="7425B152" wp14:editId="6510835C">
              <wp:simplePos x="0" y="0"/>
              <wp:positionH relativeFrom="column">
                <wp:posOffset>-861060</wp:posOffset>
              </wp:positionH>
              <wp:positionV relativeFrom="paragraph">
                <wp:posOffset>2540</wp:posOffset>
              </wp:positionV>
              <wp:extent cx="1552575" cy="6197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2575" cy="619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B152" id="Text Box 2" o:spid="_x0000_s1030" type="#_x0000_t202" style="position:absolute;left:0;text-align:left;margin-left:-67.8pt;margin-top:.2pt;width:122.25pt;height:4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" stroked="f">
              <v:path arrowok="t"/>
              <v:textbox>
                <w:txbxContent>
                  <w:p w14:paraId="716075DC" w14:textId="77777777" w:rsidR="00DC563A" w:rsidRDefault="00DC563A">
                    <w:r>
                      <w:rPr>
                        <w:noProof/>
                        <w:lang w:val="en-GB" w:eastAsia="en-GB"/>
                      </w:rPr>
                      <w:drawing>
                        <wp:inline distT="0" distB="0" distL="0" distR="0" wp14:anchorId="0105626D" wp14:editId="469D997C">
                          <wp:extent cx="1371600" cy="321945"/>
                          <wp:effectExtent l="0" t="0" r="0" b="0"/>
                          <wp:docPr id="3" name="Afbeelding 3" descr="SIOCOL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IOCOLV"/>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321945"/>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0" allowOverlap="1" wp14:anchorId="458C41E7" wp14:editId="30C920D2">
              <wp:simplePos x="0" y="0"/>
              <wp:positionH relativeFrom="column">
                <wp:posOffset>687705</wp:posOffset>
              </wp:positionH>
              <wp:positionV relativeFrom="paragraph">
                <wp:posOffset>-17145</wp:posOffset>
              </wp:positionV>
              <wp:extent cx="3931920" cy="46291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1920" cy="46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50553" w14:textId="77777777" w:rsidR="00DC563A" w:rsidRPr="00F4679B" w:rsidRDefault="00DC563A">
                          <w:pPr>
                            <w:rPr>
                              <w:rFonts w:ascii="Arial" w:hAnsi="Arial" w:cs="Arial"/>
                              <w:b/>
                              <w:sz w:val="44"/>
                            </w:rPr>
                          </w:pPr>
                          <w:r>
                            <w:rPr>
                              <w:rFonts w:ascii="Arial" w:hAnsi="Arial"/>
                              <w:b/>
                              <w:sz w:val="44"/>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C41E7" id="Text Box 4" o:spid="_x0000_s1031" type="#_x0000_t202" style="position:absolute;left:0;text-align:left;margin-left:54.15pt;margin-top:-1.35pt;width:309.6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" o:allowincell="f" stroked="f">
              <v:path arrowok="t"/>
              <v:textbox>
                <w:txbxContent>
                  <w:p w14:paraId="4F450553" w14:textId="77777777" w:rsidR="00DC563A" w:rsidRPr="00F4679B" w:rsidRDefault="00DC563A">
                    <w:pPr>
                      <w:rPr>
                        <w:rFonts w:ascii="Arial" w:hAnsi="Arial" w:cs="Arial"/>
                        <w:b/>
                        <w:sz w:val="44"/>
                      </w:rPr>
                    </w:pPr>
                    <w:r>
                      <w:rPr>
                        <w:rFonts w:ascii="Arial" w:hAnsi="Arial"/>
                        <w:b/>
                        <w:sz w:val="44"/>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0D5D"/>
    <w:multiLevelType w:val="hybridMultilevel"/>
    <w:tmpl w:val="A4361F14"/>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 w15:restartNumberingAfterBreak="0">
    <w:nsid w:val="12DB0952"/>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C31442"/>
    <w:multiLevelType w:val="hybridMultilevel"/>
    <w:tmpl w:val="C6C86BE8"/>
    <w:lvl w:ilvl="0" w:tplc="C6DEC492">
      <w:start w:val="1"/>
      <w:numFmt w:val="bullet"/>
      <w:lvlText w:val=""/>
      <w:lvlJc w:val="left"/>
      <w:pPr>
        <w:tabs>
          <w:tab w:val="num" w:pos="1996"/>
        </w:tabs>
        <w:ind w:left="1996" w:hanging="360"/>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3" w15:restartNumberingAfterBreak="0">
    <w:nsid w:val="267F2110"/>
    <w:multiLevelType w:val="hybridMultilevel"/>
    <w:tmpl w:val="16C25FFA"/>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4" w15:restartNumberingAfterBreak="0">
    <w:nsid w:val="273028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CA2738"/>
    <w:multiLevelType w:val="singleLevel"/>
    <w:tmpl w:val="751AD5FA"/>
    <w:lvl w:ilvl="0">
      <w:start w:val="18"/>
      <w:numFmt w:val="bullet"/>
      <w:lvlText w:val=""/>
      <w:lvlJc w:val="left"/>
      <w:pPr>
        <w:tabs>
          <w:tab w:val="num" w:pos="420"/>
        </w:tabs>
        <w:ind w:left="420" w:hanging="420"/>
      </w:pPr>
      <w:rPr>
        <w:rFonts w:ascii="Wingdings" w:hAnsi="Wingdings" w:hint="default"/>
      </w:rPr>
    </w:lvl>
  </w:abstractNum>
  <w:abstractNum w:abstractNumId="6" w15:restartNumberingAfterBreak="0">
    <w:nsid w:val="2DAD1018"/>
    <w:multiLevelType w:val="hybridMultilevel"/>
    <w:tmpl w:val="1DE8BDA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2EA83152"/>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62E4769"/>
    <w:multiLevelType w:val="singleLevel"/>
    <w:tmpl w:val="F04E71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594056"/>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B6D20"/>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B064D5"/>
    <w:multiLevelType w:val="singleLevel"/>
    <w:tmpl w:val="01A2F5E2"/>
    <w:lvl w:ilvl="0">
      <w:numFmt w:val="bullet"/>
      <w:lvlText w:val=""/>
      <w:lvlJc w:val="left"/>
      <w:pPr>
        <w:tabs>
          <w:tab w:val="num" w:pos="420"/>
        </w:tabs>
        <w:ind w:left="420" w:hanging="420"/>
      </w:pPr>
      <w:rPr>
        <w:rFonts w:ascii="Wingdings" w:hAnsi="Wingdings" w:hint="default"/>
      </w:rPr>
    </w:lvl>
  </w:abstractNum>
  <w:abstractNum w:abstractNumId="12" w15:restartNumberingAfterBreak="0">
    <w:nsid w:val="4C290672"/>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4F10610E"/>
    <w:multiLevelType w:val="hybridMultilevel"/>
    <w:tmpl w:val="1B66667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4" w15:restartNumberingAfterBreak="0">
    <w:nsid w:val="4FBC2BFD"/>
    <w:multiLevelType w:val="singleLevel"/>
    <w:tmpl w:val="8C4233A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AC5A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305155"/>
    <w:multiLevelType w:val="hybridMultilevel"/>
    <w:tmpl w:val="E8129674"/>
    <w:lvl w:ilvl="0" w:tplc="20000001">
      <w:start w:val="1"/>
      <w:numFmt w:val="bullet"/>
      <w:lvlText w:val=""/>
      <w:lvlJc w:val="left"/>
      <w:pPr>
        <w:ind w:left="1996" w:hanging="360"/>
      </w:pPr>
      <w:rPr>
        <w:rFonts w:ascii="Symbol" w:hAnsi="Symbol" w:hint="default"/>
      </w:rPr>
    </w:lvl>
    <w:lvl w:ilvl="1" w:tplc="20000003" w:tentative="1">
      <w:start w:val="1"/>
      <w:numFmt w:val="bullet"/>
      <w:lvlText w:val="o"/>
      <w:lvlJc w:val="left"/>
      <w:pPr>
        <w:ind w:left="2716" w:hanging="360"/>
      </w:pPr>
      <w:rPr>
        <w:rFonts w:ascii="Courier New" w:hAnsi="Courier New" w:cs="Courier New" w:hint="default"/>
      </w:rPr>
    </w:lvl>
    <w:lvl w:ilvl="2" w:tplc="20000005" w:tentative="1">
      <w:start w:val="1"/>
      <w:numFmt w:val="bullet"/>
      <w:lvlText w:val=""/>
      <w:lvlJc w:val="left"/>
      <w:pPr>
        <w:ind w:left="3436" w:hanging="360"/>
      </w:pPr>
      <w:rPr>
        <w:rFonts w:ascii="Wingdings" w:hAnsi="Wingdings" w:hint="default"/>
      </w:rPr>
    </w:lvl>
    <w:lvl w:ilvl="3" w:tplc="20000001" w:tentative="1">
      <w:start w:val="1"/>
      <w:numFmt w:val="bullet"/>
      <w:lvlText w:val=""/>
      <w:lvlJc w:val="left"/>
      <w:pPr>
        <w:ind w:left="4156" w:hanging="360"/>
      </w:pPr>
      <w:rPr>
        <w:rFonts w:ascii="Symbol" w:hAnsi="Symbol" w:hint="default"/>
      </w:rPr>
    </w:lvl>
    <w:lvl w:ilvl="4" w:tplc="20000003" w:tentative="1">
      <w:start w:val="1"/>
      <w:numFmt w:val="bullet"/>
      <w:lvlText w:val="o"/>
      <w:lvlJc w:val="left"/>
      <w:pPr>
        <w:ind w:left="4876" w:hanging="360"/>
      </w:pPr>
      <w:rPr>
        <w:rFonts w:ascii="Courier New" w:hAnsi="Courier New" w:cs="Courier New" w:hint="default"/>
      </w:rPr>
    </w:lvl>
    <w:lvl w:ilvl="5" w:tplc="20000005" w:tentative="1">
      <w:start w:val="1"/>
      <w:numFmt w:val="bullet"/>
      <w:lvlText w:val=""/>
      <w:lvlJc w:val="left"/>
      <w:pPr>
        <w:ind w:left="5596" w:hanging="360"/>
      </w:pPr>
      <w:rPr>
        <w:rFonts w:ascii="Wingdings" w:hAnsi="Wingdings" w:hint="default"/>
      </w:rPr>
    </w:lvl>
    <w:lvl w:ilvl="6" w:tplc="20000001" w:tentative="1">
      <w:start w:val="1"/>
      <w:numFmt w:val="bullet"/>
      <w:lvlText w:val=""/>
      <w:lvlJc w:val="left"/>
      <w:pPr>
        <w:ind w:left="6316" w:hanging="360"/>
      </w:pPr>
      <w:rPr>
        <w:rFonts w:ascii="Symbol" w:hAnsi="Symbol" w:hint="default"/>
      </w:rPr>
    </w:lvl>
    <w:lvl w:ilvl="7" w:tplc="20000003" w:tentative="1">
      <w:start w:val="1"/>
      <w:numFmt w:val="bullet"/>
      <w:lvlText w:val="o"/>
      <w:lvlJc w:val="left"/>
      <w:pPr>
        <w:ind w:left="7036" w:hanging="360"/>
      </w:pPr>
      <w:rPr>
        <w:rFonts w:ascii="Courier New" w:hAnsi="Courier New" w:cs="Courier New" w:hint="default"/>
      </w:rPr>
    </w:lvl>
    <w:lvl w:ilvl="8" w:tplc="20000005" w:tentative="1">
      <w:start w:val="1"/>
      <w:numFmt w:val="bullet"/>
      <w:lvlText w:val=""/>
      <w:lvlJc w:val="left"/>
      <w:pPr>
        <w:ind w:left="7756" w:hanging="360"/>
      </w:pPr>
      <w:rPr>
        <w:rFonts w:ascii="Wingdings" w:hAnsi="Wingdings" w:hint="default"/>
      </w:rPr>
    </w:lvl>
  </w:abstractNum>
  <w:abstractNum w:abstractNumId="17" w15:restartNumberingAfterBreak="0">
    <w:nsid w:val="7A085331"/>
    <w:multiLevelType w:val="hybridMultilevel"/>
    <w:tmpl w:val="8BFCCCDE"/>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8" w15:restartNumberingAfterBreak="0">
    <w:nsid w:val="7DFF6546"/>
    <w:multiLevelType w:val="hybridMultilevel"/>
    <w:tmpl w:val="D64A8B46"/>
    <w:lvl w:ilvl="0" w:tplc="04130001">
      <w:start w:val="1"/>
      <w:numFmt w:val="bullet"/>
      <w:lvlText w:val=""/>
      <w:lvlJc w:val="left"/>
      <w:pPr>
        <w:ind w:left="1996" w:hanging="360"/>
      </w:pPr>
      <w:rPr>
        <w:rFonts w:ascii="Symbol" w:hAnsi="Symbol" w:hint="default"/>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num w:numId="1">
    <w:abstractNumId w:val="11"/>
  </w:num>
  <w:num w:numId="2">
    <w:abstractNumId w:val="5"/>
  </w:num>
  <w:num w:numId="3">
    <w:abstractNumId w:val="7"/>
  </w:num>
  <w:num w:numId="4">
    <w:abstractNumId w:val="12"/>
  </w:num>
  <w:num w:numId="5">
    <w:abstractNumId w:val="1"/>
  </w:num>
  <w:num w:numId="6">
    <w:abstractNumId w:val="8"/>
  </w:num>
  <w:num w:numId="7">
    <w:abstractNumId w:val="14"/>
  </w:num>
  <w:num w:numId="8">
    <w:abstractNumId w:val="10"/>
  </w:num>
  <w:num w:numId="9">
    <w:abstractNumId w:val="9"/>
  </w:num>
  <w:num w:numId="10">
    <w:abstractNumId w:val="15"/>
  </w:num>
  <w:num w:numId="11">
    <w:abstractNumId w:val="4"/>
  </w:num>
  <w:num w:numId="12">
    <w:abstractNumId w:val="2"/>
  </w:num>
  <w:num w:numId="13">
    <w:abstractNumId w:val="13"/>
  </w:num>
  <w:num w:numId="14">
    <w:abstractNumId w:val="0"/>
  </w:num>
  <w:num w:numId="15">
    <w:abstractNumId w:val="17"/>
  </w:num>
  <w:num w:numId="16">
    <w:abstractNumId w:val="3"/>
  </w:num>
  <w:num w:numId="17">
    <w:abstractNumId w:val="18"/>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F1"/>
    <w:rsid w:val="00002108"/>
    <w:rsid w:val="00004D54"/>
    <w:rsid w:val="0001025A"/>
    <w:rsid w:val="0002004E"/>
    <w:rsid w:val="0002457B"/>
    <w:rsid w:val="00031F42"/>
    <w:rsid w:val="00036F02"/>
    <w:rsid w:val="0004049D"/>
    <w:rsid w:val="000624A4"/>
    <w:rsid w:val="00063F18"/>
    <w:rsid w:val="00066FC6"/>
    <w:rsid w:val="000702DD"/>
    <w:rsid w:val="00070FBE"/>
    <w:rsid w:val="00073823"/>
    <w:rsid w:val="00076A40"/>
    <w:rsid w:val="0008567B"/>
    <w:rsid w:val="00085BA3"/>
    <w:rsid w:val="00085E3E"/>
    <w:rsid w:val="00091590"/>
    <w:rsid w:val="0009275A"/>
    <w:rsid w:val="0009706B"/>
    <w:rsid w:val="000A1A7B"/>
    <w:rsid w:val="000B02E7"/>
    <w:rsid w:val="000B3AF8"/>
    <w:rsid w:val="000C47BC"/>
    <w:rsid w:val="000C6517"/>
    <w:rsid w:val="000D295F"/>
    <w:rsid w:val="000D6DD3"/>
    <w:rsid w:val="000E21EC"/>
    <w:rsid w:val="000E29B1"/>
    <w:rsid w:val="000E317E"/>
    <w:rsid w:val="000F2F23"/>
    <w:rsid w:val="000F5E61"/>
    <w:rsid w:val="00101FBC"/>
    <w:rsid w:val="00102CF5"/>
    <w:rsid w:val="00106171"/>
    <w:rsid w:val="00120DE7"/>
    <w:rsid w:val="001242D9"/>
    <w:rsid w:val="001260A7"/>
    <w:rsid w:val="00126CC7"/>
    <w:rsid w:val="00130460"/>
    <w:rsid w:val="00132FE7"/>
    <w:rsid w:val="00141406"/>
    <w:rsid w:val="00143516"/>
    <w:rsid w:val="00143CBD"/>
    <w:rsid w:val="00143DCE"/>
    <w:rsid w:val="0014404F"/>
    <w:rsid w:val="00151B62"/>
    <w:rsid w:val="00156E6A"/>
    <w:rsid w:val="00161606"/>
    <w:rsid w:val="0016591A"/>
    <w:rsid w:val="00175CB7"/>
    <w:rsid w:val="00180EA9"/>
    <w:rsid w:val="00192EE8"/>
    <w:rsid w:val="0019784D"/>
    <w:rsid w:val="001A1364"/>
    <w:rsid w:val="001A45FC"/>
    <w:rsid w:val="001B1269"/>
    <w:rsid w:val="001B6943"/>
    <w:rsid w:val="001C0749"/>
    <w:rsid w:val="001D287E"/>
    <w:rsid w:val="001E492F"/>
    <w:rsid w:val="001E69BD"/>
    <w:rsid w:val="001F4386"/>
    <w:rsid w:val="002004CE"/>
    <w:rsid w:val="00203D9D"/>
    <w:rsid w:val="00215C1D"/>
    <w:rsid w:val="002429B7"/>
    <w:rsid w:val="00243B64"/>
    <w:rsid w:val="002465E2"/>
    <w:rsid w:val="00261BC0"/>
    <w:rsid w:val="00263AC8"/>
    <w:rsid w:val="00286376"/>
    <w:rsid w:val="00292F04"/>
    <w:rsid w:val="002945C4"/>
    <w:rsid w:val="002948F7"/>
    <w:rsid w:val="00297F5A"/>
    <w:rsid w:val="002A54E5"/>
    <w:rsid w:val="002A5CCD"/>
    <w:rsid w:val="002B03C5"/>
    <w:rsid w:val="002B2EA4"/>
    <w:rsid w:val="002C4425"/>
    <w:rsid w:val="002D7F1F"/>
    <w:rsid w:val="002F5198"/>
    <w:rsid w:val="003003FC"/>
    <w:rsid w:val="003118E0"/>
    <w:rsid w:val="00316DB2"/>
    <w:rsid w:val="00323D4B"/>
    <w:rsid w:val="00330768"/>
    <w:rsid w:val="00341955"/>
    <w:rsid w:val="00357326"/>
    <w:rsid w:val="0039448B"/>
    <w:rsid w:val="003A1C94"/>
    <w:rsid w:val="003A5354"/>
    <w:rsid w:val="003B29A8"/>
    <w:rsid w:val="003B67CB"/>
    <w:rsid w:val="003C5F74"/>
    <w:rsid w:val="003E2992"/>
    <w:rsid w:val="003E77FD"/>
    <w:rsid w:val="003F037A"/>
    <w:rsid w:val="003F39A1"/>
    <w:rsid w:val="0040770D"/>
    <w:rsid w:val="00414E18"/>
    <w:rsid w:val="00426543"/>
    <w:rsid w:val="004277BC"/>
    <w:rsid w:val="00431DCA"/>
    <w:rsid w:val="004328D7"/>
    <w:rsid w:val="00433018"/>
    <w:rsid w:val="00436C93"/>
    <w:rsid w:val="00441684"/>
    <w:rsid w:val="00446077"/>
    <w:rsid w:val="004538B9"/>
    <w:rsid w:val="004548A5"/>
    <w:rsid w:val="00463155"/>
    <w:rsid w:val="004649A5"/>
    <w:rsid w:val="00465B93"/>
    <w:rsid w:val="00491C7A"/>
    <w:rsid w:val="00493CBD"/>
    <w:rsid w:val="00495CA0"/>
    <w:rsid w:val="0049782B"/>
    <w:rsid w:val="004A6D9C"/>
    <w:rsid w:val="004B42E8"/>
    <w:rsid w:val="004B749F"/>
    <w:rsid w:val="004C3AE9"/>
    <w:rsid w:val="004D2039"/>
    <w:rsid w:val="004D50D9"/>
    <w:rsid w:val="004D6279"/>
    <w:rsid w:val="0050468C"/>
    <w:rsid w:val="00513D99"/>
    <w:rsid w:val="00516ABB"/>
    <w:rsid w:val="0052383C"/>
    <w:rsid w:val="00526642"/>
    <w:rsid w:val="005306E2"/>
    <w:rsid w:val="00535FC7"/>
    <w:rsid w:val="00550094"/>
    <w:rsid w:val="00551050"/>
    <w:rsid w:val="005664B3"/>
    <w:rsid w:val="005814AF"/>
    <w:rsid w:val="00583A53"/>
    <w:rsid w:val="005A25D9"/>
    <w:rsid w:val="005A41E6"/>
    <w:rsid w:val="005A595D"/>
    <w:rsid w:val="005A5DD3"/>
    <w:rsid w:val="005B1082"/>
    <w:rsid w:val="005B1521"/>
    <w:rsid w:val="005B3050"/>
    <w:rsid w:val="005B7150"/>
    <w:rsid w:val="005B78A8"/>
    <w:rsid w:val="005C6298"/>
    <w:rsid w:val="005C7CEB"/>
    <w:rsid w:val="005D2F92"/>
    <w:rsid w:val="005D3508"/>
    <w:rsid w:val="005D58F3"/>
    <w:rsid w:val="005D6F5B"/>
    <w:rsid w:val="005E1379"/>
    <w:rsid w:val="005E6181"/>
    <w:rsid w:val="00604AE1"/>
    <w:rsid w:val="0061638E"/>
    <w:rsid w:val="00626269"/>
    <w:rsid w:val="006358D6"/>
    <w:rsid w:val="00635B69"/>
    <w:rsid w:val="00640C76"/>
    <w:rsid w:val="00641253"/>
    <w:rsid w:val="00641755"/>
    <w:rsid w:val="0064265F"/>
    <w:rsid w:val="00643B03"/>
    <w:rsid w:val="006471B7"/>
    <w:rsid w:val="00655E89"/>
    <w:rsid w:val="00660383"/>
    <w:rsid w:val="00660EF2"/>
    <w:rsid w:val="00663E2A"/>
    <w:rsid w:val="0066774A"/>
    <w:rsid w:val="00667ED3"/>
    <w:rsid w:val="00672735"/>
    <w:rsid w:val="0067529F"/>
    <w:rsid w:val="00677F51"/>
    <w:rsid w:val="00694044"/>
    <w:rsid w:val="006979DC"/>
    <w:rsid w:val="006A23DE"/>
    <w:rsid w:val="006B0BF1"/>
    <w:rsid w:val="006B64D3"/>
    <w:rsid w:val="006C138B"/>
    <w:rsid w:val="006C25A3"/>
    <w:rsid w:val="006D5228"/>
    <w:rsid w:val="006D659E"/>
    <w:rsid w:val="006E11EE"/>
    <w:rsid w:val="006F3C38"/>
    <w:rsid w:val="007007B3"/>
    <w:rsid w:val="0071261F"/>
    <w:rsid w:val="00713727"/>
    <w:rsid w:val="007170A0"/>
    <w:rsid w:val="0072767E"/>
    <w:rsid w:val="007320B3"/>
    <w:rsid w:val="007332C9"/>
    <w:rsid w:val="0073592A"/>
    <w:rsid w:val="00744877"/>
    <w:rsid w:val="0075103A"/>
    <w:rsid w:val="007548FA"/>
    <w:rsid w:val="00755E18"/>
    <w:rsid w:val="00756AA1"/>
    <w:rsid w:val="00764C6B"/>
    <w:rsid w:val="0077472D"/>
    <w:rsid w:val="00776A19"/>
    <w:rsid w:val="00782A34"/>
    <w:rsid w:val="00797700"/>
    <w:rsid w:val="007A4449"/>
    <w:rsid w:val="007A4C4E"/>
    <w:rsid w:val="007B3783"/>
    <w:rsid w:val="007B504B"/>
    <w:rsid w:val="007C142E"/>
    <w:rsid w:val="007C38F0"/>
    <w:rsid w:val="007C4BC8"/>
    <w:rsid w:val="007C7DD6"/>
    <w:rsid w:val="007D0705"/>
    <w:rsid w:val="007D0C50"/>
    <w:rsid w:val="007D236C"/>
    <w:rsid w:val="007D3453"/>
    <w:rsid w:val="007D778D"/>
    <w:rsid w:val="007F2960"/>
    <w:rsid w:val="007F7F2B"/>
    <w:rsid w:val="00802182"/>
    <w:rsid w:val="008065E7"/>
    <w:rsid w:val="008370CC"/>
    <w:rsid w:val="008472C0"/>
    <w:rsid w:val="0085020B"/>
    <w:rsid w:val="00856685"/>
    <w:rsid w:val="00883D2F"/>
    <w:rsid w:val="00884F65"/>
    <w:rsid w:val="0089427D"/>
    <w:rsid w:val="008B5B84"/>
    <w:rsid w:val="008B6201"/>
    <w:rsid w:val="008B633B"/>
    <w:rsid w:val="008B6AB7"/>
    <w:rsid w:val="008B76E5"/>
    <w:rsid w:val="008C3A7C"/>
    <w:rsid w:val="008C4514"/>
    <w:rsid w:val="008D31E8"/>
    <w:rsid w:val="008E37CE"/>
    <w:rsid w:val="008F3443"/>
    <w:rsid w:val="008F5A60"/>
    <w:rsid w:val="008F5C23"/>
    <w:rsid w:val="008F6794"/>
    <w:rsid w:val="008F6F02"/>
    <w:rsid w:val="0090134E"/>
    <w:rsid w:val="00903211"/>
    <w:rsid w:val="0091312E"/>
    <w:rsid w:val="0091361D"/>
    <w:rsid w:val="009218E6"/>
    <w:rsid w:val="009256DE"/>
    <w:rsid w:val="00925C13"/>
    <w:rsid w:val="009348E6"/>
    <w:rsid w:val="00944E8B"/>
    <w:rsid w:val="00945432"/>
    <w:rsid w:val="00951E76"/>
    <w:rsid w:val="0095278B"/>
    <w:rsid w:val="00952D29"/>
    <w:rsid w:val="00957B2B"/>
    <w:rsid w:val="0097079D"/>
    <w:rsid w:val="00984958"/>
    <w:rsid w:val="009A2406"/>
    <w:rsid w:val="009A4A19"/>
    <w:rsid w:val="009A778C"/>
    <w:rsid w:val="009C3750"/>
    <w:rsid w:val="009C71F9"/>
    <w:rsid w:val="009D0587"/>
    <w:rsid w:val="009D504E"/>
    <w:rsid w:val="009D74D2"/>
    <w:rsid w:val="009E248C"/>
    <w:rsid w:val="009E33B7"/>
    <w:rsid w:val="009F213D"/>
    <w:rsid w:val="009F3E1B"/>
    <w:rsid w:val="009F406D"/>
    <w:rsid w:val="009F5053"/>
    <w:rsid w:val="009F64FE"/>
    <w:rsid w:val="00A1051B"/>
    <w:rsid w:val="00A11709"/>
    <w:rsid w:val="00A163DF"/>
    <w:rsid w:val="00A242C6"/>
    <w:rsid w:val="00A32BCE"/>
    <w:rsid w:val="00A3511B"/>
    <w:rsid w:val="00A71FC6"/>
    <w:rsid w:val="00A7238C"/>
    <w:rsid w:val="00A73DB0"/>
    <w:rsid w:val="00A814AF"/>
    <w:rsid w:val="00A815CC"/>
    <w:rsid w:val="00A91D73"/>
    <w:rsid w:val="00A97FD1"/>
    <w:rsid w:val="00AA1B69"/>
    <w:rsid w:val="00AA28D2"/>
    <w:rsid w:val="00AA728F"/>
    <w:rsid w:val="00AB053A"/>
    <w:rsid w:val="00AB1A30"/>
    <w:rsid w:val="00AC1CD7"/>
    <w:rsid w:val="00AC36A4"/>
    <w:rsid w:val="00AC3C80"/>
    <w:rsid w:val="00AC4284"/>
    <w:rsid w:val="00AE21CC"/>
    <w:rsid w:val="00AF5B03"/>
    <w:rsid w:val="00B13691"/>
    <w:rsid w:val="00B13A86"/>
    <w:rsid w:val="00B15398"/>
    <w:rsid w:val="00B27854"/>
    <w:rsid w:val="00B4168E"/>
    <w:rsid w:val="00B472A2"/>
    <w:rsid w:val="00B51459"/>
    <w:rsid w:val="00B65719"/>
    <w:rsid w:val="00B66643"/>
    <w:rsid w:val="00B667A5"/>
    <w:rsid w:val="00B753CA"/>
    <w:rsid w:val="00B82FB1"/>
    <w:rsid w:val="00B830A1"/>
    <w:rsid w:val="00B86809"/>
    <w:rsid w:val="00B9132F"/>
    <w:rsid w:val="00B96898"/>
    <w:rsid w:val="00BB7573"/>
    <w:rsid w:val="00BC290B"/>
    <w:rsid w:val="00BE5486"/>
    <w:rsid w:val="00BE7727"/>
    <w:rsid w:val="00BF4A42"/>
    <w:rsid w:val="00BF7253"/>
    <w:rsid w:val="00C0293A"/>
    <w:rsid w:val="00C0486E"/>
    <w:rsid w:val="00C10B29"/>
    <w:rsid w:val="00C22B80"/>
    <w:rsid w:val="00C24AA8"/>
    <w:rsid w:val="00C40D18"/>
    <w:rsid w:val="00C4210A"/>
    <w:rsid w:val="00C44632"/>
    <w:rsid w:val="00C454FB"/>
    <w:rsid w:val="00C4644D"/>
    <w:rsid w:val="00C522AE"/>
    <w:rsid w:val="00C72B82"/>
    <w:rsid w:val="00C81FBC"/>
    <w:rsid w:val="00C91A94"/>
    <w:rsid w:val="00CB025D"/>
    <w:rsid w:val="00CB5230"/>
    <w:rsid w:val="00CC27C2"/>
    <w:rsid w:val="00CC751E"/>
    <w:rsid w:val="00CD77F6"/>
    <w:rsid w:val="00CE04F3"/>
    <w:rsid w:val="00CE1BF3"/>
    <w:rsid w:val="00CF7C27"/>
    <w:rsid w:val="00D133F7"/>
    <w:rsid w:val="00D164DC"/>
    <w:rsid w:val="00D40C95"/>
    <w:rsid w:val="00D47568"/>
    <w:rsid w:val="00D51E1C"/>
    <w:rsid w:val="00D57507"/>
    <w:rsid w:val="00D575C2"/>
    <w:rsid w:val="00D65CEE"/>
    <w:rsid w:val="00D775D0"/>
    <w:rsid w:val="00D811B5"/>
    <w:rsid w:val="00D912B9"/>
    <w:rsid w:val="00D96B8A"/>
    <w:rsid w:val="00DA0F6A"/>
    <w:rsid w:val="00DB0CB3"/>
    <w:rsid w:val="00DB2E64"/>
    <w:rsid w:val="00DB34A7"/>
    <w:rsid w:val="00DC4AA6"/>
    <w:rsid w:val="00DC563A"/>
    <w:rsid w:val="00DC61E1"/>
    <w:rsid w:val="00DD19E7"/>
    <w:rsid w:val="00DD61B2"/>
    <w:rsid w:val="00E01EB4"/>
    <w:rsid w:val="00E13C9C"/>
    <w:rsid w:val="00E17DE0"/>
    <w:rsid w:val="00E218BB"/>
    <w:rsid w:val="00E21D52"/>
    <w:rsid w:val="00E3216F"/>
    <w:rsid w:val="00E46398"/>
    <w:rsid w:val="00E52186"/>
    <w:rsid w:val="00E572D5"/>
    <w:rsid w:val="00E65876"/>
    <w:rsid w:val="00E701C6"/>
    <w:rsid w:val="00E70741"/>
    <w:rsid w:val="00E745F4"/>
    <w:rsid w:val="00E76692"/>
    <w:rsid w:val="00E84BA7"/>
    <w:rsid w:val="00E9457A"/>
    <w:rsid w:val="00E94DBA"/>
    <w:rsid w:val="00EA5A67"/>
    <w:rsid w:val="00EB1EB3"/>
    <w:rsid w:val="00EB5557"/>
    <w:rsid w:val="00ED1485"/>
    <w:rsid w:val="00EE06A7"/>
    <w:rsid w:val="00EE68FB"/>
    <w:rsid w:val="00EF0B72"/>
    <w:rsid w:val="00EF75C6"/>
    <w:rsid w:val="00EF78C8"/>
    <w:rsid w:val="00F11B9D"/>
    <w:rsid w:val="00F13CB6"/>
    <w:rsid w:val="00F242C9"/>
    <w:rsid w:val="00F37C1C"/>
    <w:rsid w:val="00F43D0D"/>
    <w:rsid w:val="00F446BA"/>
    <w:rsid w:val="00F46276"/>
    <w:rsid w:val="00F4679B"/>
    <w:rsid w:val="00F5496F"/>
    <w:rsid w:val="00F63323"/>
    <w:rsid w:val="00F646F7"/>
    <w:rsid w:val="00F65275"/>
    <w:rsid w:val="00F667A1"/>
    <w:rsid w:val="00F67A80"/>
    <w:rsid w:val="00F70510"/>
    <w:rsid w:val="00F71AD8"/>
    <w:rsid w:val="00F85BF8"/>
    <w:rsid w:val="00F93018"/>
    <w:rsid w:val="00F94BE8"/>
    <w:rsid w:val="00FA40DB"/>
    <w:rsid w:val="00FA7FC6"/>
    <w:rsid w:val="00FC3CF1"/>
    <w:rsid w:val="00FC3D86"/>
    <w:rsid w:val="00FC4F60"/>
    <w:rsid w:val="00FD2522"/>
    <w:rsid w:val="00FE3446"/>
    <w:rsid w:val="00FF7006"/>
    <w:rsid w:val="00FF79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F6B741"/>
  <w15:chartTrackingRefBased/>
  <w15:docId w15:val="{C2E0068E-1CEE-8C4B-92AC-39A9312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bottom w:val="single" w:sz="4" w:space="1" w:color="auto"/>
      </w:pBdr>
      <w:outlineLvl w:val="0"/>
    </w:pPr>
    <w:rPr>
      <w:rFonts w:ascii="Arial" w:hAnsi="Arial"/>
      <w:b/>
      <w:sz w:val="48"/>
    </w:rPr>
  </w:style>
  <w:style w:type="paragraph" w:styleId="Heading2">
    <w:name w:val="heading 2"/>
    <w:basedOn w:val="Normal"/>
    <w:next w:val="Normal"/>
    <w:qFormat/>
    <w:pPr>
      <w:keepNext/>
      <w:ind w:left="1276"/>
      <w:outlineLvl w:val="1"/>
    </w:pPr>
    <w:rPr>
      <w:b/>
      <w:sz w:val="36"/>
    </w:rPr>
  </w:style>
  <w:style w:type="paragraph" w:styleId="Heading3">
    <w:name w:val="heading 3"/>
    <w:basedOn w:val="Normal"/>
    <w:next w:val="Normal"/>
    <w:qFormat/>
    <w:pPr>
      <w:keepNext/>
      <w:outlineLvl w:val="2"/>
    </w:pPr>
    <w:rPr>
      <w:rFonts w:ascii="Arial" w:hAnsi="Arial"/>
      <w:b/>
      <w:sz w:val="48"/>
    </w:rPr>
  </w:style>
  <w:style w:type="paragraph" w:styleId="Heading4">
    <w:name w:val="heading 4"/>
    <w:basedOn w:val="Normal"/>
    <w:next w:val="Normal"/>
    <w:qFormat/>
    <w:pPr>
      <w:keepNext/>
      <w:outlineLvl w:val="3"/>
    </w:pPr>
    <w:rPr>
      <w:rFonts w:ascii="Arial" w:hAnsi="Arial"/>
      <w:b/>
      <w:sz w:val="24"/>
    </w:rPr>
  </w:style>
  <w:style w:type="paragraph" w:styleId="Heading5">
    <w:name w:val="heading 5"/>
    <w:basedOn w:val="Normal"/>
    <w:next w:val="Normal"/>
    <w:qFormat/>
    <w:pPr>
      <w:keepNext/>
      <w:pBdr>
        <w:top w:val="single" w:sz="4" w:space="1" w:color="auto"/>
      </w:pBdr>
      <w:tabs>
        <w:tab w:val="left" w:pos="426"/>
        <w:tab w:val="left" w:pos="5103"/>
      </w:tabs>
      <w:outlineLvl w:val="4"/>
    </w:pPr>
    <w:rPr>
      <w:rFonts w:ascii="Arial" w:hAnsi="Arial"/>
      <w:b/>
      <w:sz w:val="22"/>
    </w:rPr>
  </w:style>
  <w:style w:type="paragraph" w:styleId="Heading6">
    <w:name w:val="heading 6"/>
    <w:basedOn w:val="Normal"/>
    <w:next w:val="Normal"/>
    <w:qFormat/>
    <w:pPr>
      <w:keepNext/>
      <w:spacing w:line="360" w:lineRule="auto"/>
      <w:outlineLvl w:val="5"/>
    </w:pPr>
    <w:rPr>
      <w:rFonts w:ascii="Arial" w:hAnsi="Arial"/>
      <w:b/>
      <w:sz w:val="22"/>
    </w:rPr>
  </w:style>
  <w:style w:type="paragraph" w:styleId="Heading7">
    <w:name w:val="heading 7"/>
    <w:basedOn w:val="Normal"/>
    <w:next w:val="Normal"/>
    <w:qFormat/>
    <w:pPr>
      <w:keepNext/>
      <w:outlineLvl w:val="6"/>
    </w:pPr>
    <w:rPr>
      <w:rFonts w:ascii="Arial" w:hAnsi="Arial"/>
      <w:b/>
      <w:sz w:val="28"/>
    </w:rPr>
  </w:style>
  <w:style w:type="paragraph" w:styleId="Heading8">
    <w:name w:val="heading 8"/>
    <w:basedOn w:val="Normal"/>
    <w:next w:val="Normal"/>
    <w:qFormat/>
    <w:pPr>
      <w:keepNext/>
      <w:outlineLvl w:val="7"/>
    </w:pPr>
    <w:rPr>
      <w:rFonts w:ascii="Arial" w:hAnsi="Arial"/>
      <w:b/>
      <w:sz w:val="36"/>
    </w:rPr>
  </w:style>
  <w:style w:type="paragraph" w:styleId="Heading9">
    <w:name w:val="heading 9"/>
    <w:basedOn w:val="Normal"/>
    <w:next w:val="Normal"/>
    <w:qFormat/>
    <w:pPr>
      <w:keepNext/>
      <w:ind w:right="-51"/>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line="360" w:lineRule="auto"/>
    </w:pPr>
    <w:rPr>
      <w:rFonts w:ascii="Arial" w:hAnsi="Arial"/>
      <w:sz w:val="22"/>
    </w:rPr>
  </w:style>
  <w:style w:type="paragraph" w:customStyle="1" w:styleId="text">
    <w:name w:val="text"/>
    <w:basedOn w:val="Normal"/>
    <w:pPr>
      <w:tabs>
        <w:tab w:val="left" w:pos="6968"/>
        <w:tab w:val="left" w:pos="8364"/>
      </w:tabs>
      <w:ind w:right="283"/>
    </w:pPr>
    <w:rPr>
      <w:rFonts w:ascii="Arial" w:hAnsi="Arial"/>
      <w:snapToGrid w:val="0"/>
      <w:sz w:val="22"/>
    </w:rPr>
  </w:style>
  <w:style w:type="paragraph" w:styleId="Header">
    <w:name w:val="header"/>
    <w:basedOn w:val="Normal"/>
    <w:pPr>
      <w:ind w:left="1276"/>
    </w:pPr>
    <w:rPr>
      <w:b/>
      <w:sz w:val="24"/>
    </w:rPr>
  </w:style>
  <w:style w:type="paragraph" w:styleId="BodyText2">
    <w:name w:val="Body Text 2"/>
    <w:basedOn w:val="Normal"/>
    <w:pPr>
      <w:spacing w:line="360" w:lineRule="auto"/>
      <w:ind w:right="709"/>
      <w:jc w:val="both"/>
    </w:pPr>
    <w:rPr>
      <w:rFonts w:ascii="Univers (W1)" w:hAnsi="Univers (W1)"/>
      <w:sz w:val="22"/>
    </w:rPr>
  </w:style>
  <w:style w:type="paragraph" w:styleId="BodyText3">
    <w:name w:val="Body Text 3"/>
    <w:basedOn w:val="Normal"/>
    <w:rPr>
      <w:rFonts w:ascii="Arial" w:hAnsi="Arial"/>
      <w:b/>
      <w:sz w:val="28"/>
    </w:rPr>
  </w:style>
  <w:style w:type="paragraph" w:customStyle="1" w:styleId="04PRbodycopy">
    <w:name w:val="04. PR body copy"/>
    <w:basedOn w:val="Normal"/>
    <w:pPr>
      <w:spacing w:line="360" w:lineRule="atLeast"/>
      <w:ind w:left="1276"/>
    </w:pPr>
    <w:rPr>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03PRfirstparagraph">
    <w:name w:val="03. PR first paragraph"/>
    <w:basedOn w:val="Normal"/>
    <w:pPr>
      <w:autoSpaceDE w:val="0"/>
      <w:autoSpaceDN w:val="0"/>
      <w:spacing w:line="360" w:lineRule="atLeast"/>
      <w:ind w:left="1276"/>
    </w:pPr>
    <w:rPr>
      <w:sz w:val="22"/>
    </w:rPr>
  </w:style>
  <w:style w:type="paragraph" w:customStyle="1" w:styleId="08address">
    <w:name w:val="08.address"/>
    <w:basedOn w:val="Normal"/>
    <w:pPr>
      <w:autoSpaceDE w:val="0"/>
      <w:autoSpaceDN w:val="0"/>
      <w:spacing w:line="360" w:lineRule="auto"/>
      <w:ind w:left="1276"/>
    </w:pPr>
    <w:rPr>
      <w:sz w:val="22"/>
    </w:rPr>
  </w:style>
  <w:style w:type="paragraph" w:styleId="BodyTextIndent">
    <w:name w:val="Body Text Indent"/>
    <w:basedOn w:val="Normal"/>
    <w:pPr>
      <w:adjustRightInd w:val="0"/>
      <w:ind w:left="1276"/>
    </w:pPr>
    <w:rPr>
      <w:sz w:val="18"/>
    </w:rPr>
  </w:style>
  <w:style w:type="paragraph" w:customStyle="1" w:styleId="FooterNew">
    <w:name w:val="FooterNew"/>
    <w:basedOn w:val="Heading2"/>
    <w:pPr>
      <w:tabs>
        <w:tab w:val="right" w:pos="9072"/>
      </w:tabs>
    </w:pPr>
    <w:rPr>
      <w:b w:val="0"/>
      <w:i/>
      <w:sz w:val="16"/>
    </w:rPr>
  </w:style>
  <w:style w:type="paragraph" w:styleId="BalloonText">
    <w:name w:val="Balloon Text"/>
    <w:basedOn w:val="Normal"/>
    <w:semiHidden/>
    <w:rsid w:val="009E33B7"/>
    <w:rPr>
      <w:rFonts w:ascii="Tahoma" w:hAnsi="Tahoma" w:cs="Tahoma"/>
      <w:sz w:val="16"/>
      <w:szCs w:val="16"/>
    </w:rPr>
  </w:style>
  <w:style w:type="paragraph" w:customStyle="1" w:styleId="05aboutAgfa">
    <w:name w:val="05.about Agfa"/>
    <w:basedOn w:val="04PRbodycopy"/>
    <w:rPr>
      <w:sz w:val="22"/>
    </w:rPr>
  </w:style>
  <w:style w:type="paragraph" w:customStyle="1" w:styleId="endofmessage">
    <w:name w:val="end of message"/>
    <w:basedOn w:val="BodyText"/>
    <w:pPr>
      <w:pBdr>
        <w:top w:val="single" w:sz="4" w:space="1" w:color="auto"/>
      </w:pBdr>
      <w:ind w:left="1276"/>
    </w:pPr>
    <w:rPr>
      <w:rFonts w:ascii="Times New Roman" w:hAnsi="Times New Roman"/>
    </w:rPr>
  </w:style>
  <w:style w:type="paragraph" w:styleId="DocumentMap">
    <w:name w:val="Document Map"/>
    <w:basedOn w:val="Normal"/>
    <w:semiHidden/>
    <w:rsid w:val="00BB7573"/>
    <w:pPr>
      <w:shd w:val="clear" w:color="auto" w:fill="000080"/>
    </w:pPr>
    <w:rPr>
      <w:rFonts w:ascii="Tahoma" w:hAnsi="Tahoma" w:cs="Tahoma"/>
    </w:rPr>
  </w:style>
  <w:style w:type="character" w:styleId="CommentReference">
    <w:name w:val="annotation reference"/>
    <w:semiHidden/>
    <w:rsid w:val="006C25A3"/>
    <w:rPr>
      <w:sz w:val="16"/>
      <w:szCs w:val="16"/>
    </w:rPr>
  </w:style>
  <w:style w:type="paragraph" w:styleId="CommentText">
    <w:name w:val="annotation text"/>
    <w:basedOn w:val="Normal"/>
    <w:semiHidden/>
    <w:rsid w:val="006C25A3"/>
  </w:style>
  <w:style w:type="paragraph" w:styleId="CommentSubject">
    <w:name w:val="annotation subject"/>
    <w:basedOn w:val="CommentText"/>
    <w:next w:val="CommentText"/>
    <w:semiHidden/>
    <w:rsid w:val="006C25A3"/>
    <w:rPr>
      <w:b/>
      <w:bCs/>
    </w:rPr>
  </w:style>
  <w:style w:type="character" w:styleId="FootnoteReference">
    <w:name w:val="footnote reference"/>
    <w:uiPriority w:val="99"/>
    <w:rsid w:val="00BF4A42"/>
    <w:rPr>
      <w:vertAlign w:val="superscript"/>
    </w:rPr>
  </w:style>
  <w:style w:type="paragraph" w:styleId="FootnoteText">
    <w:name w:val="footnote text"/>
    <w:basedOn w:val="Normal"/>
    <w:link w:val="FootnoteTextChar"/>
    <w:uiPriority w:val="99"/>
    <w:rsid w:val="00BF4A42"/>
  </w:style>
  <w:style w:type="character" w:customStyle="1" w:styleId="FootnoteTextChar">
    <w:name w:val="Footnote Text Char"/>
    <w:link w:val="FootnoteText"/>
    <w:uiPriority w:val="99"/>
    <w:rsid w:val="00BF4A42"/>
    <w:rPr>
      <w:lang w:val="de-DE" w:eastAsia="nl-NL"/>
    </w:rPr>
  </w:style>
  <w:style w:type="character" w:styleId="Emphasis">
    <w:name w:val="Emphasis"/>
    <w:basedOn w:val="DefaultParagraphFont"/>
    <w:uiPriority w:val="20"/>
    <w:qFormat/>
    <w:rsid w:val="00292F04"/>
    <w:rPr>
      <w:i/>
      <w:iCs/>
    </w:rPr>
  </w:style>
  <w:style w:type="character" w:customStyle="1" w:styleId="A3">
    <w:name w:val="A3"/>
    <w:uiPriority w:val="99"/>
    <w:rsid w:val="00BF7253"/>
    <w:rPr>
      <w:rFonts w:cs="Bosis for Agfa Light"/>
      <w:color w:val="000000"/>
      <w:sz w:val="18"/>
      <w:szCs w:val="18"/>
    </w:rPr>
  </w:style>
  <w:style w:type="paragraph" w:customStyle="1" w:styleId="05aboutagfa0">
    <w:name w:val="05aboutagfa"/>
    <w:basedOn w:val="Normal"/>
    <w:rsid w:val="0014404F"/>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14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151726">
      <w:bodyDiv w:val="1"/>
      <w:marLeft w:val="0"/>
      <w:marRight w:val="0"/>
      <w:marTop w:val="0"/>
      <w:marBottom w:val="0"/>
      <w:divBdr>
        <w:top w:val="none" w:sz="0" w:space="0" w:color="auto"/>
        <w:left w:val="none" w:sz="0" w:space="0" w:color="auto"/>
        <w:bottom w:val="none" w:sz="0" w:space="0" w:color="auto"/>
        <w:right w:val="none" w:sz="0" w:space="0" w:color="auto"/>
      </w:divBdr>
    </w:div>
    <w:div w:id="1199855590">
      <w:bodyDiv w:val="1"/>
      <w:marLeft w:val="0"/>
      <w:marRight w:val="0"/>
      <w:marTop w:val="0"/>
      <w:marBottom w:val="0"/>
      <w:divBdr>
        <w:top w:val="none" w:sz="0" w:space="0" w:color="auto"/>
        <w:left w:val="none" w:sz="0" w:space="0" w:color="auto"/>
        <w:bottom w:val="none" w:sz="0" w:space="0" w:color="auto"/>
        <w:right w:val="none" w:sz="0" w:space="0" w:color="auto"/>
      </w:divBdr>
    </w:div>
    <w:div w:id="18794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guy.desmet@agfa.com" TargetMode="External"/><Relationship Id="rId1" Type="http://schemas.openxmlformats.org/officeDocument/2006/relationships/hyperlink" Target="http://www.agfa.com/" TargetMode="Externa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hyperlink" Target="http://www.agfa.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6B95-5A67-4778-974F-F059F595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3904</Characters>
  <Application>Microsoft Office Word</Application>
  <DocSecurity>0</DocSecurity>
  <Lines>32</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Persbericht</vt:lpstr>
      <vt:lpstr>Persbericht</vt:lpstr>
      <vt:lpstr>Persbericht</vt:lpstr>
    </vt:vector>
  </TitlesOfParts>
  <Company>Agfa</Company>
  <LinksUpToDate>false</LinksUpToDate>
  <CharactersWithSpaces>4437</CharactersWithSpaces>
  <SharedDoc>false</SharedDoc>
  <HLinks>
    <vt:vector size="30" baseType="variant">
      <vt:variant>
        <vt:i4>7995454</vt:i4>
      </vt:variant>
      <vt:variant>
        <vt:i4>6</vt:i4>
      </vt:variant>
      <vt:variant>
        <vt:i4>0</vt:i4>
      </vt:variant>
      <vt:variant>
        <vt:i4>5</vt:i4>
      </vt:variant>
      <vt:variant>
        <vt:lpwstr>https://twitter.com/AgfaHealthCare</vt:lpwstr>
      </vt:variant>
      <vt:variant>
        <vt:lpwstr/>
      </vt:variant>
      <vt:variant>
        <vt:i4>7995454</vt:i4>
      </vt:variant>
      <vt:variant>
        <vt:i4>3</vt:i4>
      </vt:variant>
      <vt:variant>
        <vt:i4>0</vt:i4>
      </vt:variant>
      <vt:variant>
        <vt:i4>5</vt:i4>
      </vt:variant>
      <vt:variant>
        <vt:lpwstr>https://twitter.com/AgfaHealthCare</vt:lpwstr>
      </vt:variant>
      <vt:variant>
        <vt:lpwstr/>
      </vt:variant>
      <vt:variant>
        <vt:i4>8060975</vt:i4>
      </vt:variant>
      <vt:variant>
        <vt:i4>0</vt:i4>
      </vt:variant>
      <vt:variant>
        <vt:i4>0</vt:i4>
      </vt:variant>
      <vt:variant>
        <vt:i4>5</vt:i4>
      </vt:variant>
      <vt:variant>
        <vt:lpwstr>http://www.agfa.com/en/he/home.jsp</vt:lpwstr>
      </vt:variant>
      <vt:variant>
        <vt:lpwstr/>
      </vt:variant>
      <vt:variant>
        <vt:i4>2949201</vt:i4>
      </vt:variant>
      <vt:variant>
        <vt:i4>3</vt:i4>
      </vt:variant>
      <vt:variant>
        <vt:i4>0</vt:i4>
      </vt:variant>
      <vt:variant>
        <vt:i4>5</vt:i4>
      </vt:variant>
      <vt:variant>
        <vt:lpwstr>mailto:johan.jacobs@agfa.com</vt:lpwstr>
      </vt:variant>
      <vt:variant>
        <vt:lpwstr/>
      </vt:variant>
      <vt:variant>
        <vt:i4>2359319</vt:i4>
      </vt:variant>
      <vt:variant>
        <vt:i4>0</vt:i4>
      </vt:variant>
      <vt:variant>
        <vt:i4>0</vt:i4>
      </vt:variant>
      <vt:variant>
        <vt:i4>5</vt:i4>
      </vt:variant>
      <vt:variant>
        <vt:lpwstr>mailto:XXX@agfa.com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Neel Madsen</dc:creator>
  <cp:keywords/>
  <cp:lastModifiedBy>Laurens Leurs</cp:lastModifiedBy>
  <cp:revision>3</cp:revision>
  <cp:lastPrinted>2020-01-20T07:17:00Z</cp:lastPrinted>
  <dcterms:created xsi:type="dcterms:W3CDTF">2022-05-09T08:28:00Z</dcterms:created>
  <dcterms:modified xsi:type="dcterms:W3CDTF">2022-05-10T11:24:00Z</dcterms:modified>
</cp:coreProperties>
</file>