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3D86" w14:textId="17CD67E5" w:rsidR="00B66643" w:rsidRPr="006A277A" w:rsidRDefault="007D0705" w:rsidP="00C34ECB">
      <w:pPr>
        <w:pStyle w:val="Heading2"/>
        <w:spacing w:line="276" w:lineRule="auto"/>
        <w:jc w:val="both"/>
        <w:rPr>
          <w:rFonts w:ascii="Arial" w:hAnsi="Arial" w:cs="Arial"/>
          <w:b w:val="0"/>
          <w:bCs/>
          <w:color w:val="C00000"/>
        </w:rPr>
      </w:pPr>
      <w:r>
        <w:rPr>
          <w:rFonts w:ascii="Arial" w:hAnsi="Arial"/>
          <w:b w:val="0"/>
          <w:color w:val="C00000"/>
        </w:rPr>
        <w:t xml:space="preserve">Agfa apresenta o </w:t>
      </w:r>
      <w:proofErr w:type="spellStart"/>
      <w:r>
        <w:rPr>
          <w:rFonts w:ascii="Arial" w:hAnsi="Arial"/>
          <w:b w:val="0"/>
          <w:color w:val="C00000"/>
        </w:rPr>
        <w:t>SolidTune</w:t>
      </w:r>
      <w:proofErr w:type="spellEnd"/>
      <w:r>
        <w:rPr>
          <w:rFonts w:ascii="Arial" w:hAnsi="Arial"/>
          <w:b w:val="0"/>
          <w:color w:val="C00000"/>
        </w:rPr>
        <w:t xml:space="preserve"> para otimizar o consumo de tinta na impressão de embalagem de alta qualidade</w:t>
      </w:r>
    </w:p>
    <w:p w14:paraId="5818FB7F" w14:textId="77777777" w:rsidR="00952D29" w:rsidRPr="006A277A" w:rsidRDefault="00952D29" w:rsidP="00C34ECB">
      <w:pPr>
        <w:spacing w:line="276" w:lineRule="auto"/>
        <w:jc w:val="both"/>
        <w:rPr>
          <w:bCs/>
          <w:color w:val="C00000"/>
        </w:rPr>
      </w:pPr>
    </w:p>
    <w:p w14:paraId="51750B5B" w14:textId="2132077A" w:rsidR="00B66643" w:rsidRDefault="00596B9D" w:rsidP="00C34ECB">
      <w:pPr>
        <w:pStyle w:val="Header"/>
        <w:spacing w:line="276" w:lineRule="auto"/>
        <w:jc w:val="both"/>
        <w:rPr>
          <w:rFonts w:ascii="Arial" w:hAnsi="Arial"/>
          <w:b w:val="0"/>
          <w:bCs/>
          <w:sz w:val="28"/>
        </w:rPr>
      </w:pPr>
      <w:r>
        <w:rPr>
          <w:rFonts w:ascii="Arial" w:hAnsi="Arial"/>
          <w:b w:val="0"/>
          <w:sz w:val="28"/>
        </w:rPr>
        <w:t xml:space="preserve">A Agfa anunciou o lançamento do </w:t>
      </w:r>
      <w:proofErr w:type="spellStart"/>
      <w:r>
        <w:rPr>
          <w:rFonts w:ascii="Arial" w:hAnsi="Arial"/>
          <w:b w:val="0"/>
          <w:sz w:val="28"/>
        </w:rPr>
        <w:t>SolidTune</w:t>
      </w:r>
      <w:proofErr w:type="spellEnd"/>
      <w:r>
        <w:rPr>
          <w:rFonts w:ascii="Arial" w:hAnsi="Arial"/>
          <w:b w:val="0"/>
          <w:sz w:val="28"/>
        </w:rPr>
        <w:t>, uma solução revolucionária de software de pré-impressão para a impressão de embalagens offset que se distingue pela redução do consumo de tinta e que permite um prazo de entrega mais rápido, aumentando a eficiência da produção, melhorando a qualidade da imagem e produzindo menos desperdícios</w:t>
      </w:r>
    </w:p>
    <w:p w14:paraId="12418232" w14:textId="77777777" w:rsidR="00031F42" w:rsidRDefault="00031F42" w:rsidP="00C34ECB">
      <w:pPr>
        <w:pStyle w:val="03PRfirstparagraph"/>
        <w:spacing w:line="360" w:lineRule="auto"/>
        <w:jc w:val="both"/>
        <w:rPr>
          <w:rFonts w:ascii="Arial" w:hAnsi="Arial" w:cs="Arial"/>
          <w:szCs w:val="22"/>
        </w:rPr>
      </w:pPr>
    </w:p>
    <w:p w14:paraId="216C6147" w14:textId="08370A85" w:rsidR="000B02E7" w:rsidRPr="001015B3" w:rsidRDefault="00C6724F" w:rsidP="00C34ECB">
      <w:pPr>
        <w:pStyle w:val="03PRfirstparagraph"/>
        <w:spacing w:line="360" w:lineRule="auto"/>
        <w:jc w:val="both"/>
        <w:rPr>
          <w:rFonts w:ascii="Arial" w:hAnsi="Arial" w:cs="Arial"/>
          <w:b/>
          <w:bCs/>
          <w:szCs w:val="22"/>
        </w:rPr>
      </w:pPr>
      <w:proofErr w:type="spellStart"/>
      <w:r>
        <w:rPr>
          <w:rFonts w:ascii="Arial" w:hAnsi="Arial"/>
          <w:b/>
        </w:rPr>
        <w:t>Mortsel</w:t>
      </w:r>
      <w:proofErr w:type="spellEnd"/>
      <w:r>
        <w:rPr>
          <w:rFonts w:ascii="Arial" w:hAnsi="Arial"/>
          <w:b/>
        </w:rPr>
        <w:t>, Bélgica – 5 de maio de 2022</w:t>
      </w:r>
    </w:p>
    <w:p w14:paraId="004C9761" w14:textId="08AA0A9C" w:rsidR="00F976C5" w:rsidRPr="001015B3" w:rsidRDefault="00332AD0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foi desenvolvido a pensar nos desafios específicos da produção de embalagens, tendo por base o sucesso dos elementos cruciais do </w:t>
      </w:r>
      <w:proofErr w:type="spellStart"/>
      <w:r>
        <w:rPr>
          <w:rFonts w:ascii="Arial" w:hAnsi="Arial"/>
          <w:sz w:val="24"/>
        </w:rPr>
        <w:t>InkTune</w:t>
      </w:r>
      <w:proofErr w:type="spellEnd"/>
      <w:r>
        <w:rPr>
          <w:rFonts w:ascii="Arial" w:hAnsi="Arial"/>
          <w:sz w:val="24"/>
        </w:rPr>
        <w:t xml:space="preserve"> e do </w:t>
      </w:r>
      <w:proofErr w:type="spellStart"/>
      <w:r>
        <w:rPr>
          <w:rFonts w:ascii="Arial" w:hAnsi="Arial"/>
          <w:sz w:val="24"/>
        </w:rPr>
        <w:t>PressTune</w:t>
      </w:r>
      <w:proofErr w:type="spellEnd"/>
      <w:r>
        <w:rPr>
          <w:rFonts w:ascii="Arial" w:hAnsi="Arial"/>
          <w:sz w:val="24"/>
        </w:rPr>
        <w:t>, que fazem parte do conceituado programa Agfa ECO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para inovação sustentável. A nova técnica aplica um algoritmo único aos elementos sólidos e de texto, após a serigrafia antes da imagem da chapa. Este processo reduz a quantidade de tinta necessária para impressão numa média de 3%.</w:t>
      </w:r>
    </w:p>
    <w:p w14:paraId="665A908C" w14:textId="77777777" w:rsidR="00F976C5" w:rsidRPr="00FD22BF" w:rsidRDefault="00F976C5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2D0FB455" w14:textId="3C0BAE3F" w:rsidR="00FD22BF" w:rsidRDefault="00332AD0" w:rsidP="006D1112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está disponível sob licenciamento nos fluxos de trabalho de pré-impressão </w:t>
      </w:r>
      <w:proofErr w:type="spellStart"/>
      <w:r>
        <w:rPr>
          <w:rFonts w:ascii="Arial" w:hAnsi="Arial"/>
          <w:sz w:val="24"/>
        </w:rPr>
        <w:t>Apogee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Amfortis</w:t>
      </w:r>
      <w:proofErr w:type="spellEnd"/>
      <w:r>
        <w:rPr>
          <w:rFonts w:ascii="Arial" w:hAnsi="Arial"/>
          <w:sz w:val="24"/>
        </w:rPr>
        <w:t xml:space="preserve"> e pode ser utilizado com qualquer tecnologia de serigrafia, incluindo a Agfa SPIR@L.</w:t>
      </w:r>
    </w:p>
    <w:p w14:paraId="37A5789A" w14:textId="77777777" w:rsidR="00FD22BF" w:rsidRPr="00571669" w:rsidRDefault="00FD22BF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79E93BF8" w14:textId="3EC58F17" w:rsidR="00FD22BF" w:rsidRPr="00FD22BF" w:rsidRDefault="00FD22BF" w:rsidP="00FD22BF">
      <w:pPr>
        <w:spacing w:line="276" w:lineRule="auto"/>
        <w:ind w:left="556" w:firstLine="720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/>
          <w:b/>
          <w:color w:val="C00000"/>
          <w:sz w:val="24"/>
        </w:rPr>
        <w:t xml:space="preserve">Nova inovação tecnológica para a embalagem </w:t>
      </w:r>
    </w:p>
    <w:p w14:paraId="553FF0ED" w14:textId="3E0BA4EA" w:rsidR="00332AD0" w:rsidRPr="001E5FC3" w:rsidRDefault="00332AD0" w:rsidP="006D1112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Como última fase do processo de </w:t>
      </w:r>
      <w:proofErr w:type="spellStart"/>
      <w:r>
        <w:rPr>
          <w:rFonts w:ascii="Arial" w:hAnsi="Arial"/>
          <w:sz w:val="24"/>
        </w:rPr>
        <w:t>renderização</w:t>
      </w:r>
      <w:proofErr w:type="spellEnd"/>
      <w:r>
        <w:rPr>
          <w:rFonts w:ascii="Arial" w:hAnsi="Arial"/>
          <w:sz w:val="24"/>
        </w:rPr>
        <w:t xml:space="preserve">, 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aplica um algoritmo único de poupança de tinta aos pixéis de 1 bit sólidos, antes da produção final. Ao contrário de outras soluções, o software foi desenvolvido com uma proteção única das extremidades, o que significa que o algoritmo assegura a preservação das extremidades dos elementos sólidos para manter a impressão limpa e nítida. Isto ajuda a criar um ficheiro de 1 bit mais fácil de imprimir para a impressão de embalagens offset, onde as cores diretas são frequentemente impres</w:t>
      </w:r>
      <w:r w:rsidR="00670475">
        <w:rPr>
          <w:rFonts w:ascii="Arial" w:hAnsi="Arial"/>
          <w:sz w:val="24"/>
        </w:rPr>
        <w:t>sas c</w:t>
      </w:r>
      <w:bookmarkStart w:id="0" w:name="_GoBack"/>
      <w:bookmarkEnd w:id="0"/>
      <w:r>
        <w:rPr>
          <w:rFonts w:ascii="Arial" w:hAnsi="Arial"/>
          <w:sz w:val="24"/>
        </w:rPr>
        <w:t>omo elementos sólidos.</w:t>
      </w:r>
    </w:p>
    <w:p w14:paraId="110AA757" w14:textId="77777777" w:rsidR="00332AD0" w:rsidRPr="00831BCA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C27604" w14:textId="300F079D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“O mercado das embalagens está em crescimento e as oportunidades estão a surgir para os transformadores, o que significa que estão constantemente em busca de novas tecnologias capazes de os ajudar a fornecer uma qualidade de impressão ainda melhor, com cores fortes, mas </w:t>
      </w:r>
      <w:r>
        <w:rPr>
          <w:rFonts w:ascii="Arial" w:hAnsi="Arial"/>
          <w:sz w:val="24"/>
        </w:rPr>
        <w:lastRenderedPageBreak/>
        <w:t xml:space="preserve">com preços acessíveis,” afirma Andy Grant, Diretor Geral do Software na Agfa. </w:t>
      </w:r>
    </w:p>
    <w:p w14:paraId="1F366740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23B608" w14:textId="77777777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“Estamos agora a intensificar a nossa oferta única para o exigente mercado das embalagens com o aproveitamento da nossa profunda experiência em matéria de impressão offset para apresentar soluções inovadoras, como 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, que terão um impacto considerável nos resultados finais para o transformador e para a sustentabilidade a longo prazo do processo.” </w:t>
      </w:r>
    </w:p>
    <w:p w14:paraId="460AF1BA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E8357A" w14:textId="77777777" w:rsidR="00332AD0" w:rsidRPr="003F1DD9" w:rsidRDefault="00332AD0" w:rsidP="00FD22BF">
      <w:pPr>
        <w:spacing w:line="276" w:lineRule="auto"/>
        <w:ind w:left="556" w:firstLine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>
        <w:rPr>
          <w:rFonts w:ascii="Arial" w:hAnsi="Arial"/>
          <w:b/>
          <w:color w:val="C00000"/>
          <w:sz w:val="24"/>
        </w:rPr>
        <w:t>SolidTune</w:t>
      </w:r>
      <w:proofErr w:type="spellEnd"/>
      <w:r>
        <w:rPr>
          <w:rFonts w:ascii="Arial" w:hAnsi="Arial"/>
          <w:b/>
          <w:color w:val="C00000"/>
          <w:sz w:val="24"/>
        </w:rPr>
        <w:t>: menos tinta, produção mais rápida</w:t>
      </w:r>
    </w:p>
    <w:p w14:paraId="4F5CDF06" w14:textId="149D872C" w:rsidR="00332AD0" w:rsidRPr="00332AD0" w:rsidRDefault="00332AD0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Com oferta de benefícios excecionais ao nível da poupança de tinta, esta nova abordagem reduz naturalmente os prazos de produção gerais, uma vez que a película de tinta sólida mais fina disponibilizada pelo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demora menos tempo e energia a secar. E com uma secagem mais rápida, os processos subsequentes, como o acabamento e o corte, podem ocorrer mais cedo. Desta forma, os transformadores podem dar resposta às exigências dos proprietários das marcas relativamente a entregas mais rápidas e poupar nos custos de armazenamento.</w:t>
      </w:r>
    </w:p>
    <w:p w14:paraId="777A342F" w14:textId="77777777" w:rsidR="00332AD0" w:rsidRDefault="00332AD0" w:rsidP="00C34ECB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FF29597" w14:textId="4B9ADB23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Além disso, a implementação do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no fluxo de trabalho melhora a distribuição da tinta e reduz os problemas com compensação da tinta de uma impressão para a seguinte. Também será exercida menos força no substrato por parte do sistema de tinta, o que evita o arranque (ou recolha) de fibras da camada de papel superior, um problema que se sabe que causa uma menor qualidade de imagem e uma potencial rejeição dos trabalhos.</w:t>
      </w:r>
    </w:p>
    <w:p w14:paraId="7861B265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05C626" w14:textId="0AEBC2CB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“Esta ferramenta inteligente, que é bastante intuitiva e simples de implementar durante o processo de </w:t>
      </w:r>
      <w:proofErr w:type="spellStart"/>
      <w:r>
        <w:rPr>
          <w:rFonts w:ascii="Arial" w:hAnsi="Arial"/>
          <w:sz w:val="24"/>
        </w:rPr>
        <w:t>renderização</w:t>
      </w:r>
      <w:proofErr w:type="spellEnd"/>
      <w:r>
        <w:rPr>
          <w:rFonts w:ascii="Arial" w:hAnsi="Arial"/>
          <w:sz w:val="24"/>
        </w:rPr>
        <w:t xml:space="preserve">, oferece melhorias significativas na qualidade de impressão,” afirma Grant. </w:t>
      </w:r>
    </w:p>
    <w:p w14:paraId="138F8A95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3DCDF8" w14:textId="4688FC18" w:rsidR="00C34ECB" w:rsidRDefault="00332AD0" w:rsidP="00CE1569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pode ser combinado com qualquer serigrafia, mas funciona na perfeição em conjunto com a SPIR@L – a revolucionária tecnologia de serigrafia patenteada da Agfa que foi alargada do setor comercial para a impressão de embalagens em 2021 – para conseguir ainda maiores poupanças de tinta.</w:t>
      </w:r>
    </w:p>
    <w:p w14:paraId="103C08D4" w14:textId="6A2B53E7" w:rsidR="0026410D" w:rsidRDefault="0026410D" w:rsidP="00CE1569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1B3EA92D" w14:textId="4BA3E667" w:rsidR="0026410D" w:rsidRPr="00CF223D" w:rsidRDefault="0026410D" w:rsidP="00BB4C58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Grant conclui, “O </w:t>
      </w:r>
      <w:proofErr w:type="spellStart"/>
      <w:r>
        <w:rPr>
          <w:rFonts w:ascii="Arial" w:hAnsi="Arial"/>
          <w:sz w:val="24"/>
        </w:rPr>
        <w:t>SolidTune</w:t>
      </w:r>
      <w:proofErr w:type="spellEnd"/>
      <w:r>
        <w:rPr>
          <w:rFonts w:ascii="Arial" w:hAnsi="Arial"/>
          <w:sz w:val="24"/>
        </w:rPr>
        <w:t xml:space="preserve"> é uma outra inovação que a Agfa acrescentou ao seu programa ECO³ para maximizar a redução da tinta e o valor ao mesmo tempo que continua a oferecer a mais elevada qualidade possível e a colocar os transformadores na linha da frente da inovação.” </w:t>
      </w:r>
    </w:p>
    <w:p w14:paraId="550E1327" w14:textId="77777777" w:rsidR="00C34ECB" w:rsidRDefault="00C34ECB" w:rsidP="00BB4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fr-BE"/>
        </w:rPr>
      </w:pPr>
    </w:p>
    <w:p w14:paraId="4262020B" w14:textId="77777777" w:rsidR="00063F18" w:rsidRPr="000A3099" w:rsidRDefault="00063F18" w:rsidP="00C34ECB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Sobre a Agfa</w:t>
      </w:r>
    </w:p>
    <w:p w14:paraId="54189C23" w14:textId="77777777" w:rsidR="00C6724F" w:rsidRDefault="00063F18" w:rsidP="00C6724F">
      <w:pPr>
        <w:pStyle w:val="05aboutAgfa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 Agfa desenvolve, produz e distribui uma vasta gama de sistemas de imagem e soluções de fluxo de trabalho para a indústria da impressão, o setor dos cuidados de saúde, bem como para indústrias de alta tecnologia específicas, como os componentes eletrónicos impressos e as soluções de energia renovável. </w:t>
      </w:r>
    </w:p>
    <w:p w14:paraId="124C0EB8" w14:textId="166C4ED2" w:rsidR="00426543" w:rsidRPr="000A3099" w:rsidRDefault="00063F18" w:rsidP="00C6724F">
      <w:pPr>
        <w:pStyle w:val="05aboutAgfa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 sede está localizada na Bélgica. Os centros de produção e investigação de maiores dimensões estão localizados na Bélgica, nos Estados Unidos, Canadá, Alemanha, França, Reino Unido, Áustria, China e Brasil. A Agfa está comercialmente ativa em todo o mundo através de organizações de vendas integralmente detidas em mais de 40 países.</w:t>
      </w:r>
    </w:p>
    <w:p w14:paraId="0ADD6EC1" w14:textId="77777777" w:rsidR="00B472A2" w:rsidRPr="000A3099" w:rsidRDefault="00B472A2" w:rsidP="00C34ECB">
      <w:pPr>
        <w:pStyle w:val="04PRbodycopy"/>
        <w:spacing w:line="360" w:lineRule="auto"/>
        <w:jc w:val="both"/>
        <w:rPr>
          <w:rFonts w:ascii="Arial" w:hAnsi="Arial" w:cs="Arial"/>
          <w:b/>
          <w:bCs/>
          <w:sz w:val="20"/>
          <w:lang w:eastAsia="en-US"/>
        </w:rPr>
      </w:pPr>
    </w:p>
    <w:p w14:paraId="262614F1" w14:textId="709E1E28" w:rsidR="00C6724F" w:rsidRPr="002464E5" w:rsidRDefault="00C6724F" w:rsidP="00C6724F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Conta</w:t>
      </w:r>
      <w:r w:rsidRPr="002464E5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o</w:t>
      </w:r>
      <w:r w:rsidRPr="002464E5">
        <w:rPr>
          <w:rFonts w:ascii="Arial" w:hAnsi="Arial" w:cs="Arial"/>
          <w:sz w:val="20"/>
        </w:rPr>
        <w:br/>
        <w:t xml:space="preserve">Guy </w:t>
      </w:r>
      <w:proofErr w:type="spellStart"/>
      <w:r w:rsidRPr="002464E5">
        <w:rPr>
          <w:rFonts w:ascii="Arial" w:hAnsi="Arial" w:cs="Arial"/>
          <w:sz w:val="20"/>
        </w:rPr>
        <w:t>Desmet</w:t>
      </w:r>
      <w:proofErr w:type="spellEnd"/>
    </w:p>
    <w:p w14:paraId="1DFE3087" w14:textId="77777777" w:rsidR="00C6724F" w:rsidRPr="002464E5" w:rsidRDefault="00C6724F" w:rsidP="00C6724F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color w:val="2F2F2F"/>
          <w:sz w:val="20"/>
          <w:lang w:val="en-GB"/>
        </w:rPr>
        <w:t>Head of Applications &amp; Marketing</w:t>
      </w:r>
      <w:r>
        <w:rPr>
          <w:rFonts w:ascii="Arial" w:hAnsi="Arial" w:cs="Arial"/>
          <w:color w:val="2F2F2F"/>
          <w:sz w:val="20"/>
          <w:lang w:val="en-GB"/>
        </w:rPr>
        <w:t xml:space="preserve"> Offset Solutions</w:t>
      </w:r>
    </w:p>
    <w:p w14:paraId="3B986FC1" w14:textId="77777777" w:rsidR="00C6724F" w:rsidRPr="002464E5" w:rsidRDefault="00C6724F" w:rsidP="00C6724F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color w:val="2F2F2F"/>
          <w:sz w:val="20"/>
          <w:lang w:val="en-GB"/>
        </w:rPr>
        <w:t>+32 494 56 98 85</w:t>
      </w:r>
    </w:p>
    <w:p w14:paraId="6204083E" w14:textId="77777777" w:rsidR="00C6724F" w:rsidRPr="002464E5" w:rsidRDefault="00C6724F" w:rsidP="00C6724F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sz w:val="20"/>
        </w:rPr>
        <w:fldChar w:fldCharType="begin"/>
      </w:r>
      <w:r w:rsidRPr="002464E5">
        <w:rPr>
          <w:rFonts w:ascii="Arial" w:hAnsi="Arial" w:cs="Arial"/>
          <w:sz w:val="20"/>
        </w:rPr>
        <w:instrText xml:space="preserve"> HYPERLINK "mailto:guy.desmet@agfa.com</w:instrText>
      </w:r>
    </w:p>
    <w:p w14:paraId="4FBD1727" w14:textId="77777777" w:rsidR="00C6724F" w:rsidRPr="002464E5" w:rsidRDefault="00C6724F" w:rsidP="00C6724F">
      <w:pPr>
        <w:pStyle w:val="05aboutAgfa"/>
        <w:spacing w:line="240" w:lineRule="auto"/>
        <w:jc w:val="both"/>
        <w:rPr>
          <w:rStyle w:val="Hyperlink"/>
          <w:rFonts w:ascii="Arial" w:hAnsi="Arial" w:cs="Arial"/>
          <w:sz w:val="20"/>
        </w:rPr>
      </w:pPr>
      <w:r w:rsidRPr="002464E5">
        <w:rPr>
          <w:rFonts w:ascii="Arial" w:hAnsi="Arial" w:cs="Arial"/>
          <w:sz w:val="20"/>
        </w:rPr>
        <w:instrText xml:space="preserve">" </w:instrText>
      </w:r>
      <w:r w:rsidRPr="002464E5">
        <w:rPr>
          <w:rFonts w:ascii="Arial" w:hAnsi="Arial" w:cs="Arial"/>
          <w:sz w:val="20"/>
        </w:rPr>
        <w:fldChar w:fldCharType="separate"/>
      </w:r>
      <w:r w:rsidRPr="002464E5">
        <w:rPr>
          <w:rStyle w:val="Hyperlink"/>
          <w:rFonts w:ascii="Arial" w:hAnsi="Arial" w:cs="Arial"/>
          <w:sz w:val="20"/>
        </w:rPr>
        <w:t>guy.desmet@agfa.com</w:t>
      </w:r>
    </w:p>
    <w:p w14:paraId="242E0AD6" w14:textId="77777777" w:rsidR="00C6724F" w:rsidRPr="002464E5" w:rsidRDefault="00C6724F" w:rsidP="00C6724F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sz w:val="20"/>
        </w:rPr>
        <w:fldChar w:fldCharType="end"/>
      </w:r>
    </w:p>
    <w:p w14:paraId="15627B27" w14:textId="77777777" w:rsidR="00C6724F" w:rsidRPr="002464E5" w:rsidRDefault="00670475" w:rsidP="00C6724F">
      <w:pPr>
        <w:pStyle w:val="05aboutAgfa"/>
        <w:spacing w:line="240" w:lineRule="auto"/>
        <w:jc w:val="both"/>
        <w:rPr>
          <w:rFonts w:ascii="Arial" w:hAnsi="Arial" w:cs="Arial"/>
          <w:color w:val="0000FF"/>
          <w:sz w:val="20"/>
        </w:rPr>
      </w:pPr>
      <w:hyperlink r:id="rId8" w:history="1">
        <w:r w:rsidR="00C6724F" w:rsidRPr="002464E5">
          <w:rPr>
            <w:rStyle w:val="Hyperlink"/>
            <w:rFonts w:ascii="Arial" w:hAnsi="Arial" w:cs="Arial"/>
            <w:sz w:val="20"/>
          </w:rPr>
          <w:t>www.agfa.com</w:t>
        </w:r>
      </w:hyperlink>
    </w:p>
    <w:p w14:paraId="5E009237" w14:textId="77777777" w:rsidR="00330768" w:rsidRPr="000A3099" w:rsidRDefault="00330768" w:rsidP="00C34ECB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</w:p>
    <w:sectPr w:rsidR="00330768" w:rsidRPr="000A3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62" w:right="992" w:bottom="1276" w:left="1797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E8A9" w14:textId="77777777" w:rsidR="006458C0" w:rsidRDefault="006458C0">
      <w:r>
        <w:separator/>
      </w:r>
    </w:p>
  </w:endnote>
  <w:endnote w:type="continuationSeparator" w:id="0">
    <w:p w14:paraId="3311DA5B" w14:textId="77777777" w:rsidR="006458C0" w:rsidRDefault="006458C0">
      <w:r>
        <w:continuationSeparator/>
      </w:r>
    </w:p>
  </w:endnote>
  <w:endnote w:type="continuationNotice" w:id="1">
    <w:p w14:paraId="4CFBF872" w14:textId="77777777" w:rsidR="006458C0" w:rsidRDefault="0064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AFAA" w14:textId="77777777" w:rsidR="00C6724F" w:rsidRDefault="00C6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94A" w14:textId="77777777" w:rsidR="00DC563A" w:rsidRDefault="00DC563A">
    <w:pPr>
      <w:pStyle w:val="FooterNew"/>
      <w:rPr>
        <w:rStyle w:val="PageNumber"/>
        <w:lang w:val="en-US"/>
      </w:rPr>
    </w:pPr>
  </w:p>
  <w:p w14:paraId="1285A9BD" w14:textId="448AA025" w:rsidR="00DC563A" w:rsidRPr="00F4679B" w:rsidRDefault="00DC563A" w:rsidP="009F3E1B">
    <w:pPr>
      <w:pStyle w:val="FooterNew"/>
      <w:jc w:val="right"/>
      <w:rPr>
        <w:rFonts w:ascii="Arial" w:hAnsi="Arial" w:cs="Arial"/>
      </w:rPr>
    </w:pP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670475">
      <w:rPr>
        <w:rStyle w:val="PageNumber"/>
        <w:rFonts w:ascii="Arial" w:hAnsi="Arial" w:cs="Arial"/>
        <w:noProof/>
      </w:rPr>
      <w:t>3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670475">
      <w:rPr>
        <w:rStyle w:val="PageNumber"/>
        <w:rFonts w:ascii="Arial" w:hAnsi="Arial" w:cs="Arial"/>
        <w:noProof/>
      </w:rPr>
      <w:t>3</w:t>
    </w:r>
    <w:r w:rsidRPr="00F4679B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7EB1" w14:textId="77777777" w:rsidR="00DC563A" w:rsidRDefault="00DC563A">
    <w:pPr>
      <w:tabs>
        <w:tab w:val="right" w:pos="9072"/>
      </w:tabs>
      <w:ind w:right="327" w:firstLine="1276"/>
      <w:rPr>
        <w:rStyle w:val="PageNumber"/>
        <w:sz w:val="16"/>
      </w:rPr>
    </w:pPr>
  </w:p>
  <w:p w14:paraId="716D3C3E" w14:textId="7694CFF6" w:rsidR="00DC563A" w:rsidRPr="00F4679B" w:rsidRDefault="00DC563A">
    <w:pPr>
      <w:pStyle w:val="FooterNew"/>
      <w:rPr>
        <w:rFonts w:ascii="Arial" w:hAnsi="Arial" w:cs="Arial"/>
      </w:rPr>
    </w:pPr>
    <w:r>
      <w:rPr>
        <w:rFonts w:ascii="Arial" w:hAnsi="Arial"/>
      </w:rPr>
      <w:tab/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670475">
      <w:rPr>
        <w:rStyle w:val="PageNumber"/>
        <w:rFonts w:ascii="Arial" w:hAnsi="Arial" w:cs="Arial"/>
        <w:noProof/>
      </w:rPr>
      <w:t>1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670475">
      <w:rPr>
        <w:rStyle w:val="PageNumber"/>
        <w:rFonts w:ascii="Arial" w:hAnsi="Arial" w:cs="Arial"/>
        <w:noProof/>
      </w:rPr>
      <w:t>3</w:t>
    </w:r>
    <w:r w:rsidRPr="00F4679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76F3A" w14:textId="77777777" w:rsidR="006458C0" w:rsidRDefault="006458C0">
      <w:r>
        <w:separator/>
      </w:r>
    </w:p>
  </w:footnote>
  <w:footnote w:type="continuationSeparator" w:id="0">
    <w:p w14:paraId="4ACC9C8A" w14:textId="77777777" w:rsidR="006458C0" w:rsidRDefault="006458C0">
      <w:r>
        <w:continuationSeparator/>
      </w:r>
    </w:p>
  </w:footnote>
  <w:footnote w:type="continuationNotice" w:id="1">
    <w:p w14:paraId="1D6AD292" w14:textId="77777777" w:rsidR="006458C0" w:rsidRDefault="00645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C7A7" w14:textId="77777777" w:rsidR="00C6724F" w:rsidRDefault="00C6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27DF" w14:textId="32DF0FDD" w:rsidR="00DC563A" w:rsidRDefault="00C6724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EB92A3" wp14:editId="3D34EFC4">
              <wp:simplePos x="0" y="0"/>
              <wp:positionH relativeFrom="column">
                <wp:posOffset>-775335</wp:posOffset>
              </wp:positionH>
              <wp:positionV relativeFrom="paragraph">
                <wp:posOffset>-111760</wp:posOffset>
              </wp:positionV>
              <wp:extent cx="1645920" cy="354012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5920" cy="3540125"/>
                        <a:chOff x="576" y="654"/>
                        <a:chExt cx="2592" cy="5575"/>
                      </a:xfrm>
                    </wpg:grpSpPr>
                    <wps:wsp>
                      <wps:cNvPr id="7" name="Text Box 6"/>
                      <wps:cNvSpPr txBox="1">
                        <a:spLocks/>
                      </wps:cNvSpPr>
                      <wps:spPr bwMode="auto">
                        <a:xfrm>
                          <a:off x="576" y="654"/>
                          <a:ext cx="2445" cy="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FCF354" w14:textId="455067BD" w:rsidR="00DC563A" w:rsidRDefault="00C6724F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9EF6BC" wp14:editId="18B07A4C">
                                  <wp:extent cx="1374140" cy="322580"/>
                                  <wp:effectExtent l="0" t="0" r="0" b="0"/>
                                  <wp:docPr id="6" name="Afbeelding 2" descr="SIOCOLV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SIOCOLV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14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7"/>
                      <wps:cNvSpPr txBox="1">
                        <a:spLocks/>
                      </wps:cNvSpPr>
                      <wps:spPr bwMode="auto">
                        <a:xfrm>
                          <a:off x="576" y="2075"/>
                          <a:ext cx="2592" cy="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36A409" w14:textId="77777777" w:rsidR="00DC563A" w:rsidRPr="00263AC8" w:rsidRDefault="00DC563A" w:rsidP="00263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B92A3" id="Group 4" o:spid="_x0000_s1026" style="position:absolute;left:0;text-align:left;margin-left:-61.05pt;margin-top:-8.8pt;width:129.6pt;height:278.75pt;z-index:251658240" coordorigin="576,654" coordsize="259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76;top:654;width:2445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" stroked="f">
                <v:path arrowok="t"/>
                <v:textbox>
                  <w:txbxContent>
                    <w:p w14:paraId="2EFCF354" w14:textId="455067BD" w:rsidR="00DC563A" w:rsidRDefault="00C6724F"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2E9EF6BC" wp14:editId="18B07A4C">
                            <wp:extent cx="1374140" cy="322580"/>
                            <wp:effectExtent l="0" t="0" r="0" b="0"/>
                            <wp:docPr id="6" name="Afbeelding 2" descr="SIOCOLV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SIOCOLV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14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7" o:spid="_x0000_s1028" type="#_x0000_t202" style="position:absolute;left:576;top:2075;width:2592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" stroked="f">
                <v:path arrowok="t"/>
                <v:textbox>
                  <w:txbxContent>
                    <w:p w14:paraId="2936A409" w14:textId="77777777" w:rsidR="00DC563A" w:rsidRPr="00263AC8" w:rsidRDefault="00DC563A" w:rsidP="00263AC8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A19F" w14:textId="16B19BCC" w:rsidR="00DC563A" w:rsidRDefault="00C6724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0E560" wp14:editId="3021AB33">
              <wp:simplePos x="0" y="0"/>
              <wp:positionH relativeFrom="column">
                <wp:posOffset>-676910</wp:posOffset>
              </wp:positionH>
              <wp:positionV relativeFrom="paragraph">
                <wp:posOffset>795655</wp:posOffset>
              </wp:positionV>
              <wp:extent cx="1349375" cy="1718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9375" cy="171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14F946" w14:textId="77777777" w:rsidR="00C6724F" w:rsidRPr="00C6724F" w:rsidRDefault="00C6724F" w:rsidP="00C6724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  <w:r w:rsidRPr="00C6724F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>Agfa</w:t>
                          </w:r>
                        </w:p>
                        <w:p w14:paraId="71ABC586" w14:textId="77777777" w:rsidR="00C6724F" w:rsidRPr="00C6724F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65C59060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Guy </w:t>
                          </w:r>
                          <w:proofErr w:type="spellStart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Desmet</w:t>
                          </w:r>
                          <w:proofErr w:type="spellEnd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, Head of 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Applications &amp; Marketing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Offset Solutions</w:t>
                          </w:r>
                        </w:p>
                        <w:p w14:paraId="6740A5E3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+32 494 56 98 85</w:t>
                          </w:r>
                        </w:p>
                        <w:p w14:paraId="3628EEB3" w14:textId="77777777" w:rsidR="00C6724F" w:rsidRPr="006C3DFC" w:rsidRDefault="00670475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="00C6724F"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guy.desmet@agfa.com</w:t>
                            </w:r>
                          </w:hyperlink>
                        </w:p>
                        <w:p w14:paraId="5B5A1ED2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2B5D374E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Septestraat</w:t>
                          </w:r>
                          <w:proofErr w:type="spellEnd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27</w:t>
                          </w:r>
                        </w:p>
                        <w:p w14:paraId="321F7D15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B – 2640 Mortsel </w:t>
                          </w:r>
                        </w:p>
                        <w:p w14:paraId="7D0E6EFC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Belgium</w:t>
                          </w:r>
                        </w:p>
                        <w:p w14:paraId="2DC4AA04" w14:textId="77777777" w:rsidR="00C6724F" w:rsidRPr="006C3DFC" w:rsidRDefault="00C6724F" w:rsidP="00C6724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</w:p>
                        <w:p w14:paraId="6CBB27A7" w14:textId="77777777" w:rsidR="00C6724F" w:rsidRPr="006C3DFC" w:rsidRDefault="00670475" w:rsidP="00C6724F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2" w:history="1">
                            <w:r w:rsidR="00C6724F"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www.agfa.com/</w:t>
                            </w:r>
                          </w:hyperlink>
                        </w:p>
                        <w:p w14:paraId="5CBD357F" w14:textId="77777777" w:rsidR="00F6101A" w:rsidRPr="00C6724F" w:rsidRDefault="00F6101A" w:rsidP="00F6101A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GB"/>
                            </w:rPr>
                          </w:pPr>
                        </w:p>
                        <w:p w14:paraId="61BA3B40" w14:textId="77777777" w:rsidR="00F6101A" w:rsidRPr="00C6724F" w:rsidRDefault="00F6101A" w:rsidP="00F6101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0E5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53.3pt;margin-top:62.65pt;width:106.25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" stroked="f">
              <v:path arrowok="t"/>
              <v:textbox>
                <w:txbxContent>
                  <w:p w14:paraId="5A14F946" w14:textId="77777777" w:rsidR="00C6724F" w:rsidRPr="00C6724F" w:rsidRDefault="00C6724F" w:rsidP="00C6724F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  <w:bookmarkStart w:id="1" w:name="_GoBack"/>
                    <w:r w:rsidRPr="00C6724F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>Agfa</w:t>
                    </w:r>
                  </w:p>
                  <w:p w14:paraId="71ABC586" w14:textId="77777777" w:rsidR="00C6724F" w:rsidRPr="00C6724F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65C59060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Guy Desmet, Head of 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Applications &amp; Marketing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Offset Solutions</w:t>
                    </w:r>
                  </w:p>
                  <w:p w14:paraId="6740A5E3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+32 494 56 98 85</w:t>
                    </w:r>
                  </w:p>
                  <w:p w14:paraId="3628EEB3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3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guy.desmet@agfa.com</w:t>
                      </w:r>
                    </w:hyperlink>
                  </w:p>
                  <w:p w14:paraId="5B5A1ED2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2B5D374E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Septestraat 27</w:t>
                    </w:r>
                  </w:p>
                  <w:p w14:paraId="321F7D15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B – 2640 Mortsel </w:t>
                    </w:r>
                  </w:p>
                  <w:p w14:paraId="7D0E6EFC" w14:textId="77777777" w:rsidR="00C6724F" w:rsidRPr="006C3DFC" w:rsidRDefault="00C6724F" w:rsidP="00C6724F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Belgium</w:t>
                    </w:r>
                  </w:p>
                  <w:p w14:paraId="2DC4AA04" w14:textId="77777777" w:rsidR="00C6724F" w:rsidRPr="006C3DFC" w:rsidRDefault="00C6724F" w:rsidP="00C6724F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</w:p>
                  <w:p w14:paraId="6CBB27A7" w14:textId="77777777" w:rsidR="00C6724F" w:rsidRPr="006C3DFC" w:rsidRDefault="00C6724F" w:rsidP="00C6724F">
                    <w:pPr>
                      <w:spacing w:line="276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4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www.agfa.com/</w:t>
                      </w:r>
                    </w:hyperlink>
                  </w:p>
                  <w:p w14:paraId="5CBD357F" w14:textId="77777777" w:rsidR="00F6101A" w:rsidRPr="00C6724F" w:rsidRDefault="00F6101A" w:rsidP="00F6101A">
                    <w:pPr>
                      <w:autoSpaceDE w:val="0"/>
                      <w:autoSpaceDN w:val="0"/>
                      <w:adjustRightInd w:val="0"/>
                      <w:rPr>
                        <w:lang w:val="en-GB"/>
                      </w:rPr>
                    </w:pPr>
                  </w:p>
                  <w:bookmarkEnd w:id="1"/>
                  <w:p w14:paraId="61BA3B40" w14:textId="77777777" w:rsidR="00F6101A" w:rsidRPr="00C6724F" w:rsidRDefault="00F6101A" w:rsidP="00F6101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FE24CF" wp14:editId="53015590">
              <wp:simplePos x="0" y="0"/>
              <wp:positionH relativeFrom="column">
                <wp:posOffset>-861060</wp:posOffset>
              </wp:positionH>
              <wp:positionV relativeFrom="paragraph">
                <wp:posOffset>2540</wp:posOffset>
              </wp:positionV>
              <wp:extent cx="1552575" cy="6197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257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6075DC" w14:textId="298B836B" w:rsidR="00DC563A" w:rsidRDefault="00C6724F">
                          <w:r>
                            <w:rPr>
                              <w:b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82D2A1" wp14:editId="4730787F">
                                <wp:extent cx="1374140" cy="322580"/>
                                <wp:effectExtent l="0" t="0" r="0" b="0"/>
                                <wp:docPr id="5" name="Afbeelding 3" descr="SIOCOLV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3" descr="SIOCOLV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4140" cy="322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E24CF" id="Text Box 2" o:spid="_x0000_s1030" type="#_x0000_t202" style="position:absolute;left:0;text-align:left;margin-left:-67.8pt;margin-top:.2pt;width:122.25pt;height: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" stroked="f">
              <v:path arrowok="t"/>
              <v:textbox>
                <w:txbxContent>
                  <w:p w14:paraId="716075DC" w14:textId="298B836B" w:rsidR="00DC563A" w:rsidRDefault="00C6724F">
                    <w:r>
                      <w:rPr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1082D2A1" wp14:editId="4730787F">
                          <wp:extent cx="1374140" cy="322580"/>
                          <wp:effectExtent l="0" t="0" r="0" b="0"/>
                          <wp:docPr id="5" name="Afbeelding 3" descr="SIOCOLV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3" descr="SIOCOLV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4140" cy="322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E293BD" wp14:editId="1D86905C">
              <wp:simplePos x="0" y="0"/>
              <wp:positionH relativeFrom="column">
                <wp:posOffset>687705</wp:posOffset>
              </wp:positionH>
              <wp:positionV relativeFrom="paragraph">
                <wp:posOffset>-17145</wp:posOffset>
              </wp:positionV>
              <wp:extent cx="3931920" cy="462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192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450553" w14:textId="77777777" w:rsidR="00DC563A" w:rsidRPr="00F4679B" w:rsidRDefault="00DC563A">
                          <w:pPr>
                            <w:rPr>
                              <w:rFonts w:ascii="Arial" w:hAnsi="Arial" w:cs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NOTA DE IMPRENSA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293BD" id="Text Box 1" o:spid="_x0000_s1031" type="#_x0000_t202" style="position:absolute;left:0;text-align:left;margin-left:54.15pt;margin-top:-1.35pt;width:309.6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" o:allowincell="f" stroked="f">
              <v:path arrowok="t"/>
              <v:textbox>
                <w:txbxContent>
                  <w:p w14:paraId="4F450553" w14:textId="77777777" w:rsidR="00DC563A" w:rsidRPr="00F4679B" w:rsidRDefault="00DC563A">
                    <w:pPr>
                      <w:rPr>
                        <w:rFonts w:ascii="Arial" w:hAnsi="Arial" w:cs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</w:rPr>
                      <w:t>NOTA DE IMPRENSA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D12"/>
    <w:multiLevelType w:val="hybridMultilevel"/>
    <w:tmpl w:val="41DABD0E"/>
    <w:lvl w:ilvl="0" w:tplc="080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" w15:restartNumberingAfterBreak="0">
    <w:nsid w:val="125C0D5D"/>
    <w:multiLevelType w:val="hybridMultilevel"/>
    <w:tmpl w:val="A4361F14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2DB0952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C31442"/>
    <w:multiLevelType w:val="hybridMultilevel"/>
    <w:tmpl w:val="C6C86BE8"/>
    <w:lvl w:ilvl="0" w:tplc="C6DEC49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67F2110"/>
    <w:multiLevelType w:val="hybridMultilevel"/>
    <w:tmpl w:val="16C25FFA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73028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CA2738"/>
    <w:multiLevelType w:val="singleLevel"/>
    <w:tmpl w:val="751AD5FA"/>
    <w:lvl w:ilvl="0">
      <w:start w:val="18"/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EA83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2E4769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594056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B6D20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4D5"/>
    <w:multiLevelType w:val="singleLevel"/>
    <w:tmpl w:val="01A2F5E2"/>
    <w:lvl w:ilvl="0">
      <w:numFmt w:val="bullet"/>
      <w:lvlText w:val="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4AB665C9"/>
    <w:multiLevelType w:val="hybridMultilevel"/>
    <w:tmpl w:val="16E4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06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10610E"/>
    <w:multiLevelType w:val="hybridMultilevel"/>
    <w:tmpl w:val="1B66667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FBC2BFD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AC5A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305155"/>
    <w:multiLevelType w:val="hybridMultilevel"/>
    <w:tmpl w:val="E8129674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A085331"/>
    <w:multiLevelType w:val="hybridMultilevel"/>
    <w:tmpl w:val="8BFCCCDE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DFF6546"/>
    <w:multiLevelType w:val="hybridMultilevel"/>
    <w:tmpl w:val="D64A8B46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"/>
  </w:num>
  <w:num w:numId="15">
    <w:abstractNumId w:val="18"/>
  </w:num>
  <w:num w:numId="16">
    <w:abstractNumId w:val="4"/>
  </w:num>
  <w:num w:numId="17">
    <w:abstractNumId w:val="19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1"/>
    <w:rsid w:val="00002108"/>
    <w:rsid w:val="00004D54"/>
    <w:rsid w:val="0001025A"/>
    <w:rsid w:val="0002004E"/>
    <w:rsid w:val="00031F42"/>
    <w:rsid w:val="00036F02"/>
    <w:rsid w:val="0004049D"/>
    <w:rsid w:val="000624A4"/>
    <w:rsid w:val="00063F18"/>
    <w:rsid w:val="00066929"/>
    <w:rsid w:val="00066FC6"/>
    <w:rsid w:val="000702DD"/>
    <w:rsid w:val="00070FBE"/>
    <w:rsid w:val="00076A40"/>
    <w:rsid w:val="000841F3"/>
    <w:rsid w:val="0008567B"/>
    <w:rsid w:val="00085BA3"/>
    <w:rsid w:val="00085E3E"/>
    <w:rsid w:val="00091590"/>
    <w:rsid w:val="0009275A"/>
    <w:rsid w:val="00093F0C"/>
    <w:rsid w:val="0009706B"/>
    <w:rsid w:val="000A1A7B"/>
    <w:rsid w:val="000A3099"/>
    <w:rsid w:val="000B02E7"/>
    <w:rsid w:val="000B3AF8"/>
    <w:rsid w:val="000C47BC"/>
    <w:rsid w:val="000C6517"/>
    <w:rsid w:val="000D295F"/>
    <w:rsid w:val="000D6DD3"/>
    <w:rsid w:val="000E21EC"/>
    <w:rsid w:val="000E29B1"/>
    <w:rsid w:val="000E317E"/>
    <w:rsid w:val="000E41B5"/>
    <w:rsid w:val="000F2F23"/>
    <w:rsid w:val="000F40EE"/>
    <w:rsid w:val="000F5E61"/>
    <w:rsid w:val="001015B3"/>
    <w:rsid w:val="00101FBC"/>
    <w:rsid w:val="00102CF5"/>
    <w:rsid w:val="00106171"/>
    <w:rsid w:val="0011371E"/>
    <w:rsid w:val="00120DE7"/>
    <w:rsid w:val="001242D9"/>
    <w:rsid w:val="001260A7"/>
    <w:rsid w:val="00130460"/>
    <w:rsid w:val="00132FE7"/>
    <w:rsid w:val="00141406"/>
    <w:rsid w:val="00143516"/>
    <w:rsid w:val="00143CBD"/>
    <w:rsid w:val="00143DCE"/>
    <w:rsid w:val="0014404F"/>
    <w:rsid w:val="00151B62"/>
    <w:rsid w:val="00156E6A"/>
    <w:rsid w:val="00161606"/>
    <w:rsid w:val="0016591A"/>
    <w:rsid w:val="00165F51"/>
    <w:rsid w:val="001710E2"/>
    <w:rsid w:val="00175CB7"/>
    <w:rsid w:val="00180EA9"/>
    <w:rsid w:val="00192EE8"/>
    <w:rsid w:val="0019784D"/>
    <w:rsid w:val="001A1364"/>
    <w:rsid w:val="001A45FC"/>
    <w:rsid w:val="001B1269"/>
    <w:rsid w:val="001B6943"/>
    <w:rsid w:val="001C0749"/>
    <w:rsid w:val="001D287E"/>
    <w:rsid w:val="001E492F"/>
    <w:rsid w:val="001E5FC3"/>
    <w:rsid w:val="001E69BD"/>
    <w:rsid w:val="001F4386"/>
    <w:rsid w:val="002004CE"/>
    <w:rsid w:val="00203D9D"/>
    <w:rsid w:val="002429B7"/>
    <w:rsid w:val="00243B64"/>
    <w:rsid w:val="002465E2"/>
    <w:rsid w:val="00261BC0"/>
    <w:rsid w:val="00263AC8"/>
    <w:rsid w:val="0026410D"/>
    <w:rsid w:val="00286376"/>
    <w:rsid w:val="00292F04"/>
    <w:rsid w:val="002945C4"/>
    <w:rsid w:val="002948F7"/>
    <w:rsid w:val="00297F5A"/>
    <w:rsid w:val="002A54E5"/>
    <w:rsid w:val="002A5CCD"/>
    <w:rsid w:val="002B03C5"/>
    <w:rsid w:val="002B2EA4"/>
    <w:rsid w:val="002C4425"/>
    <w:rsid w:val="002D7F1F"/>
    <w:rsid w:val="002F5198"/>
    <w:rsid w:val="003003FC"/>
    <w:rsid w:val="003118E0"/>
    <w:rsid w:val="00316DB2"/>
    <w:rsid w:val="00323D4B"/>
    <w:rsid w:val="00330768"/>
    <w:rsid w:val="00332AD0"/>
    <w:rsid w:val="00341955"/>
    <w:rsid w:val="00345260"/>
    <w:rsid w:val="00357326"/>
    <w:rsid w:val="003645FF"/>
    <w:rsid w:val="0039448B"/>
    <w:rsid w:val="003A0575"/>
    <w:rsid w:val="003A1C94"/>
    <w:rsid w:val="003A5354"/>
    <w:rsid w:val="003B29A8"/>
    <w:rsid w:val="003B67CB"/>
    <w:rsid w:val="003C5F74"/>
    <w:rsid w:val="003E005E"/>
    <w:rsid w:val="003E2992"/>
    <w:rsid w:val="003E77FD"/>
    <w:rsid w:val="003F037A"/>
    <w:rsid w:val="003F1DD9"/>
    <w:rsid w:val="003F39A1"/>
    <w:rsid w:val="0040770D"/>
    <w:rsid w:val="00414E18"/>
    <w:rsid w:val="00426543"/>
    <w:rsid w:val="004277BC"/>
    <w:rsid w:val="00431DCA"/>
    <w:rsid w:val="004328D7"/>
    <w:rsid w:val="00433018"/>
    <w:rsid w:val="00436C93"/>
    <w:rsid w:val="00446077"/>
    <w:rsid w:val="004538B9"/>
    <w:rsid w:val="00463155"/>
    <w:rsid w:val="004649A5"/>
    <w:rsid w:val="00465B93"/>
    <w:rsid w:val="00491C7A"/>
    <w:rsid w:val="00495CA0"/>
    <w:rsid w:val="0049782B"/>
    <w:rsid w:val="004A6D9C"/>
    <w:rsid w:val="004B42E8"/>
    <w:rsid w:val="004B749F"/>
    <w:rsid w:val="004C3AE9"/>
    <w:rsid w:val="004D50D9"/>
    <w:rsid w:val="004D6279"/>
    <w:rsid w:val="0050468C"/>
    <w:rsid w:val="00513D99"/>
    <w:rsid w:val="00516ABB"/>
    <w:rsid w:val="0052383C"/>
    <w:rsid w:val="00526642"/>
    <w:rsid w:val="00535FC7"/>
    <w:rsid w:val="0054043E"/>
    <w:rsid w:val="00550094"/>
    <w:rsid w:val="00551050"/>
    <w:rsid w:val="005664B3"/>
    <w:rsid w:val="00571669"/>
    <w:rsid w:val="005814AF"/>
    <w:rsid w:val="00583A53"/>
    <w:rsid w:val="00596B9D"/>
    <w:rsid w:val="005A25D9"/>
    <w:rsid w:val="005A41E6"/>
    <w:rsid w:val="005A595D"/>
    <w:rsid w:val="005A5DD3"/>
    <w:rsid w:val="005B1082"/>
    <w:rsid w:val="005B1521"/>
    <w:rsid w:val="005B3050"/>
    <w:rsid w:val="005B7150"/>
    <w:rsid w:val="005B78A8"/>
    <w:rsid w:val="005C7CEB"/>
    <w:rsid w:val="005D1556"/>
    <w:rsid w:val="005D2F92"/>
    <w:rsid w:val="005D3508"/>
    <w:rsid w:val="005D58F3"/>
    <w:rsid w:val="005D6F5B"/>
    <w:rsid w:val="005E6181"/>
    <w:rsid w:val="00604AE1"/>
    <w:rsid w:val="0061638E"/>
    <w:rsid w:val="00626269"/>
    <w:rsid w:val="006358D6"/>
    <w:rsid w:val="00635B69"/>
    <w:rsid w:val="00640C76"/>
    <w:rsid w:val="00641253"/>
    <w:rsid w:val="00641755"/>
    <w:rsid w:val="0064265F"/>
    <w:rsid w:val="00643B03"/>
    <w:rsid w:val="006458C0"/>
    <w:rsid w:val="006471B7"/>
    <w:rsid w:val="00655E89"/>
    <w:rsid w:val="00660383"/>
    <w:rsid w:val="00660EF2"/>
    <w:rsid w:val="00663E2A"/>
    <w:rsid w:val="0066774A"/>
    <w:rsid w:val="00670475"/>
    <w:rsid w:val="00672735"/>
    <w:rsid w:val="0067529F"/>
    <w:rsid w:val="00694044"/>
    <w:rsid w:val="006979DC"/>
    <w:rsid w:val="006A23DE"/>
    <w:rsid w:val="006A277A"/>
    <w:rsid w:val="006B0BF1"/>
    <w:rsid w:val="006B64D3"/>
    <w:rsid w:val="006C138B"/>
    <w:rsid w:val="006C25A3"/>
    <w:rsid w:val="006D1112"/>
    <w:rsid w:val="006D5228"/>
    <w:rsid w:val="006F3C38"/>
    <w:rsid w:val="0071261F"/>
    <w:rsid w:val="00713727"/>
    <w:rsid w:val="0072767E"/>
    <w:rsid w:val="007320B3"/>
    <w:rsid w:val="007332C9"/>
    <w:rsid w:val="0073592A"/>
    <w:rsid w:val="007361B0"/>
    <w:rsid w:val="0074042C"/>
    <w:rsid w:val="0075103A"/>
    <w:rsid w:val="007548FA"/>
    <w:rsid w:val="00755E18"/>
    <w:rsid w:val="00756AA1"/>
    <w:rsid w:val="0077472D"/>
    <w:rsid w:val="00776A19"/>
    <w:rsid w:val="00782A34"/>
    <w:rsid w:val="00797700"/>
    <w:rsid w:val="007A4449"/>
    <w:rsid w:val="007A4C4E"/>
    <w:rsid w:val="007B504B"/>
    <w:rsid w:val="007C38F0"/>
    <w:rsid w:val="007C7DD6"/>
    <w:rsid w:val="007D0705"/>
    <w:rsid w:val="007D0C50"/>
    <w:rsid w:val="007D236C"/>
    <w:rsid w:val="007D3453"/>
    <w:rsid w:val="007D778D"/>
    <w:rsid w:val="007F2960"/>
    <w:rsid w:val="007F7F2B"/>
    <w:rsid w:val="00802182"/>
    <w:rsid w:val="008065E7"/>
    <w:rsid w:val="0082271A"/>
    <w:rsid w:val="00831BCA"/>
    <w:rsid w:val="008370CC"/>
    <w:rsid w:val="0085020B"/>
    <w:rsid w:val="00856685"/>
    <w:rsid w:val="00883FFB"/>
    <w:rsid w:val="00884F65"/>
    <w:rsid w:val="0089427D"/>
    <w:rsid w:val="008B5B84"/>
    <w:rsid w:val="008B6201"/>
    <w:rsid w:val="008B6AB7"/>
    <w:rsid w:val="008B76E5"/>
    <w:rsid w:val="008D31E8"/>
    <w:rsid w:val="008E2727"/>
    <w:rsid w:val="008E37CE"/>
    <w:rsid w:val="008F3443"/>
    <w:rsid w:val="008F4EE5"/>
    <w:rsid w:val="008F5A60"/>
    <w:rsid w:val="008F5C23"/>
    <w:rsid w:val="008F6794"/>
    <w:rsid w:val="008F6F02"/>
    <w:rsid w:val="0090134E"/>
    <w:rsid w:val="00903211"/>
    <w:rsid w:val="0091312E"/>
    <w:rsid w:val="009218E6"/>
    <w:rsid w:val="009256DE"/>
    <w:rsid w:val="00925C13"/>
    <w:rsid w:val="009348E6"/>
    <w:rsid w:val="00944E8B"/>
    <w:rsid w:val="00945432"/>
    <w:rsid w:val="00951E76"/>
    <w:rsid w:val="0095278B"/>
    <w:rsid w:val="00952D29"/>
    <w:rsid w:val="0097079D"/>
    <w:rsid w:val="00972CFC"/>
    <w:rsid w:val="0098155A"/>
    <w:rsid w:val="00984958"/>
    <w:rsid w:val="00985E27"/>
    <w:rsid w:val="009A2406"/>
    <w:rsid w:val="009A4A19"/>
    <w:rsid w:val="009A778C"/>
    <w:rsid w:val="009B7374"/>
    <w:rsid w:val="009C3750"/>
    <w:rsid w:val="009C71F9"/>
    <w:rsid w:val="009D0587"/>
    <w:rsid w:val="009D504E"/>
    <w:rsid w:val="009E248C"/>
    <w:rsid w:val="009E33B7"/>
    <w:rsid w:val="009F213D"/>
    <w:rsid w:val="009F3E1B"/>
    <w:rsid w:val="009F406D"/>
    <w:rsid w:val="009F5053"/>
    <w:rsid w:val="009F64FE"/>
    <w:rsid w:val="00A1051B"/>
    <w:rsid w:val="00A11709"/>
    <w:rsid w:val="00A163DF"/>
    <w:rsid w:val="00A242C6"/>
    <w:rsid w:val="00A32BCE"/>
    <w:rsid w:val="00A3511B"/>
    <w:rsid w:val="00A73DB0"/>
    <w:rsid w:val="00A814AF"/>
    <w:rsid w:val="00A815CC"/>
    <w:rsid w:val="00A91D73"/>
    <w:rsid w:val="00A9739A"/>
    <w:rsid w:val="00A97FD1"/>
    <w:rsid w:val="00AA1B69"/>
    <w:rsid w:val="00AA28D2"/>
    <w:rsid w:val="00AA728F"/>
    <w:rsid w:val="00AB053A"/>
    <w:rsid w:val="00AC1CD7"/>
    <w:rsid w:val="00AC231E"/>
    <w:rsid w:val="00AC36A4"/>
    <w:rsid w:val="00AC3C80"/>
    <w:rsid w:val="00AC4284"/>
    <w:rsid w:val="00AE21CC"/>
    <w:rsid w:val="00AF5B03"/>
    <w:rsid w:val="00B13691"/>
    <w:rsid w:val="00B13A86"/>
    <w:rsid w:val="00B15398"/>
    <w:rsid w:val="00B25C6F"/>
    <w:rsid w:val="00B27854"/>
    <w:rsid w:val="00B4168E"/>
    <w:rsid w:val="00B471BA"/>
    <w:rsid w:val="00B472A2"/>
    <w:rsid w:val="00B51459"/>
    <w:rsid w:val="00B65719"/>
    <w:rsid w:val="00B66643"/>
    <w:rsid w:val="00B667A5"/>
    <w:rsid w:val="00B753CA"/>
    <w:rsid w:val="00B82FB1"/>
    <w:rsid w:val="00B830A1"/>
    <w:rsid w:val="00B86809"/>
    <w:rsid w:val="00B9132F"/>
    <w:rsid w:val="00B96898"/>
    <w:rsid w:val="00BA7781"/>
    <w:rsid w:val="00BB4C58"/>
    <w:rsid w:val="00BB7573"/>
    <w:rsid w:val="00BC290B"/>
    <w:rsid w:val="00BE5486"/>
    <w:rsid w:val="00BE7727"/>
    <w:rsid w:val="00BF4A42"/>
    <w:rsid w:val="00BF7253"/>
    <w:rsid w:val="00C0293A"/>
    <w:rsid w:val="00C10B29"/>
    <w:rsid w:val="00C132A2"/>
    <w:rsid w:val="00C22B80"/>
    <w:rsid w:val="00C24AA8"/>
    <w:rsid w:val="00C34ECB"/>
    <w:rsid w:val="00C40D18"/>
    <w:rsid w:val="00C4210A"/>
    <w:rsid w:val="00C44632"/>
    <w:rsid w:val="00C454FB"/>
    <w:rsid w:val="00C4644D"/>
    <w:rsid w:val="00C522AE"/>
    <w:rsid w:val="00C6724F"/>
    <w:rsid w:val="00C67A49"/>
    <w:rsid w:val="00C72B82"/>
    <w:rsid w:val="00C81FBC"/>
    <w:rsid w:val="00CB025D"/>
    <w:rsid w:val="00CB5230"/>
    <w:rsid w:val="00CC27C2"/>
    <w:rsid w:val="00CC751E"/>
    <w:rsid w:val="00CD77F6"/>
    <w:rsid w:val="00CE04F3"/>
    <w:rsid w:val="00CE1569"/>
    <w:rsid w:val="00CE1BF3"/>
    <w:rsid w:val="00CF223D"/>
    <w:rsid w:val="00CF7C27"/>
    <w:rsid w:val="00D133F7"/>
    <w:rsid w:val="00D164DC"/>
    <w:rsid w:val="00D40C95"/>
    <w:rsid w:val="00D47568"/>
    <w:rsid w:val="00D51E1C"/>
    <w:rsid w:val="00D57507"/>
    <w:rsid w:val="00D575C2"/>
    <w:rsid w:val="00D65CEE"/>
    <w:rsid w:val="00D775D0"/>
    <w:rsid w:val="00D811B5"/>
    <w:rsid w:val="00D912B9"/>
    <w:rsid w:val="00D96B8A"/>
    <w:rsid w:val="00DA0F6A"/>
    <w:rsid w:val="00DB0CB3"/>
    <w:rsid w:val="00DB34A7"/>
    <w:rsid w:val="00DC4AA6"/>
    <w:rsid w:val="00DC563A"/>
    <w:rsid w:val="00DC61E1"/>
    <w:rsid w:val="00DD19E7"/>
    <w:rsid w:val="00DD5883"/>
    <w:rsid w:val="00DD61B2"/>
    <w:rsid w:val="00E01EB4"/>
    <w:rsid w:val="00E13C9C"/>
    <w:rsid w:val="00E17DE0"/>
    <w:rsid w:val="00E218BB"/>
    <w:rsid w:val="00E21D52"/>
    <w:rsid w:val="00E228D3"/>
    <w:rsid w:val="00E3216F"/>
    <w:rsid w:val="00E46398"/>
    <w:rsid w:val="00E572D5"/>
    <w:rsid w:val="00E65876"/>
    <w:rsid w:val="00E701C6"/>
    <w:rsid w:val="00E70741"/>
    <w:rsid w:val="00E745F4"/>
    <w:rsid w:val="00E76692"/>
    <w:rsid w:val="00E84BA7"/>
    <w:rsid w:val="00E9457A"/>
    <w:rsid w:val="00E94DBA"/>
    <w:rsid w:val="00EA5A67"/>
    <w:rsid w:val="00EB1EB3"/>
    <w:rsid w:val="00EB5557"/>
    <w:rsid w:val="00ED1485"/>
    <w:rsid w:val="00EE06A7"/>
    <w:rsid w:val="00EE68FB"/>
    <w:rsid w:val="00EF0B72"/>
    <w:rsid w:val="00EF75C6"/>
    <w:rsid w:val="00EF78C8"/>
    <w:rsid w:val="00F11B9D"/>
    <w:rsid w:val="00F242C9"/>
    <w:rsid w:val="00F43D0D"/>
    <w:rsid w:val="00F446BA"/>
    <w:rsid w:val="00F46276"/>
    <w:rsid w:val="00F4679B"/>
    <w:rsid w:val="00F5496F"/>
    <w:rsid w:val="00F6101A"/>
    <w:rsid w:val="00F646F7"/>
    <w:rsid w:val="00F65275"/>
    <w:rsid w:val="00F667A1"/>
    <w:rsid w:val="00F67A80"/>
    <w:rsid w:val="00F70510"/>
    <w:rsid w:val="00F71AD8"/>
    <w:rsid w:val="00F85BF8"/>
    <w:rsid w:val="00F93018"/>
    <w:rsid w:val="00F94BE8"/>
    <w:rsid w:val="00F976C5"/>
    <w:rsid w:val="00FA7FC6"/>
    <w:rsid w:val="00FC3CF1"/>
    <w:rsid w:val="00FC3D86"/>
    <w:rsid w:val="00FD22BF"/>
    <w:rsid w:val="00FD2522"/>
    <w:rsid w:val="00FE3446"/>
    <w:rsid w:val="00FF700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6B741"/>
  <w15:chartTrackingRefBased/>
  <w15:docId w15:val="{C2E0068E-1CEE-8C4B-92AC-39A9312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 w:eastAsia="nl-NL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ind w:left="127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left" w:pos="426"/>
        <w:tab w:val="left" w:pos="5103"/>
      </w:tabs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ind w:right="-51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paragraph" w:customStyle="1" w:styleId="text">
    <w:name w:val="text"/>
    <w:basedOn w:val="Normal"/>
    <w:pPr>
      <w:tabs>
        <w:tab w:val="left" w:pos="6968"/>
        <w:tab w:val="left" w:pos="8364"/>
      </w:tabs>
      <w:ind w:right="283"/>
    </w:pPr>
    <w:rPr>
      <w:rFonts w:ascii="Arial" w:hAnsi="Arial"/>
      <w:snapToGrid w:val="0"/>
      <w:sz w:val="22"/>
    </w:rPr>
  </w:style>
  <w:style w:type="paragraph" w:styleId="Header">
    <w:name w:val="header"/>
    <w:basedOn w:val="Normal"/>
    <w:pPr>
      <w:ind w:left="1276"/>
    </w:pPr>
    <w:rPr>
      <w:b/>
      <w:sz w:val="24"/>
    </w:rPr>
  </w:style>
  <w:style w:type="paragraph" w:styleId="BodyText2">
    <w:name w:val="Body Text 2"/>
    <w:basedOn w:val="Normal"/>
    <w:pPr>
      <w:spacing w:line="360" w:lineRule="auto"/>
      <w:ind w:right="709"/>
      <w:jc w:val="both"/>
    </w:pPr>
    <w:rPr>
      <w:rFonts w:ascii="Univers (W1)" w:hAnsi="Univers (W1)"/>
      <w:sz w:val="22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paragraph" w:customStyle="1" w:styleId="04PRbodycopy">
    <w:name w:val="04. PR body copy"/>
    <w:basedOn w:val="Normal"/>
    <w:pPr>
      <w:spacing w:line="360" w:lineRule="atLeast"/>
      <w:ind w:left="1276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03PRfirstparagraph">
    <w:name w:val="03. PR first paragraph"/>
    <w:basedOn w:val="Normal"/>
    <w:pPr>
      <w:autoSpaceDE w:val="0"/>
      <w:autoSpaceDN w:val="0"/>
      <w:spacing w:line="360" w:lineRule="atLeast"/>
      <w:ind w:left="1276"/>
    </w:pPr>
    <w:rPr>
      <w:sz w:val="22"/>
    </w:rPr>
  </w:style>
  <w:style w:type="paragraph" w:customStyle="1" w:styleId="08address">
    <w:name w:val="08.address"/>
    <w:basedOn w:val="Normal"/>
    <w:pPr>
      <w:autoSpaceDE w:val="0"/>
      <w:autoSpaceDN w:val="0"/>
      <w:spacing w:line="360" w:lineRule="auto"/>
      <w:ind w:left="1276"/>
    </w:pPr>
    <w:rPr>
      <w:sz w:val="22"/>
    </w:rPr>
  </w:style>
  <w:style w:type="paragraph" w:styleId="BodyTextIndent">
    <w:name w:val="Body Text Indent"/>
    <w:basedOn w:val="Normal"/>
    <w:pPr>
      <w:adjustRightInd w:val="0"/>
      <w:ind w:left="1276"/>
    </w:pPr>
    <w:rPr>
      <w:sz w:val="18"/>
    </w:rPr>
  </w:style>
  <w:style w:type="paragraph" w:customStyle="1" w:styleId="FooterNew">
    <w:name w:val="FooterNew"/>
    <w:basedOn w:val="Heading2"/>
    <w:pPr>
      <w:tabs>
        <w:tab w:val="right" w:pos="9072"/>
      </w:tabs>
    </w:pPr>
    <w:rPr>
      <w:b w:val="0"/>
      <w:i/>
      <w:sz w:val="16"/>
    </w:rPr>
  </w:style>
  <w:style w:type="paragraph" w:styleId="BalloonText">
    <w:name w:val="Balloon Text"/>
    <w:basedOn w:val="Normal"/>
    <w:semiHidden/>
    <w:rsid w:val="009E33B7"/>
    <w:rPr>
      <w:rFonts w:ascii="Tahoma" w:hAnsi="Tahoma" w:cs="Tahoma"/>
      <w:sz w:val="16"/>
      <w:szCs w:val="16"/>
    </w:rPr>
  </w:style>
  <w:style w:type="paragraph" w:customStyle="1" w:styleId="05aboutAgfa">
    <w:name w:val="05.about Agfa"/>
    <w:basedOn w:val="04PRbodycopy"/>
    <w:rPr>
      <w:sz w:val="22"/>
    </w:rPr>
  </w:style>
  <w:style w:type="paragraph" w:customStyle="1" w:styleId="endofmessage">
    <w:name w:val="end of message"/>
    <w:basedOn w:val="BodyText"/>
    <w:pPr>
      <w:pBdr>
        <w:top w:val="single" w:sz="4" w:space="1" w:color="auto"/>
      </w:pBdr>
      <w:ind w:left="1276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BB757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C25A3"/>
    <w:rPr>
      <w:sz w:val="16"/>
      <w:szCs w:val="16"/>
    </w:rPr>
  </w:style>
  <w:style w:type="paragraph" w:styleId="CommentText">
    <w:name w:val="annotation text"/>
    <w:basedOn w:val="Normal"/>
    <w:semiHidden/>
    <w:rsid w:val="006C25A3"/>
  </w:style>
  <w:style w:type="paragraph" w:styleId="CommentSubject">
    <w:name w:val="annotation subject"/>
    <w:basedOn w:val="CommentText"/>
    <w:next w:val="CommentText"/>
    <w:semiHidden/>
    <w:rsid w:val="006C25A3"/>
    <w:rPr>
      <w:b/>
      <w:bCs/>
    </w:rPr>
  </w:style>
  <w:style w:type="character" w:styleId="FootnoteReference">
    <w:name w:val="footnote reference"/>
    <w:uiPriority w:val="99"/>
    <w:rsid w:val="00BF4A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F4A42"/>
  </w:style>
  <w:style w:type="character" w:customStyle="1" w:styleId="FootnoteTextChar">
    <w:name w:val="Footnote Text Char"/>
    <w:link w:val="FootnoteText"/>
    <w:uiPriority w:val="99"/>
    <w:rsid w:val="00BF4A42"/>
    <w:rPr>
      <w:lang w:val="pt-PT" w:eastAsia="nl-NL"/>
    </w:rPr>
  </w:style>
  <w:style w:type="character" w:styleId="Emphasis">
    <w:name w:val="Emphasis"/>
    <w:uiPriority w:val="20"/>
    <w:qFormat/>
    <w:rsid w:val="00292F04"/>
    <w:rPr>
      <w:i/>
      <w:iCs/>
    </w:rPr>
  </w:style>
  <w:style w:type="character" w:customStyle="1" w:styleId="A3">
    <w:name w:val="A3"/>
    <w:uiPriority w:val="99"/>
    <w:rsid w:val="00BF7253"/>
    <w:rPr>
      <w:rFonts w:cs="Bosis for Agfa Light"/>
      <w:color w:val="000000"/>
      <w:sz w:val="18"/>
      <w:szCs w:val="18"/>
    </w:rPr>
  </w:style>
  <w:style w:type="paragraph" w:customStyle="1" w:styleId="05aboutagfa0">
    <w:name w:val="05aboutagfa"/>
    <w:basedOn w:val="Normal"/>
    <w:rsid w:val="0014404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404F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36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uy.desmet@agfa.com" TargetMode="External"/><Relationship Id="rId2" Type="http://schemas.openxmlformats.org/officeDocument/2006/relationships/hyperlink" Target="http://www.agfa.com/" TargetMode="External"/><Relationship Id="rId1" Type="http://schemas.openxmlformats.org/officeDocument/2006/relationships/hyperlink" Target="mailto:guy.desmet@agfa.com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http://www.agfa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D000-5B00-456F-B66B-009FC537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4295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Persbericht</vt:lpstr>
      <vt:lpstr>Persbericht</vt:lpstr>
      <vt:lpstr>Persbericht</vt:lpstr>
    </vt:vector>
  </TitlesOfParts>
  <Manager/>
  <Company>Agfa</Company>
  <LinksUpToDate>false</LinksUpToDate>
  <CharactersWithSpaces>5054</CharactersWithSpaces>
  <SharedDoc>false</SharedDoc>
  <HyperlinkBase/>
  <HLinks>
    <vt:vector size="30" baseType="variant">
      <vt:variant>
        <vt:i4>4980811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https://www.facebook.com/agfagraphics</vt:lpwstr>
      </vt:variant>
      <vt:variant>
        <vt:lpwstr/>
      </vt:variant>
      <vt:variant>
        <vt:i4>7864329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https://twitter.com/agfa_inkjet</vt:lpwstr>
      </vt:variant>
      <vt:variant>
        <vt:lpwstr/>
      </vt:variant>
      <vt:variant>
        <vt:i4>7536664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https://twitter.com/agfa_offset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https://www.linkedin.com/company/2166423/admin/</vt:lpwstr>
      </vt:variant>
      <vt:variant>
        <vt:lpwstr/>
      </vt:variant>
      <vt:variant>
        <vt:i4>4325486</vt:i4>
      </vt:variant>
      <vt:variant>
        <vt:i4>0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Desmet , Guy</dc:creator>
  <cp:keywords/>
  <dc:description/>
  <cp:lastModifiedBy>Laurens Leurs</cp:lastModifiedBy>
  <cp:revision>3</cp:revision>
  <cp:lastPrinted>2020-01-20T07:17:00Z</cp:lastPrinted>
  <dcterms:created xsi:type="dcterms:W3CDTF">2022-05-04T07:31:00Z</dcterms:created>
  <dcterms:modified xsi:type="dcterms:W3CDTF">2022-05-04T13:22:00Z</dcterms:modified>
  <cp:category/>
</cp:coreProperties>
</file>