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43D86" w14:textId="712E8201" w:rsidR="00B66643" w:rsidRPr="006A277A" w:rsidRDefault="007D0705" w:rsidP="00C34ECB">
      <w:pPr>
        <w:pStyle w:val="Heading2"/>
        <w:spacing w:line="276" w:lineRule="auto"/>
        <w:jc w:val="both"/>
        <w:rPr>
          <w:rFonts w:ascii="Arial" w:hAnsi="Arial" w:cs="Arial"/>
          <w:b w:val="0"/>
          <w:bCs/>
          <w:color w:val="C00000"/>
        </w:rPr>
      </w:pPr>
      <w:r>
        <w:rPr>
          <w:rFonts w:ascii="Arial" w:hAnsi="Arial"/>
          <w:b w:val="0"/>
          <w:color w:val="C00000"/>
        </w:rPr>
        <w:t xml:space="preserve">Agfa presenta SolidTune, la soluzione di ottimizzazione del consumo degli inchiostri per la stampa di </w:t>
      </w:r>
      <w:r w:rsidR="00970723">
        <w:rPr>
          <w:rFonts w:ascii="Arial" w:hAnsi="Arial"/>
          <w:b w:val="0"/>
          <w:color w:val="C00000"/>
        </w:rPr>
        <w:t>imballaggi</w:t>
      </w:r>
      <w:r>
        <w:rPr>
          <w:rFonts w:ascii="Arial" w:hAnsi="Arial"/>
          <w:b w:val="0"/>
          <w:color w:val="C00000"/>
        </w:rPr>
        <w:t xml:space="preserve"> di alta qualità</w:t>
      </w:r>
    </w:p>
    <w:p w14:paraId="5818FB7F" w14:textId="77777777" w:rsidR="00952D29" w:rsidRPr="006A277A" w:rsidRDefault="00952D29" w:rsidP="00C34ECB">
      <w:pPr>
        <w:spacing w:line="276" w:lineRule="auto"/>
        <w:jc w:val="both"/>
        <w:rPr>
          <w:bCs/>
          <w:color w:val="C00000"/>
        </w:rPr>
      </w:pPr>
    </w:p>
    <w:p w14:paraId="51750B5B" w14:textId="63A94915" w:rsidR="00B66643" w:rsidRDefault="00596B9D" w:rsidP="00C34ECB">
      <w:pPr>
        <w:pStyle w:val="Header"/>
        <w:spacing w:line="276" w:lineRule="auto"/>
        <w:jc w:val="both"/>
        <w:rPr>
          <w:rFonts w:ascii="Arial" w:hAnsi="Arial"/>
          <w:b w:val="0"/>
          <w:bCs/>
          <w:sz w:val="28"/>
        </w:rPr>
      </w:pPr>
      <w:r>
        <w:rPr>
          <w:rFonts w:ascii="Arial" w:hAnsi="Arial"/>
          <w:b w:val="0"/>
          <w:sz w:val="28"/>
        </w:rPr>
        <w:t xml:space="preserve">Agfa ha annunciato il lancio di SolidTune, una rivoluzionaria soluzione software di prestampa per la stampa offset di </w:t>
      </w:r>
      <w:r w:rsidR="00970723">
        <w:rPr>
          <w:rFonts w:ascii="Arial" w:hAnsi="Arial"/>
          <w:b w:val="0"/>
          <w:sz w:val="28"/>
        </w:rPr>
        <w:t>imballaggi</w:t>
      </w:r>
      <w:r>
        <w:rPr>
          <w:rFonts w:ascii="Arial" w:hAnsi="Arial"/>
          <w:b w:val="0"/>
          <w:sz w:val="28"/>
        </w:rPr>
        <w:t>, che garantisce prestazioni eccezionali in termini di riduzione del consumo di inchiostro e di accelerazione dei tempi di produzione per una maggiore efficienza d</w:t>
      </w:r>
      <w:r w:rsidR="00970723">
        <w:rPr>
          <w:rFonts w:ascii="Arial" w:hAnsi="Arial"/>
          <w:b w:val="0"/>
          <w:sz w:val="28"/>
        </w:rPr>
        <w:t>ella produzione</w:t>
      </w:r>
      <w:r>
        <w:rPr>
          <w:rFonts w:ascii="Arial" w:hAnsi="Arial"/>
          <w:b w:val="0"/>
          <w:sz w:val="28"/>
        </w:rPr>
        <w:t xml:space="preserve">, una qualità delle immagini superiore e </w:t>
      </w:r>
      <w:r w:rsidR="00970723">
        <w:rPr>
          <w:rFonts w:ascii="Arial" w:hAnsi="Arial"/>
          <w:b w:val="0"/>
          <w:sz w:val="28"/>
        </w:rPr>
        <w:t>rid</w:t>
      </w:r>
      <w:r>
        <w:rPr>
          <w:rFonts w:ascii="Arial" w:hAnsi="Arial"/>
          <w:b w:val="0"/>
          <w:sz w:val="28"/>
        </w:rPr>
        <w:t>uzione d</w:t>
      </w:r>
      <w:r w:rsidR="00970723">
        <w:rPr>
          <w:rFonts w:ascii="Arial" w:hAnsi="Arial"/>
          <w:b w:val="0"/>
          <w:sz w:val="28"/>
        </w:rPr>
        <w:t>eg</w:t>
      </w:r>
      <w:r w:rsidR="00B522A2">
        <w:rPr>
          <w:rFonts w:ascii="Arial" w:hAnsi="Arial"/>
          <w:b w:val="0"/>
          <w:sz w:val="28"/>
        </w:rPr>
        <w:t>l</w:t>
      </w:r>
      <w:r>
        <w:rPr>
          <w:rFonts w:ascii="Arial" w:hAnsi="Arial"/>
          <w:b w:val="0"/>
          <w:sz w:val="28"/>
        </w:rPr>
        <w:t>i scarti.</w:t>
      </w:r>
    </w:p>
    <w:p w14:paraId="12418232" w14:textId="77777777" w:rsidR="00031F42" w:rsidRDefault="00031F42" w:rsidP="00C34ECB">
      <w:pPr>
        <w:pStyle w:val="03PRfirstparagraph"/>
        <w:spacing w:line="360" w:lineRule="auto"/>
        <w:jc w:val="both"/>
        <w:rPr>
          <w:rFonts w:ascii="Arial" w:hAnsi="Arial" w:cs="Arial"/>
          <w:szCs w:val="22"/>
        </w:rPr>
      </w:pPr>
    </w:p>
    <w:p w14:paraId="216C6147" w14:textId="7BBD8FC5" w:rsidR="000B02E7" w:rsidRPr="001015B3" w:rsidRDefault="000C41E5" w:rsidP="00C34ECB">
      <w:pPr>
        <w:pStyle w:val="03PRfirstparagraph"/>
        <w:spacing w:line="360" w:lineRule="auto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/>
        </w:rPr>
        <w:t>Mortsel, Belgio – 5 maggio 2022</w:t>
      </w:r>
    </w:p>
    <w:p w14:paraId="004C9761" w14:textId="0B4FFFE8" w:rsidR="00F976C5" w:rsidRPr="001015B3" w:rsidRDefault="00332AD0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SolidTune è stato sviluppato tenendo presenti le sfide specifiche poste dalla produzione di</w:t>
      </w:r>
      <w:r w:rsidR="00970723">
        <w:rPr>
          <w:rFonts w:ascii="Arial" w:hAnsi="Arial"/>
          <w:sz w:val="24"/>
        </w:rPr>
        <w:t xml:space="preserve"> imballaggi</w:t>
      </w:r>
      <w:r>
        <w:rPr>
          <w:rFonts w:ascii="Arial" w:hAnsi="Arial"/>
          <w:sz w:val="24"/>
        </w:rPr>
        <w:t>, partendo dal successo degli elementi fondamentali di InkTune e PressTune, che fanno parte dell’apprezzato programma Agfa ECO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per l’innovazione sostenibile. La nuova tecnica applica un algoritmo esclusivo ai fondi pieni e al testo, dopo la retinatura e prima dell’esposizione della lastra. Questo processo consente di ridurre di un 3% in media la quantità di inchiostro necessaria per la stampa.</w:t>
      </w:r>
    </w:p>
    <w:p w14:paraId="665A908C" w14:textId="77777777" w:rsidR="00F976C5" w:rsidRPr="00FD22BF" w:rsidRDefault="00F976C5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2D0FB455" w14:textId="3C0BAE3F" w:rsidR="00FD22BF" w:rsidRDefault="00332AD0" w:rsidP="006D1112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SolidTune è disponibile su licenza nei flussi di lavoro di prestampa Apogee e Amfortis e può essere utilizzato con qualsiasi tecnologia di retinatura, tra cui Agfa SPIR@L.</w:t>
      </w:r>
    </w:p>
    <w:p w14:paraId="37A5789A" w14:textId="77777777" w:rsidR="00FD22BF" w:rsidRPr="00571669" w:rsidRDefault="00FD22BF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79E93BF8" w14:textId="167E1B7F" w:rsidR="00FD22BF" w:rsidRPr="00FD22BF" w:rsidRDefault="00BB14D3" w:rsidP="00FD22BF">
      <w:pPr>
        <w:spacing w:line="276" w:lineRule="auto"/>
        <w:ind w:left="556" w:firstLine="720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/>
          <w:b/>
          <w:color w:val="C00000"/>
          <w:sz w:val="24"/>
        </w:rPr>
        <w:t>I</w:t>
      </w:r>
      <w:r w:rsidR="00FD22BF">
        <w:rPr>
          <w:rFonts w:ascii="Arial" w:hAnsi="Arial"/>
          <w:b/>
          <w:color w:val="C00000"/>
          <w:sz w:val="24"/>
        </w:rPr>
        <w:t>nnovazione tecnologica per il</w:t>
      </w:r>
      <w:r w:rsidR="00970723">
        <w:rPr>
          <w:rFonts w:ascii="Arial" w:hAnsi="Arial"/>
          <w:b/>
          <w:color w:val="C00000"/>
          <w:sz w:val="24"/>
        </w:rPr>
        <w:t xml:space="preserve"> settore degli imballaggi</w:t>
      </w:r>
      <w:r w:rsidR="00FD22BF">
        <w:rPr>
          <w:rFonts w:ascii="Arial" w:hAnsi="Arial"/>
          <w:b/>
          <w:color w:val="C00000"/>
          <w:sz w:val="24"/>
        </w:rPr>
        <w:t xml:space="preserve"> </w:t>
      </w:r>
    </w:p>
    <w:p w14:paraId="553FF0ED" w14:textId="4BDE2704" w:rsidR="00332AD0" w:rsidRPr="00831BCA" w:rsidRDefault="00332AD0" w:rsidP="006D1112">
      <w:pPr>
        <w:spacing w:line="276" w:lineRule="auto"/>
        <w:ind w:left="1276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Come ultimo passaggio del processo di rendering, SolidTune applica un esclusivo algoritmo </w:t>
      </w:r>
      <w:r w:rsidR="00970723">
        <w:rPr>
          <w:rFonts w:ascii="Arial" w:hAnsi="Arial"/>
          <w:sz w:val="24"/>
        </w:rPr>
        <w:t>per il</w:t>
      </w:r>
      <w:r>
        <w:rPr>
          <w:rFonts w:ascii="Arial" w:hAnsi="Arial"/>
          <w:sz w:val="24"/>
        </w:rPr>
        <w:t xml:space="preserve"> risparmio dell’inchiostro ai pixel a 1 bit de</w:t>
      </w:r>
      <w:r w:rsidR="00970723">
        <w:rPr>
          <w:rFonts w:ascii="Arial" w:hAnsi="Arial"/>
          <w:sz w:val="24"/>
        </w:rPr>
        <w:t>i fondi pieni</w:t>
      </w:r>
      <w:r>
        <w:rPr>
          <w:rFonts w:ascii="Arial" w:hAnsi="Arial"/>
          <w:sz w:val="24"/>
        </w:rPr>
        <w:t xml:space="preserve"> prima della stampa finale. A differenza delle altre soluzioni, il software è stato sviluppato con un’opzione di protezione esclusiva dei bordi, il che significa che l’algoritmo garantisce la protezione dei bordi dei fondi pieni, per mantenere la stampa netta e pulita. In questo modo è più facile creare un file stampabile da 1 bit migliore per la stampa offset d</w:t>
      </w:r>
      <w:r w:rsidR="00970723">
        <w:rPr>
          <w:rFonts w:ascii="Arial" w:hAnsi="Arial"/>
          <w:sz w:val="24"/>
        </w:rPr>
        <w:t>egli imballaggi</w:t>
      </w:r>
      <w:r>
        <w:rPr>
          <w:rFonts w:ascii="Arial" w:hAnsi="Arial"/>
          <w:sz w:val="24"/>
        </w:rPr>
        <w:t>, in cui i colori spot spesso vengono stampati come fondi pieni.</w:t>
      </w:r>
    </w:p>
    <w:p w14:paraId="110AA757" w14:textId="77777777" w:rsidR="00332AD0" w:rsidRPr="00831BCA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C27604" w14:textId="09447152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“Il settore de</w:t>
      </w:r>
      <w:r w:rsidR="00A0747F">
        <w:rPr>
          <w:rFonts w:ascii="Arial" w:hAnsi="Arial"/>
          <w:sz w:val="24"/>
        </w:rPr>
        <w:t>gli imballaggi</w:t>
      </w:r>
      <w:r>
        <w:rPr>
          <w:rFonts w:ascii="Arial" w:hAnsi="Arial"/>
          <w:sz w:val="24"/>
        </w:rPr>
        <w:t xml:space="preserve"> sta crescendo e i </w:t>
      </w:r>
      <w:r w:rsidR="00A0747F">
        <w:rPr>
          <w:rFonts w:ascii="Arial" w:hAnsi="Arial"/>
          <w:sz w:val="24"/>
        </w:rPr>
        <w:t>trasformatori</w:t>
      </w:r>
      <w:r>
        <w:rPr>
          <w:rFonts w:ascii="Arial" w:hAnsi="Arial"/>
          <w:sz w:val="24"/>
        </w:rPr>
        <w:t xml:space="preserve"> possono cogliere maggiori opportunità, il che significa che sono alla continua ricerca di nuove tecnologie in grado di aiutarli a offrire una qualità di stampa ancora migliore, con colori</w:t>
      </w:r>
      <w:r w:rsidR="00A0747F">
        <w:rPr>
          <w:rFonts w:ascii="Arial" w:hAnsi="Arial"/>
          <w:sz w:val="24"/>
        </w:rPr>
        <w:t xml:space="preserve"> forti e pieni</w:t>
      </w:r>
      <w:r>
        <w:rPr>
          <w:rFonts w:ascii="Arial" w:hAnsi="Arial"/>
          <w:sz w:val="24"/>
        </w:rPr>
        <w:t xml:space="preserve">, ma mantenendo livelli di costi convenienti”, spiega Andy Grant, Global Head of Software presso Agfa. </w:t>
      </w:r>
    </w:p>
    <w:p w14:paraId="1F366740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23B608" w14:textId="010CBEBC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>“Siamo attualmente nella fase di lancio della nostra offerta esclusiva per l’esigente mercato de</w:t>
      </w:r>
      <w:r w:rsidR="00A0747F">
        <w:rPr>
          <w:rFonts w:ascii="Arial" w:hAnsi="Arial"/>
          <w:sz w:val="24"/>
        </w:rPr>
        <w:t>gli imballaggi</w:t>
      </w:r>
      <w:r>
        <w:rPr>
          <w:rFonts w:ascii="Arial" w:hAnsi="Arial"/>
          <w:sz w:val="24"/>
        </w:rPr>
        <w:t xml:space="preserve">, e stiamo sfruttando la nostra ampia competenza nel settore della stampa offset per presentare soluzioni innovative, come SolidTune, che inciderà notevolmente sui profitti dei </w:t>
      </w:r>
      <w:r w:rsidR="00A0747F">
        <w:rPr>
          <w:rFonts w:ascii="Arial" w:hAnsi="Arial"/>
          <w:sz w:val="24"/>
        </w:rPr>
        <w:t>trasformatori</w:t>
      </w:r>
      <w:r>
        <w:rPr>
          <w:rFonts w:ascii="Arial" w:hAnsi="Arial"/>
          <w:sz w:val="24"/>
        </w:rPr>
        <w:t xml:space="preserve"> e sulla sostenibilità</w:t>
      </w:r>
      <w:r w:rsidR="009C7481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lungo termine del processo”</w:t>
      </w:r>
      <w:r w:rsidR="00A0747F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60AF1BA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E8357A" w14:textId="77777777" w:rsidR="00332AD0" w:rsidRPr="003F1DD9" w:rsidRDefault="00332AD0" w:rsidP="00FD22BF">
      <w:pPr>
        <w:spacing w:line="276" w:lineRule="auto"/>
        <w:ind w:left="556" w:firstLine="72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/>
          <w:b/>
          <w:color w:val="C00000"/>
          <w:sz w:val="24"/>
        </w:rPr>
        <w:t>SolidTune: meno inchiostro, produzione più rapida</w:t>
      </w:r>
    </w:p>
    <w:p w14:paraId="4F5CDF06" w14:textId="3AC2426F" w:rsidR="00332AD0" w:rsidRPr="00332AD0" w:rsidRDefault="00332AD0" w:rsidP="00FD22BF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Questo nuovo metodo offre eccezionali vantaggi di risparmio d</w:t>
      </w:r>
      <w:r w:rsidR="00A0747F">
        <w:rPr>
          <w:rFonts w:ascii="Arial" w:hAnsi="Arial"/>
          <w:sz w:val="24"/>
        </w:rPr>
        <w:t>ell’</w:t>
      </w:r>
      <w:r>
        <w:rPr>
          <w:rFonts w:ascii="Arial" w:hAnsi="Arial"/>
          <w:sz w:val="24"/>
        </w:rPr>
        <w:t xml:space="preserve">inchiostro e riduce in modo naturale i tempi di produzione complessivi, poiché la pellicola </w:t>
      </w:r>
      <w:r w:rsidR="004F2B88">
        <w:rPr>
          <w:rFonts w:ascii="Arial" w:hAnsi="Arial"/>
          <w:sz w:val="24"/>
        </w:rPr>
        <w:t xml:space="preserve">più sottile </w:t>
      </w:r>
      <w:r>
        <w:rPr>
          <w:rFonts w:ascii="Arial" w:hAnsi="Arial"/>
          <w:sz w:val="24"/>
        </w:rPr>
        <w:t>d</w:t>
      </w:r>
      <w:r w:rsidR="004F2B88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inchiostro </w:t>
      </w:r>
      <w:r w:rsidR="004F2B88">
        <w:rPr>
          <w:rFonts w:ascii="Arial" w:hAnsi="Arial"/>
          <w:sz w:val="24"/>
        </w:rPr>
        <w:t xml:space="preserve">realizzabile grazie a </w:t>
      </w:r>
      <w:r>
        <w:rPr>
          <w:rFonts w:ascii="Arial" w:hAnsi="Arial"/>
          <w:sz w:val="24"/>
        </w:rPr>
        <w:t xml:space="preserve">SolidTune richiede meno tempo ed energia per essiccarsi. Con l’essiccamento più rapido, i processi a valle come finitura e fustellatura possono essere eseguiti prima, consentendo ai </w:t>
      </w:r>
      <w:r w:rsidR="004F2B88">
        <w:rPr>
          <w:rFonts w:ascii="Arial" w:hAnsi="Arial"/>
          <w:sz w:val="24"/>
        </w:rPr>
        <w:t>trasformatori</w:t>
      </w:r>
      <w:r>
        <w:rPr>
          <w:rFonts w:ascii="Arial" w:hAnsi="Arial"/>
          <w:sz w:val="24"/>
        </w:rPr>
        <w:t xml:space="preserve"> di rispondere alle richieste dei proprietari dei marchi </w:t>
      </w:r>
      <w:r w:rsidR="004F2B88">
        <w:rPr>
          <w:rFonts w:ascii="Arial" w:hAnsi="Arial"/>
          <w:sz w:val="24"/>
        </w:rPr>
        <w:t>che hanno bisogno di</w:t>
      </w:r>
      <w:r>
        <w:rPr>
          <w:rFonts w:ascii="Arial" w:hAnsi="Arial"/>
          <w:sz w:val="24"/>
        </w:rPr>
        <w:t xml:space="preserve"> consegne</w:t>
      </w:r>
      <w:r w:rsidR="004F2B88">
        <w:rPr>
          <w:rFonts w:ascii="Arial" w:hAnsi="Arial"/>
          <w:sz w:val="24"/>
        </w:rPr>
        <w:t xml:space="preserve"> sempre</w:t>
      </w:r>
      <w:r>
        <w:rPr>
          <w:rFonts w:ascii="Arial" w:hAnsi="Arial"/>
          <w:sz w:val="24"/>
        </w:rPr>
        <w:t xml:space="preserve"> più rapide</w:t>
      </w:r>
      <w:r w:rsidR="004F2B88">
        <w:rPr>
          <w:rFonts w:ascii="Arial" w:hAnsi="Arial"/>
          <w:sz w:val="24"/>
        </w:rPr>
        <w:t xml:space="preserve"> ma anche</w:t>
      </w:r>
      <w:r>
        <w:rPr>
          <w:rFonts w:ascii="Arial" w:hAnsi="Arial"/>
          <w:sz w:val="24"/>
        </w:rPr>
        <w:t xml:space="preserve"> di risparmi</w:t>
      </w:r>
      <w:r w:rsidR="004F2B88">
        <w:rPr>
          <w:rFonts w:ascii="Arial" w:hAnsi="Arial"/>
          <w:sz w:val="24"/>
        </w:rPr>
        <w:t>are</w:t>
      </w:r>
      <w:r>
        <w:rPr>
          <w:rFonts w:ascii="Arial" w:hAnsi="Arial"/>
          <w:sz w:val="24"/>
        </w:rPr>
        <w:t xml:space="preserve"> sui costi di magazzino.</w:t>
      </w:r>
    </w:p>
    <w:p w14:paraId="777A342F" w14:textId="77777777" w:rsidR="00332AD0" w:rsidRDefault="00332AD0" w:rsidP="00C34ECB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5FF29597" w14:textId="17CD3FDB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Inoltre, l’adozione di SolidTune all’interno del flusso di lavoro migliora la distribuzione dell’inchiostro e riduce i problemi di co</w:t>
      </w:r>
      <w:r w:rsidR="004F2B88">
        <w:rPr>
          <w:rFonts w:ascii="Arial" w:hAnsi="Arial"/>
          <w:sz w:val="24"/>
        </w:rPr>
        <w:t>ntrostampa</w:t>
      </w:r>
      <w:r>
        <w:rPr>
          <w:rFonts w:ascii="Arial" w:hAnsi="Arial"/>
          <w:sz w:val="24"/>
        </w:rPr>
        <w:t>. Il sistema di inchiostr</w:t>
      </w:r>
      <w:r w:rsidR="00B91C1C">
        <w:rPr>
          <w:rFonts w:ascii="Arial" w:hAnsi="Arial"/>
          <w:sz w:val="24"/>
        </w:rPr>
        <w:t>azione</w:t>
      </w:r>
      <w:r>
        <w:rPr>
          <w:rFonts w:ascii="Arial" w:hAnsi="Arial"/>
          <w:sz w:val="24"/>
        </w:rPr>
        <w:t xml:space="preserve"> eserciterà inoltre una forza minore sul su</w:t>
      </w:r>
      <w:r w:rsidR="004F2B88">
        <w:rPr>
          <w:rFonts w:ascii="Arial" w:hAnsi="Arial"/>
          <w:sz w:val="24"/>
        </w:rPr>
        <w:t>ppor</w:t>
      </w:r>
      <w:r>
        <w:rPr>
          <w:rFonts w:ascii="Arial" w:hAnsi="Arial"/>
          <w:sz w:val="24"/>
        </w:rPr>
        <w:t>to, evitando di strappare (o raccogliere) fibre dallo strato superiore della carta, un problema che notoriamente riduce la qualità dell’immagine ed è motivo di possibili rifiuti di lavori.</w:t>
      </w:r>
    </w:p>
    <w:p w14:paraId="7861B265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705C626" w14:textId="0AEBC2CB" w:rsidR="00332AD0" w:rsidRPr="00332AD0" w:rsidRDefault="00332AD0" w:rsidP="00C34ECB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“Questo strumento intelligente, estremamente intuitivo e semplice da impostare durante il processo di rendering, garantisce miglioramenti importanti della qualità di stampa”, dichiara Grant. </w:t>
      </w:r>
    </w:p>
    <w:p w14:paraId="138F8A95" w14:textId="77777777" w:rsidR="00332AD0" w:rsidRPr="00332AD0" w:rsidRDefault="00332AD0" w:rsidP="00C34EC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3DCDF8" w14:textId="6E06BBE5" w:rsidR="00C34ECB" w:rsidRDefault="00332AD0" w:rsidP="00CE1569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SolidTune può essere integrato con qualsiasi soluzione di retinatura, ma funziona in modo ottimale con SPIR@L, la rivoluzionaria tecnologia di retinatura brevettata da Agfa che è stata </w:t>
      </w:r>
      <w:r w:rsidR="003543E6">
        <w:rPr>
          <w:rFonts w:ascii="Arial" w:hAnsi="Arial"/>
          <w:sz w:val="24"/>
        </w:rPr>
        <w:t>estes</w:t>
      </w:r>
      <w:r>
        <w:rPr>
          <w:rFonts w:ascii="Arial" w:hAnsi="Arial"/>
          <w:sz w:val="24"/>
        </w:rPr>
        <w:t>a dalla stampa commerciale a quella de</w:t>
      </w:r>
      <w:r w:rsidR="003543E6">
        <w:rPr>
          <w:rFonts w:ascii="Arial" w:hAnsi="Arial"/>
          <w:sz w:val="24"/>
        </w:rPr>
        <w:t>gli imballaggi</w:t>
      </w:r>
      <w:r>
        <w:rPr>
          <w:rFonts w:ascii="Arial" w:hAnsi="Arial"/>
          <w:sz w:val="24"/>
        </w:rPr>
        <w:t xml:space="preserve"> nel 2021 per ottenere risparmi di inchiostro ancora maggiori.</w:t>
      </w:r>
    </w:p>
    <w:p w14:paraId="103C08D4" w14:textId="6A2B53E7" w:rsidR="0026410D" w:rsidRDefault="0026410D" w:rsidP="00CE1569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</w:p>
    <w:p w14:paraId="1B3EA92D" w14:textId="05F785DC" w:rsidR="0026410D" w:rsidRPr="00CF223D" w:rsidRDefault="0026410D" w:rsidP="00BB4C58">
      <w:pPr>
        <w:spacing w:line="276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Grant conclude dicendo che “SolidTune è un’altra innovazione che Agfa ha aggiunto al proprio programma ECO³ per ottimizzare la riduzione dei consumi dell’inchiostro e il suo valore, garantendo la massima qualità possibile e posizionando i </w:t>
      </w:r>
      <w:r w:rsidR="003543E6">
        <w:rPr>
          <w:rFonts w:ascii="Arial" w:hAnsi="Arial"/>
          <w:sz w:val="24"/>
        </w:rPr>
        <w:t>trasformatori</w:t>
      </w:r>
      <w:r>
        <w:rPr>
          <w:rFonts w:ascii="Arial" w:hAnsi="Arial"/>
          <w:sz w:val="24"/>
        </w:rPr>
        <w:t xml:space="preserve"> in prima linea per quanto riguarda l’innovazione.” </w:t>
      </w:r>
    </w:p>
    <w:p w14:paraId="550E1327" w14:textId="77777777" w:rsidR="00C34ECB" w:rsidRDefault="00C34ECB" w:rsidP="00BB4C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fr-BE"/>
        </w:rPr>
      </w:pPr>
    </w:p>
    <w:p w14:paraId="4262020B" w14:textId="77777777" w:rsidR="00063F18" w:rsidRPr="000A3099" w:rsidRDefault="00063F18" w:rsidP="00C34ECB">
      <w:pPr>
        <w:autoSpaceDE w:val="0"/>
        <w:autoSpaceDN w:val="0"/>
        <w:adjustRightInd w:val="0"/>
        <w:spacing w:line="360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Profilo di Agfa</w:t>
      </w:r>
    </w:p>
    <w:p w14:paraId="2D6A7056" w14:textId="77777777" w:rsidR="000C41E5" w:rsidRDefault="00063F18" w:rsidP="000C41E5">
      <w:pPr>
        <w:pStyle w:val="05aboutAgfa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lastRenderedPageBreak/>
        <w:t xml:space="preserve">Agfa sviluppa, produce e distribuisce una vasta gamma di sistemi di imaging e di soluzioni di flusso di lavoro per l‘industria della stampa, il settore sanitario, nonché per industrie hi-tech specifiche come componenti elettronici stampati e soluzioni di energia rinnovabile. </w:t>
      </w:r>
    </w:p>
    <w:p w14:paraId="124C0EB8" w14:textId="4FD805FC" w:rsidR="00426543" w:rsidRPr="000A3099" w:rsidRDefault="00063F18" w:rsidP="000C41E5">
      <w:pPr>
        <w:pStyle w:val="05aboutAgfa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La sede centrale si trova in Belgio. I centri di produzione e ricerca principali hanno sede in Belgio, negli Stati Uniti, in Canada, Germania, Francia, nel Regno Unito, in Austria, Cina e Brasile. Agfa è attiva a livello commerciale in più di 40 paesi in tutto il mondo attraverso organizzazioni di vendita interamente controllate.</w:t>
      </w:r>
    </w:p>
    <w:p w14:paraId="0ADD6EC1" w14:textId="77777777" w:rsidR="00B472A2" w:rsidRPr="000A3099" w:rsidRDefault="00B472A2" w:rsidP="00C34ECB">
      <w:pPr>
        <w:pStyle w:val="04PRbodycopy"/>
        <w:spacing w:line="360" w:lineRule="auto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77104927" w14:textId="765C9950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Contatti</w:t>
      </w:r>
      <w:r w:rsidRPr="002464E5">
        <w:rPr>
          <w:rFonts w:ascii="Arial" w:hAnsi="Arial" w:cs="Arial"/>
          <w:sz w:val="20"/>
        </w:rPr>
        <w:br/>
        <w:t>Guy Desmet</w:t>
      </w:r>
    </w:p>
    <w:p w14:paraId="46D35C8C" w14:textId="77777777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color w:val="2F2F2F"/>
          <w:sz w:val="20"/>
          <w:lang w:val="en-GB"/>
        </w:rPr>
        <w:t>Head of Applications &amp; Marketing</w:t>
      </w:r>
      <w:r>
        <w:rPr>
          <w:rFonts w:ascii="Arial" w:hAnsi="Arial" w:cs="Arial"/>
          <w:color w:val="2F2F2F"/>
          <w:sz w:val="20"/>
          <w:lang w:val="en-GB"/>
        </w:rPr>
        <w:t xml:space="preserve"> Offset Solutions</w:t>
      </w:r>
    </w:p>
    <w:p w14:paraId="3592389B" w14:textId="77777777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color w:val="2F2F2F"/>
          <w:sz w:val="20"/>
          <w:lang w:val="en-GB"/>
        </w:rPr>
        <w:t>+32 494 56 98 85</w:t>
      </w:r>
    </w:p>
    <w:p w14:paraId="459272AB" w14:textId="77777777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fldChar w:fldCharType="begin"/>
      </w:r>
      <w:r w:rsidRPr="002464E5">
        <w:rPr>
          <w:rFonts w:ascii="Arial" w:hAnsi="Arial" w:cs="Arial"/>
          <w:sz w:val="20"/>
        </w:rPr>
        <w:instrText xml:space="preserve"> HYPERLINK "mailto:guy.desmet@agfa.com</w:instrText>
      </w:r>
    </w:p>
    <w:p w14:paraId="1E45D43A" w14:textId="77777777" w:rsidR="000C41E5" w:rsidRPr="002464E5" w:rsidRDefault="000C41E5" w:rsidP="000C41E5">
      <w:pPr>
        <w:pStyle w:val="05aboutAgfa"/>
        <w:spacing w:line="240" w:lineRule="auto"/>
        <w:jc w:val="both"/>
        <w:rPr>
          <w:rStyle w:val="Hyperlink"/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instrText xml:space="preserve">" </w:instrText>
      </w:r>
      <w:r w:rsidRPr="002464E5">
        <w:rPr>
          <w:rFonts w:ascii="Arial" w:hAnsi="Arial" w:cs="Arial"/>
          <w:sz w:val="20"/>
        </w:rPr>
        <w:fldChar w:fldCharType="separate"/>
      </w:r>
      <w:r w:rsidRPr="002464E5">
        <w:rPr>
          <w:rStyle w:val="Hyperlink"/>
          <w:rFonts w:ascii="Arial" w:hAnsi="Arial" w:cs="Arial"/>
          <w:sz w:val="20"/>
        </w:rPr>
        <w:t>guy.desmet@agfa.com</w:t>
      </w:r>
    </w:p>
    <w:p w14:paraId="77EB8132" w14:textId="77777777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r w:rsidRPr="002464E5">
        <w:rPr>
          <w:rFonts w:ascii="Arial" w:hAnsi="Arial" w:cs="Arial"/>
          <w:sz w:val="20"/>
        </w:rPr>
        <w:fldChar w:fldCharType="end"/>
      </w:r>
    </w:p>
    <w:p w14:paraId="20C849FC" w14:textId="77777777" w:rsidR="000C41E5" w:rsidRPr="002464E5" w:rsidRDefault="000C41E5" w:rsidP="000C41E5">
      <w:pPr>
        <w:pStyle w:val="05aboutAgfa"/>
        <w:spacing w:line="240" w:lineRule="auto"/>
        <w:jc w:val="both"/>
        <w:rPr>
          <w:rFonts w:ascii="Arial" w:hAnsi="Arial" w:cs="Arial"/>
          <w:color w:val="0000FF"/>
          <w:sz w:val="20"/>
        </w:rPr>
      </w:pPr>
      <w:hyperlink r:id="rId8" w:history="1">
        <w:r w:rsidRPr="002464E5">
          <w:rPr>
            <w:rStyle w:val="Hyperlink"/>
            <w:rFonts w:ascii="Arial" w:hAnsi="Arial" w:cs="Arial"/>
            <w:sz w:val="20"/>
          </w:rPr>
          <w:t>www.agfa.com</w:t>
        </w:r>
      </w:hyperlink>
    </w:p>
    <w:p w14:paraId="5E009237" w14:textId="77777777" w:rsidR="00330768" w:rsidRPr="000A3099" w:rsidRDefault="00330768" w:rsidP="00C34ECB">
      <w:pPr>
        <w:pStyle w:val="05aboutAgfa"/>
        <w:spacing w:line="240" w:lineRule="auto"/>
        <w:jc w:val="both"/>
        <w:rPr>
          <w:rFonts w:ascii="Arial" w:hAnsi="Arial" w:cs="Arial"/>
          <w:sz w:val="20"/>
        </w:rPr>
      </w:pPr>
      <w:bookmarkStart w:id="0" w:name="_GoBack"/>
      <w:bookmarkEnd w:id="0"/>
    </w:p>
    <w:sectPr w:rsidR="00330768" w:rsidRPr="000A30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62" w:right="992" w:bottom="1276" w:left="1797" w:header="708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7265" w14:textId="77777777" w:rsidR="00A81FE5" w:rsidRDefault="00A81FE5">
      <w:r>
        <w:separator/>
      </w:r>
    </w:p>
  </w:endnote>
  <w:endnote w:type="continuationSeparator" w:id="0">
    <w:p w14:paraId="728FC198" w14:textId="77777777" w:rsidR="00A81FE5" w:rsidRDefault="00A81FE5">
      <w:r>
        <w:continuationSeparator/>
      </w:r>
    </w:p>
  </w:endnote>
  <w:endnote w:type="continuationNotice" w:id="1">
    <w:p w14:paraId="56A93B85" w14:textId="77777777" w:rsidR="00A81FE5" w:rsidRDefault="00A81F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894A" w14:textId="77777777" w:rsidR="00DC563A" w:rsidRDefault="00DC563A">
    <w:pPr>
      <w:pStyle w:val="FooterNew"/>
      <w:rPr>
        <w:rStyle w:val="PageNumber"/>
        <w:lang w:val="en-US"/>
      </w:rPr>
    </w:pPr>
  </w:p>
  <w:p w14:paraId="1285A9BD" w14:textId="4DE62CB0" w:rsidR="00DC563A" w:rsidRPr="00F4679B" w:rsidRDefault="00DC563A" w:rsidP="009F3E1B">
    <w:pPr>
      <w:pStyle w:val="FooterNew"/>
      <w:jc w:val="right"/>
      <w:rPr>
        <w:rFonts w:ascii="Arial" w:hAnsi="Arial" w:cs="Arial"/>
      </w:rPr>
    </w:pP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0C41E5">
      <w:rPr>
        <w:rStyle w:val="PageNumber"/>
        <w:rFonts w:ascii="Arial" w:hAnsi="Arial" w:cs="Arial"/>
        <w:noProof/>
      </w:rPr>
      <w:t>2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0C41E5">
      <w:rPr>
        <w:rStyle w:val="PageNumber"/>
        <w:rFonts w:ascii="Arial" w:hAnsi="Arial" w:cs="Arial"/>
        <w:noProof/>
      </w:rPr>
      <w:t>3</w:t>
    </w:r>
    <w:r w:rsidRPr="00F4679B"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7EB1" w14:textId="77777777" w:rsidR="00DC563A" w:rsidRDefault="00DC563A">
    <w:pPr>
      <w:tabs>
        <w:tab w:val="right" w:pos="9072"/>
      </w:tabs>
      <w:ind w:right="327" w:firstLine="1276"/>
      <w:rPr>
        <w:rStyle w:val="PageNumber"/>
        <w:sz w:val="16"/>
      </w:rPr>
    </w:pPr>
  </w:p>
  <w:p w14:paraId="716D3C3E" w14:textId="4ED3FA0E" w:rsidR="00DC563A" w:rsidRPr="00F4679B" w:rsidRDefault="00DC563A">
    <w:pPr>
      <w:pStyle w:val="FooterNew"/>
      <w:rPr>
        <w:rFonts w:ascii="Arial" w:hAnsi="Arial" w:cs="Arial"/>
      </w:rPr>
    </w:pPr>
    <w:r>
      <w:rPr>
        <w:rFonts w:ascii="Arial" w:hAnsi="Arial"/>
      </w:rPr>
      <w:tab/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PAGE </w:instrText>
    </w:r>
    <w:r w:rsidRPr="00F4679B">
      <w:rPr>
        <w:rStyle w:val="PageNumber"/>
        <w:rFonts w:ascii="Arial" w:hAnsi="Arial" w:cs="Arial"/>
      </w:rPr>
      <w:fldChar w:fldCharType="separate"/>
    </w:r>
    <w:r w:rsidR="000C41E5">
      <w:rPr>
        <w:rStyle w:val="PageNumber"/>
        <w:rFonts w:ascii="Arial" w:hAnsi="Arial" w:cs="Arial"/>
        <w:noProof/>
      </w:rPr>
      <w:t>1</w:t>
    </w:r>
    <w:r w:rsidRPr="00F4679B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/>
      </w:rPr>
      <w:t>/</w:t>
    </w:r>
    <w:r w:rsidRPr="00F4679B">
      <w:rPr>
        <w:rStyle w:val="PageNumber"/>
        <w:rFonts w:ascii="Arial" w:hAnsi="Arial" w:cs="Arial"/>
      </w:rPr>
      <w:fldChar w:fldCharType="begin"/>
    </w:r>
    <w:r w:rsidRPr="00F4679B">
      <w:rPr>
        <w:rStyle w:val="PageNumber"/>
        <w:rFonts w:ascii="Arial" w:hAnsi="Arial" w:cs="Arial"/>
      </w:rPr>
      <w:instrText xml:space="preserve"> NUMPAGES </w:instrText>
    </w:r>
    <w:r w:rsidRPr="00F4679B">
      <w:rPr>
        <w:rStyle w:val="PageNumber"/>
        <w:rFonts w:ascii="Arial" w:hAnsi="Arial" w:cs="Arial"/>
      </w:rPr>
      <w:fldChar w:fldCharType="separate"/>
    </w:r>
    <w:r w:rsidR="000C41E5">
      <w:rPr>
        <w:rStyle w:val="PageNumber"/>
        <w:rFonts w:ascii="Arial" w:hAnsi="Arial" w:cs="Arial"/>
        <w:noProof/>
      </w:rPr>
      <w:t>3</w:t>
    </w:r>
    <w:r w:rsidRPr="00F4679B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2EDA3" w14:textId="77777777" w:rsidR="00A81FE5" w:rsidRDefault="00A81FE5">
      <w:r>
        <w:separator/>
      </w:r>
    </w:p>
  </w:footnote>
  <w:footnote w:type="continuationSeparator" w:id="0">
    <w:p w14:paraId="656BB507" w14:textId="77777777" w:rsidR="00A81FE5" w:rsidRDefault="00A81FE5">
      <w:r>
        <w:continuationSeparator/>
      </w:r>
    </w:p>
  </w:footnote>
  <w:footnote w:type="continuationNotice" w:id="1">
    <w:p w14:paraId="35ED6DAE" w14:textId="77777777" w:rsidR="00A81FE5" w:rsidRDefault="00A81F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27DF" w14:textId="5662BFB7" w:rsidR="00DC563A" w:rsidRDefault="000C41E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BC5381" wp14:editId="11F09A79">
              <wp:simplePos x="0" y="0"/>
              <wp:positionH relativeFrom="column">
                <wp:posOffset>-775335</wp:posOffset>
              </wp:positionH>
              <wp:positionV relativeFrom="paragraph">
                <wp:posOffset>-111760</wp:posOffset>
              </wp:positionV>
              <wp:extent cx="1645920" cy="3540125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5920" cy="3540125"/>
                        <a:chOff x="576" y="654"/>
                        <a:chExt cx="2592" cy="5575"/>
                      </a:xfrm>
                    </wpg:grpSpPr>
                    <wps:wsp>
                      <wps:cNvPr id="7" name="Text Box 6"/>
                      <wps:cNvSpPr txBox="1">
                        <a:spLocks/>
                      </wps:cNvSpPr>
                      <wps:spPr bwMode="auto">
                        <a:xfrm>
                          <a:off x="576" y="654"/>
                          <a:ext cx="2445" cy="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FCF354" w14:textId="77777777" w:rsidR="00DC563A" w:rsidRDefault="00DC563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5A9EAA5" wp14:editId="629B75DC">
                                  <wp:extent cx="1371600" cy="321945"/>
                                  <wp:effectExtent l="0" t="0" r="0" b="0"/>
                                  <wp:docPr id="9" name="Afbeelding 2" descr="SIOCOLV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OCOLV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7"/>
                      <wps:cNvSpPr txBox="1">
                        <a:spLocks/>
                      </wps:cNvSpPr>
                      <wps:spPr bwMode="auto">
                        <a:xfrm>
                          <a:off x="576" y="2075"/>
                          <a:ext cx="2592" cy="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36A409" w14:textId="77777777" w:rsidR="00DC563A" w:rsidRPr="00263AC8" w:rsidRDefault="00DC563A" w:rsidP="00263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BC5381" id="Group 5" o:spid="_x0000_s1026" style="position:absolute;left:0;text-align:left;margin-left:-61.05pt;margin-top:-8.8pt;width:129.6pt;height:278.75pt;z-index:251659264" coordorigin="576,654" coordsize="2592,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576;top:654;width:2445;height: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" stroked="f">
                <v:path arrowok="t"/>
                <v:textbox>
                  <w:txbxContent>
                    <w:p w14:paraId="2EFCF354" w14:textId="77777777" w:rsidR="00DC563A" w:rsidRDefault="00DC563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5A9EAA5" wp14:editId="629B75DC">
                            <wp:extent cx="1371600" cy="321945"/>
                            <wp:effectExtent l="0" t="0" r="0" b="0"/>
                            <wp:docPr id="9" name="Afbeelding 2" descr="SIOCOLV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OCOLV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7" o:spid="_x0000_s1028" type="#_x0000_t202" style="position:absolute;left:576;top:2075;width:2592;height:4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" stroked="f">
                <v:path arrowok="t"/>
                <v:textbox>
                  <w:txbxContent>
                    <w:p w14:paraId="2936A409" w14:textId="77777777" w:rsidR="00DC563A" w:rsidRPr="00263AC8" w:rsidRDefault="00DC563A" w:rsidP="00263AC8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A19F" w14:textId="79326CC6" w:rsidR="00DC563A" w:rsidRDefault="000C41E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81A6AE" wp14:editId="4AC4C124">
              <wp:simplePos x="0" y="0"/>
              <wp:positionH relativeFrom="column">
                <wp:posOffset>-676910</wp:posOffset>
              </wp:positionH>
              <wp:positionV relativeFrom="paragraph">
                <wp:posOffset>795655</wp:posOffset>
              </wp:positionV>
              <wp:extent cx="1305560" cy="16935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05560" cy="169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BE94D0" w14:textId="77777777" w:rsidR="000C41E5" w:rsidRPr="000C41E5" w:rsidRDefault="000C41E5" w:rsidP="000C41E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  <w:r w:rsidRPr="000C41E5"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  <w:t>Agfa</w:t>
                          </w:r>
                        </w:p>
                        <w:p w14:paraId="6A5FCD25" w14:textId="77777777" w:rsidR="000C41E5" w:rsidRPr="000C41E5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784DFF9F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Guy Desmet, Head of 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Applications &amp; Marketing</w:t>
                          </w: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br/>
                            <w:t>Offset Solutions</w:t>
                          </w:r>
                        </w:p>
                        <w:p w14:paraId="63546847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+32 494 56 98 85</w:t>
                          </w:r>
                        </w:p>
                        <w:p w14:paraId="38314CD3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1" w:history="1">
                            <w:r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guy.desmet@agfa.com</w:t>
                            </w:r>
                          </w:hyperlink>
                        </w:p>
                        <w:p w14:paraId="565D1D1B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</w:p>
                        <w:p w14:paraId="4D328893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Septestraat 27</w:t>
                          </w:r>
                        </w:p>
                        <w:p w14:paraId="26AE3B3B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B – 2640 Mortsel </w:t>
                          </w:r>
                        </w:p>
                        <w:p w14:paraId="05231962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6C3DFC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Belgium</w:t>
                          </w:r>
                        </w:p>
                        <w:p w14:paraId="2E917B00" w14:textId="77777777" w:rsidR="000C41E5" w:rsidRPr="006C3DFC" w:rsidRDefault="000C41E5" w:rsidP="000C41E5">
                          <w:pPr>
                            <w:rPr>
                              <w:rFonts w:ascii="Arial" w:hAnsi="Arial" w:cs="Arial"/>
                              <w:b/>
                              <w:sz w:val="16"/>
                              <w:lang w:val="en-GB"/>
                            </w:rPr>
                          </w:pPr>
                        </w:p>
                        <w:p w14:paraId="1E2883E5" w14:textId="77777777" w:rsidR="000C41E5" w:rsidRPr="006C3DFC" w:rsidRDefault="000C41E5" w:rsidP="000C41E5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hyperlink r:id="rId2" w:history="1">
                            <w:r w:rsidRPr="006C3DFC">
                              <w:rPr>
                                <w:rStyle w:val="Hyperlink"/>
                                <w:rFonts w:ascii="Arial" w:hAnsi="Arial" w:cs="Arial"/>
                                <w:sz w:val="16"/>
                                <w:lang w:val="en-GB"/>
                              </w:rPr>
                              <w:t>www.agfa.com/</w:t>
                            </w:r>
                          </w:hyperlink>
                        </w:p>
                        <w:p w14:paraId="5CBD357F" w14:textId="77777777" w:rsidR="00F6101A" w:rsidRPr="000C41E5" w:rsidRDefault="00F6101A" w:rsidP="00F6101A">
                          <w:pPr>
                            <w:autoSpaceDE w:val="0"/>
                            <w:autoSpaceDN w:val="0"/>
                            <w:adjustRightInd w:val="0"/>
                            <w:rPr>
                              <w:lang w:val="en-GB"/>
                            </w:rPr>
                          </w:pPr>
                        </w:p>
                        <w:p w14:paraId="61BA3B40" w14:textId="77777777" w:rsidR="00F6101A" w:rsidRPr="000C41E5" w:rsidRDefault="00F6101A" w:rsidP="00F6101A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A6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-53.3pt;margin-top:62.65pt;width:102.8pt;height:13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" stroked="f">
              <v:path arrowok="t"/>
              <v:textbox>
                <w:txbxContent>
                  <w:p w14:paraId="40BE94D0" w14:textId="77777777" w:rsidR="000C41E5" w:rsidRPr="000C41E5" w:rsidRDefault="000C41E5" w:rsidP="000C41E5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  <w:r w:rsidRPr="000C41E5"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  <w:t>Agfa</w:t>
                    </w:r>
                  </w:p>
                  <w:p w14:paraId="6A5FCD25" w14:textId="77777777" w:rsidR="000C41E5" w:rsidRPr="000C41E5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784DFF9F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Guy Desmet, Head of 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Applications &amp; Marketing</w:t>
                    </w: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br/>
                      <w:t>Offset Solutions</w:t>
                    </w:r>
                  </w:p>
                  <w:p w14:paraId="63546847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+32 494 56 98 85</w:t>
                    </w:r>
                  </w:p>
                  <w:p w14:paraId="38314CD3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3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guy.desmet@agfa.com</w:t>
                      </w:r>
                    </w:hyperlink>
                  </w:p>
                  <w:p w14:paraId="565D1D1B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</w:p>
                  <w:p w14:paraId="4D328893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Septestraat 27</w:t>
                    </w:r>
                  </w:p>
                  <w:p w14:paraId="26AE3B3B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B – 2640 Mortsel </w:t>
                    </w:r>
                  </w:p>
                  <w:p w14:paraId="05231962" w14:textId="77777777" w:rsidR="000C41E5" w:rsidRPr="006C3DFC" w:rsidRDefault="000C41E5" w:rsidP="000C41E5">
                    <w:pPr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6C3DFC">
                      <w:rPr>
                        <w:rFonts w:ascii="Arial" w:hAnsi="Arial" w:cs="Arial"/>
                        <w:sz w:val="16"/>
                        <w:lang w:val="en-GB"/>
                      </w:rPr>
                      <w:t>Belgium</w:t>
                    </w:r>
                  </w:p>
                  <w:p w14:paraId="2E917B00" w14:textId="77777777" w:rsidR="000C41E5" w:rsidRPr="006C3DFC" w:rsidRDefault="000C41E5" w:rsidP="000C41E5">
                    <w:pPr>
                      <w:rPr>
                        <w:rFonts w:ascii="Arial" w:hAnsi="Arial" w:cs="Arial"/>
                        <w:b/>
                        <w:sz w:val="16"/>
                        <w:lang w:val="en-GB"/>
                      </w:rPr>
                    </w:pPr>
                  </w:p>
                  <w:p w14:paraId="1E2883E5" w14:textId="77777777" w:rsidR="000C41E5" w:rsidRPr="006C3DFC" w:rsidRDefault="000C41E5" w:rsidP="000C41E5">
                    <w:pPr>
                      <w:spacing w:line="276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hyperlink r:id="rId4" w:history="1">
                      <w:r w:rsidRPr="006C3DFC">
                        <w:rPr>
                          <w:rStyle w:val="Hyperlink"/>
                          <w:rFonts w:ascii="Arial" w:hAnsi="Arial" w:cs="Arial"/>
                          <w:sz w:val="16"/>
                          <w:lang w:val="en-GB"/>
                        </w:rPr>
                        <w:t>www.agfa.com/</w:t>
                      </w:r>
                    </w:hyperlink>
                  </w:p>
                  <w:p w14:paraId="5CBD357F" w14:textId="77777777" w:rsidR="00F6101A" w:rsidRPr="000C41E5" w:rsidRDefault="00F6101A" w:rsidP="00F6101A">
                    <w:pPr>
                      <w:autoSpaceDE w:val="0"/>
                      <w:autoSpaceDN w:val="0"/>
                      <w:adjustRightInd w:val="0"/>
                      <w:rPr>
                        <w:lang w:val="en-GB"/>
                      </w:rPr>
                    </w:pPr>
                  </w:p>
                  <w:p w14:paraId="61BA3B40" w14:textId="77777777" w:rsidR="00F6101A" w:rsidRPr="000C41E5" w:rsidRDefault="00F6101A" w:rsidP="00F6101A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E43343" wp14:editId="404A401D">
              <wp:simplePos x="0" y="0"/>
              <wp:positionH relativeFrom="column">
                <wp:posOffset>-861060</wp:posOffset>
              </wp:positionH>
              <wp:positionV relativeFrom="paragraph">
                <wp:posOffset>2540</wp:posOffset>
              </wp:positionV>
              <wp:extent cx="1552575" cy="6197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52575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16075DC" w14:textId="77777777" w:rsidR="00DC563A" w:rsidRDefault="00DC563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105626D" wp14:editId="469D997C">
                                <wp:extent cx="1371600" cy="321945"/>
                                <wp:effectExtent l="0" t="0" r="0" b="0"/>
                                <wp:docPr id="3" name="Afbeelding 3" descr="SIOCOLV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IOCOLV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21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E43343" id="Text Box 2" o:spid="_x0000_s1030" type="#_x0000_t202" style="position:absolute;left:0;text-align:left;margin-left:-67.8pt;margin-top:.2pt;width:122.25pt;height:4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" stroked="f">
              <v:path arrowok="t"/>
              <v:textbox>
                <w:txbxContent>
                  <w:p w14:paraId="716075DC" w14:textId="77777777" w:rsidR="00DC563A" w:rsidRDefault="00DC563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0105626D" wp14:editId="469D997C">
                          <wp:extent cx="1371600" cy="321945"/>
                          <wp:effectExtent l="0" t="0" r="0" b="0"/>
                          <wp:docPr id="3" name="Afbeelding 3" descr="SIOCOLV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IOCOLV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21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BDF3D6" wp14:editId="6A47724B">
              <wp:simplePos x="0" y="0"/>
              <wp:positionH relativeFrom="column">
                <wp:posOffset>687705</wp:posOffset>
              </wp:positionH>
              <wp:positionV relativeFrom="paragraph">
                <wp:posOffset>-17145</wp:posOffset>
              </wp:positionV>
              <wp:extent cx="3931920" cy="4629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3192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F450553" w14:textId="77777777" w:rsidR="00DC563A" w:rsidRPr="00F4679B" w:rsidRDefault="00DC563A">
                          <w:pPr>
                            <w:rPr>
                              <w:rFonts w:ascii="Arial" w:hAnsi="Arial" w:cs="Arial"/>
                              <w:b/>
                              <w:sz w:val="4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44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BDF3D6" id="Text Box 1" o:spid="_x0000_s1031" type="#_x0000_t202" style="position:absolute;left:0;text-align:left;margin-left:54.15pt;margin-top:-1.35pt;width:309.6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" o:allowincell="f" stroked="f">
              <v:path arrowok="t"/>
              <v:textbox>
                <w:txbxContent>
                  <w:p w14:paraId="4F450553" w14:textId="77777777" w:rsidR="00DC563A" w:rsidRPr="00F4679B" w:rsidRDefault="00DC563A">
                    <w:pPr>
                      <w:rPr>
                        <w:rFonts w:ascii="Arial" w:hAnsi="Arial" w:cs="Arial"/>
                        <w:b/>
                        <w:sz w:val="44"/>
                      </w:rPr>
                    </w:pPr>
                    <w:r>
                      <w:rPr>
                        <w:rFonts w:ascii="Arial" w:hAnsi="Arial"/>
                        <w:b/>
                        <w:sz w:val="44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D12"/>
    <w:multiLevelType w:val="hybridMultilevel"/>
    <w:tmpl w:val="41DABD0E"/>
    <w:lvl w:ilvl="0" w:tplc="080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" w15:restartNumberingAfterBreak="0">
    <w:nsid w:val="125C0D5D"/>
    <w:multiLevelType w:val="hybridMultilevel"/>
    <w:tmpl w:val="A4361F14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2DB0952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C31442"/>
    <w:multiLevelType w:val="hybridMultilevel"/>
    <w:tmpl w:val="C6C86BE8"/>
    <w:lvl w:ilvl="0" w:tplc="C6DEC492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67F2110"/>
    <w:multiLevelType w:val="hybridMultilevel"/>
    <w:tmpl w:val="16C25FFA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273028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CA2738"/>
    <w:multiLevelType w:val="singleLevel"/>
    <w:tmpl w:val="751AD5FA"/>
    <w:lvl w:ilvl="0">
      <w:start w:val="18"/>
      <w:numFmt w:val="bullet"/>
      <w:lvlText w:val="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EA83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2E4769"/>
    <w:multiLevelType w:val="singleLevel"/>
    <w:tmpl w:val="F04E7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D594056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CB6D20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B064D5"/>
    <w:multiLevelType w:val="singleLevel"/>
    <w:tmpl w:val="01A2F5E2"/>
    <w:lvl w:ilvl="0">
      <w:numFmt w:val="bullet"/>
      <w:lvlText w:val="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4AB665C9"/>
    <w:multiLevelType w:val="hybridMultilevel"/>
    <w:tmpl w:val="16E4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9067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10610E"/>
    <w:multiLevelType w:val="hybridMultilevel"/>
    <w:tmpl w:val="1B666678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FBC2BFD"/>
    <w:multiLevelType w:val="singleLevel"/>
    <w:tmpl w:val="8C423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AC5A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305155"/>
    <w:multiLevelType w:val="hybridMultilevel"/>
    <w:tmpl w:val="E8129674"/>
    <w:lvl w:ilvl="0" w:tplc="200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A085331"/>
    <w:multiLevelType w:val="hybridMultilevel"/>
    <w:tmpl w:val="8BFCCCDE"/>
    <w:lvl w:ilvl="0" w:tplc="08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7DFF6546"/>
    <w:multiLevelType w:val="hybridMultilevel"/>
    <w:tmpl w:val="D64A8B46"/>
    <w:lvl w:ilvl="0" w:tplc="0413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16"/>
  </w:num>
  <w:num w:numId="11">
    <w:abstractNumId w:val="5"/>
  </w:num>
  <w:num w:numId="12">
    <w:abstractNumId w:val="3"/>
  </w:num>
  <w:num w:numId="13">
    <w:abstractNumId w:val="14"/>
  </w:num>
  <w:num w:numId="14">
    <w:abstractNumId w:val="1"/>
  </w:num>
  <w:num w:numId="15">
    <w:abstractNumId w:val="18"/>
  </w:num>
  <w:num w:numId="16">
    <w:abstractNumId w:val="4"/>
  </w:num>
  <w:num w:numId="17">
    <w:abstractNumId w:val="19"/>
  </w:num>
  <w:num w:numId="18">
    <w:abstractNumId w:val="1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F1"/>
    <w:rsid w:val="00002108"/>
    <w:rsid w:val="00004D54"/>
    <w:rsid w:val="0001025A"/>
    <w:rsid w:val="0002004E"/>
    <w:rsid w:val="00031F42"/>
    <w:rsid w:val="00036F02"/>
    <w:rsid w:val="0004049D"/>
    <w:rsid w:val="000624A4"/>
    <w:rsid w:val="00063F18"/>
    <w:rsid w:val="00066929"/>
    <w:rsid w:val="00066FC6"/>
    <w:rsid w:val="000702DD"/>
    <w:rsid w:val="00070FBE"/>
    <w:rsid w:val="00076A40"/>
    <w:rsid w:val="000841F3"/>
    <w:rsid w:val="0008567B"/>
    <w:rsid w:val="00085BA3"/>
    <w:rsid w:val="00085E3E"/>
    <w:rsid w:val="00091590"/>
    <w:rsid w:val="0009275A"/>
    <w:rsid w:val="00093F0C"/>
    <w:rsid w:val="0009706B"/>
    <w:rsid w:val="000A1A7B"/>
    <w:rsid w:val="000A3099"/>
    <w:rsid w:val="000B02E7"/>
    <w:rsid w:val="000B3AF8"/>
    <w:rsid w:val="000C41E5"/>
    <w:rsid w:val="000C47BC"/>
    <w:rsid w:val="000C6517"/>
    <w:rsid w:val="000D295F"/>
    <w:rsid w:val="000D6DD3"/>
    <w:rsid w:val="000E21EC"/>
    <w:rsid w:val="000E29B1"/>
    <w:rsid w:val="000E317E"/>
    <w:rsid w:val="000E41B5"/>
    <w:rsid w:val="000F2F23"/>
    <w:rsid w:val="000F40EE"/>
    <w:rsid w:val="000F5E61"/>
    <w:rsid w:val="001015B3"/>
    <w:rsid w:val="00101FBC"/>
    <w:rsid w:val="00102CF5"/>
    <w:rsid w:val="00106171"/>
    <w:rsid w:val="0011371E"/>
    <w:rsid w:val="00120DE7"/>
    <w:rsid w:val="001242D9"/>
    <w:rsid w:val="001260A7"/>
    <w:rsid w:val="00130460"/>
    <w:rsid w:val="00132FE7"/>
    <w:rsid w:val="00141406"/>
    <w:rsid w:val="00143516"/>
    <w:rsid w:val="00143CBD"/>
    <w:rsid w:val="00143DCE"/>
    <w:rsid w:val="0014404F"/>
    <w:rsid w:val="00151B62"/>
    <w:rsid w:val="00156E6A"/>
    <w:rsid w:val="00161606"/>
    <w:rsid w:val="0016591A"/>
    <w:rsid w:val="00165F51"/>
    <w:rsid w:val="001710E2"/>
    <w:rsid w:val="00175CB7"/>
    <w:rsid w:val="00180EA9"/>
    <w:rsid w:val="00192EE8"/>
    <w:rsid w:val="0019784D"/>
    <w:rsid w:val="001A1364"/>
    <w:rsid w:val="001A45FC"/>
    <w:rsid w:val="001B1269"/>
    <w:rsid w:val="001B6943"/>
    <w:rsid w:val="001C0749"/>
    <w:rsid w:val="001D287E"/>
    <w:rsid w:val="001E492F"/>
    <w:rsid w:val="001E69BD"/>
    <w:rsid w:val="001F4386"/>
    <w:rsid w:val="002004CE"/>
    <w:rsid w:val="00203D9D"/>
    <w:rsid w:val="002429B7"/>
    <w:rsid w:val="00243B64"/>
    <w:rsid w:val="002465E2"/>
    <w:rsid w:val="00261BC0"/>
    <w:rsid w:val="00263AC8"/>
    <w:rsid w:val="0026410D"/>
    <w:rsid w:val="00286376"/>
    <w:rsid w:val="00292F04"/>
    <w:rsid w:val="002945C4"/>
    <w:rsid w:val="002948F7"/>
    <w:rsid w:val="00297F5A"/>
    <w:rsid w:val="002A54E5"/>
    <w:rsid w:val="002A5CCD"/>
    <w:rsid w:val="002B03C5"/>
    <w:rsid w:val="002B2EA4"/>
    <w:rsid w:val="002C4425"/>
    <w:rsid w:val="002D7F1F"/>
    <w:rsid w:val="002F5198"/>
    <w:rsid w:val="003003FC"/>
    <w:rsid w:val="003118E0"/>
    <w:rsid w:val="00316DB2"/>
    <w:rsid w:val="00323D4B"/>
    <w:rsid w:val="00330768"/>
    <w:rsid w:val="00332AD0"/>
    <w:rsid w:val="00341955"/>
    <w:rsid w:val="00345260"/>
    <w:rsid w:val="003543E6"/>
    <w:rsid w:val="00357326"/>
    <w:rsid w:val="003645FF"/>
    <w:rsid w:val="0039448B"/>
    <w:rsid w:val="003A0575"/>
    <w:rsid w:val="003A1C94"/>
    <w:rsid w:val="003A5354"/>
    <w:rsid w:val="003B29A8"/>
    <w:rsid w:val="003B67CB"/>
    <w:rsid w:val="003C5F74"/>
    <w:rsid w:val="003E005E"/>
    <w:rsid w:val="003E2992"/>
    <w:rsid w:val="003E77FD"/>
    <w:rsid w:val="003F037A"/>
    <w:rsid w:val="003F1DD9"/>
    <w:rsid w:val="003F39A1"/>
    <w:rsid w:val="0040770D"/>
    <w:rsid w:val="00414E18"/>
    <w:rsid w:val="00426543"/>
    <w:rsid w:val="004277BC"/>
    <w:rsid w:val="00431DCA"/>
    <w:rsid w:val="004328D7"/>
    <w:rsid w:val="00433018"/>
    <w:rsid w:val="00436C93"/>
    <w:rsid w:val="00446077"/>
    <w:rsid w:val="004538B9"/>
    <w:rsid w:val="00463155"/>
    <w:rsid w:val="004649A5"/>
    <w:rsid w:val="00465B93"/>
    <w:rsid w:val="00491C7A"/>
    <w:rsid w:val="00495CA0"/>
    <w:rsid w:val="0049782B"/>
    <w:rsid w:val="004A6D9C"/>
    <w:rsid w:val="004B42E8"/>
    <w:rsid w:val="004B749F"/>
    <w:rsid w:val="004C3AE9"/>
    <w:rsid w:val="004D50D9"/>
    <w:rsid w:val="004D6279"/>
    <w:rsid w:val="004F2B88"/>
    <w:rsid w:val="0050468C"/>
    <w:rsid w:val="00513D99"/>
    <w:rsid w:val="00516ABB"/>
    <w:rsid w:val="0052383C"/>
    <w:rsid w:val="00526642"/>
    <w:rsid w:val="00535FC7"/>
    <w:rsid w:val="0054043E"/>
    <w:rsid w:val="00550094"/>
    <w:rsid w:val="00551050"/>
    <w:rsid w:val="005664B3"/>
    <w:rsid w:val="00571669"/>
    <w:rsid w:val="005814AF"/>
    <w:rsid w:val="00583A53"/>
    <w:rsid w:val="00596B9D"/>
    <w:rsid w:val="005A25D9"/>
    <w:rsid w:val="005A41E6"/>
    <w:rsid w:val="005A595D"/>
    <w:rsid w:val="005A5DD3"/>
    <w:rsid w:val="005B1082"/>
    <w:rsid w:val="005B1521"/>
    <w:rsid w:val="005B3050"/>
    <w:rsid w:val="005B7150"/>
    <w:rsid w:val="005B78A8"/>
    <w:rsid w:val="005C7CEB"/>
    <w:rsid w:val="005D1556"/>
    <w:rsid w:val="005D2F92"/>
    <w:rsid w:val="005D3508"/>
    <w:rsid w:val="005D58F3"/>
    <w:rsid w:val="005D6F5B"/>
    <w:rsid w:val="005E6181"/>
    <w:rsid w:val="00604AE1"/>
    <w:rsid w:val="0061638E"/>
    <w:rsid w:val="00626269"/>
    <w:rsid w:val="006358D6"/>
    <w:rsid w:val="00635B69"/>
    <w:rsid w:val="00640C76"/>
    <w:rsid w:val="00641253"/>
    <w:rsid w:val="00641755"/>
    <w:rsid w:val="0064265F"/>
    <w:rsid w:val="00643B03"/>
    <w:rsid w:val="006471B7"/>
    <w:rsid w:val="00655E89"/>
    <w:rsid w:val="00660383"/>
    <w:rsid w:val="00660EF2"/>
    <w:rsid w:val="00663E2A"/>
    <w:rsid w:val="006670B0"/>
    <w:rsid w:val="0066774A"/>
    <w:rsid w:val="00672735"/>
    <w:rsid w:val="0067529F"/>
    <w:rsid w:val="00694044"/>
    <w:rsid w:val="006979DC"/>
    <w:rsid w:val="006A23DE"/>
    <w:rsid w:val="006A277A"/>
    <w:rsid w:val="006B0BF1"/>
    <w:rsid w:val="006B64D3"/>
    <w:rsid w:val="006C138B"/>
    <w:rsid w:val="006C25A3"/>
    <w:rsid w:val="006D1112"/>
    <w:rsid w:val="006D5228"/>
    <w:rsid w:val="006F3C38"/>
    <w:rsid w:val="0071261F"/>
    <w:rsid w:val="00713727"/>
    <w:rsid w:val="0072767E"/>
    <w:rsid w:val="007320B3"/>
    <w:rsid w:val="007332C9"/>
    <w:rsid w:val="0073592A"/>
    <w:rsid w:val="007361B0"/>
    <w:rsid w:val="0074042C"/>
    <w:rsid w:val="0075103A"/>
    <w:rsid w:val="007548FA"/>
    <w:rsid w:val="00755E18"/>
    <w:rsid w:val="00756AA1"/>
    <w:rsid w:val="0077472D"/>
    <w:rsid w:val="00776A19"/>
    <w:rsid w:val="00782A34"/>
    <w:rsid w:val="00797700"/>
    <w:rsid w:val="007A4449"/>
    <w:rsid w:val="007A4C4E"/>
    <w:rsid w:val="007B504B"/>
    <w:rsid w:val="007C38F0"/>
    <w:rsid w:val="007C7DD6"/>
    <w:rsid w:val="007D0705"/>
    <w:rsid w:val="007D0C50"/>
    <w:rsid w:val="007D236C"/>
    <w:rsid w:val="007D3453"/>
    <w:rsid w:val="007D778D"/>
    <w:rsid w:val="007F2960"/>
    <w:rsid w:val="007F7F2B"/>
    <w:rsid w:val="00802182"/>
    <w:rsid w:val="008065E7"/>
    <w:rsid w:val="0082271A"/>
    <w:rsid w:val="00831BCA"/>
    <w:rsid w:val="008370CC"/>
    <w:rsid w:val="0085020B"/>
    <w:rsid w:val="00856685"/>
    <w:rsid w:val="00883FFB"/>
    <w:rsid w:val="00884F65"/>
    <w:rsid w:val="0089427D"/>
    <w:rsid w:val="008A44F4"/>
    <w:rsid w:val="008B5B84"/>
    <w:rsid w:val="008B6201"/>
    <w:rsid w:val="008B6AB7"/>
    <w:rsid w:val="008B76E5"/>
    <w:rsid w:val="008D31E8"/>
    <w:rsid w:val="008E2727"/>
    <w:rsid w:val="008E37CE"/>
    <w:rsid w:val="008F3443"/>
    <w:rsid w:val="008F4EE5"/>
    <w:rsid w:val="008F5A60"/>
    <w:rsid w:val="008F5C23"/>
    <w:rsid w:val="008F6794"/>
    <w:rsid w:val="008F6F02"/>
    <w:rsid w:val="0090134E"/>
    <w:rsid w:val="00903211"/>
    <w:rsid w:val="0091312E"/>
    <w:rsid w:val="009218E6"/>
    <w:rsid w:val="009256DE"/>
    <w:rsid w:val="00925C13"/>
    <w:rsid w:val="009348E6"/>
    <w:rsid w:val="00944E8B"/>
    <w:rsid w:val="00945432"/>
    <w:rsid w:val="00951E76"/>
    <w:rsid w:val="0095278B"/>
    <w:rsid w:val="00952D29"/>
    <w:rsid w:val="00970723"/>
    <w:rsid w:val="0097079D"/>
    <w:rsid w:val="00972CFC"/>
    <w:rsid w:val="0098155A"/>
    <w:rsid w:val="00984958"/>
    <w:rsid w:val="00985E27"/>
    <w:rsid w:val="009A2406"/>
    <w:rsid w:val="009A4A19"/>
    <w:rsid w:val="009A778C"/>
    <w:rsid w:val="009B7374"/>
    <w:rsid w:val="009C3750"/>
    <w:rsid w:val="009C71F9"/>
    <w:rsid w:val="009C7481"/>
    <w:rsid w:val="009D0587"/>
    <w:rsid w:val="009D504E"/>
    <w:rsid w:val="009E248C"/>
    <w:rsid w:val="009E33B7"/>
    <w:rsid w:val="009F213D"/>
    <w:rsid w:val="009F3E1B"/>
    <w:rsid w:val="009F406D"/>
    <w:rsid w:val="009F5053"/>
    <w:rsid w:val="009F64FE"/>
    <w:rsid w:val="00A0747F"/>
    <w:rsid w:val="00A1051B"/>
    <w:rsid w:val="00A11709"/>
    <w:rsid w:val="00A163DF"/>
    <w:rsid w:val="00A242C6"/>
    <w:rsid w:val="00A32BCE"/>
    <w:rsid w:val="00A3511B"/>
    <w:rsid w:val="00A73DB0"/>
    <w:rsid w:val="00A814AF"/>
    <w:rsid w:val="00A815CC"/>
    <w:rsid w:val="00A81FE5"/>
    <w:rsid w:val="00A91D73"/>
    <w:rsid w:val="00A9739A"/>
    <w:rsid w:val="00A97FD1"/>
    <w:rsid w:val="00AA1B69"/>
    <w:rsid w:val="00AA28D2"/>
    <w:rsid w:val="00AA728F"/>
    <w:rsid w:val="00AB053A"/>
    <w:rsid w:val="00AC1CD7"/>
    <w:rsid w:val="00AC231E"/>
    <w:rsid w:val="00AC36A4"/>
    <w:rsid w:val="00AC3C80"/>
    <w:rsid w:val="00AC4284"/>
    <w:rsid w:val="00AE21CC"/>
    <w:rsid w:val="00AF5B03"/>
    <w:rsid w:val="00B13691"/>
    <w:rsid w:val="00B13A86"/>
    <w:rsid w:val="00B15398"/>
    <w:rsid w:val="00B25C6F"/>
    <w:rsid w:val="00B27854"/>
    <w:rsid w:val="00B4168E"/>
    <w:rsid w:val="00B471BA"/>
    <w:rsid w:val="00B472A2"/>
    <w:rsid w:val="00B51459"/>
    <w:rsid w:val="00B522A2"/>
    <w:rsid w:val="00B65719"/>
    <w:rsid w:val="00B66643"/>
    <w:rsid w:val="00B667A5"/>
    <w:rsid w:val="00B753CA"/>
    <w:rsid w:val="00B82FB1"/>
    <w:rsid w:val="00B830A1"/>
    <w:rsid w:val="00B86809"/>
    <w:rsid w:val="00B9132F"/>
    <w:rsid w:val="00B91C1C"/>
    <w:rsid w:val="00B96898"/>
    <w:rsid w:val="00BA7781"/>
    <w:rsid w:val="00BB14D3"/>
    <w:rsid w:val="00BB4C58"/>
    <w:rsid w:val="00BB7573"/>
    <w:rsid w:val="00BC290B"/>
    <w:rsid w:val="00BE5486"/>
    <w:rsid w:val="00BE7727"/>
    <w:rsid w:val="00BF4A42"/>
    <w:rsid w:val="00BF7253"/>
    <w:rsid w:val="00C0293A"/>
    <w:rsid w:val="00C10B29"/>
    <w:rsid w:val="00C132A2"/>
    <w:rsid w:val="00C143E7"/>
    <w:rsid w:val="00C22B80"/>
    <w:rsid w:val="00C24AA8"/>
    <w:rsid w:val="00C34ECB"/>
    <w:rsid w:val="00C40D18"/>
    <w:rsid w:val="00C4210A"/>
    <w:rsid w:val="00C44632"/>
    <w:rsid w:val="00C454FB"/>
    <w:rsid w:val="00C4644D"/>
    <w:rsid w:val="00C522AE"/>
    <w:rsid w:val="00C67A49"/>
    <w:rsid w:val="00C72B82"/>
    <w:rsid w:val="00C81FBC"/>
    <w:rsid w:val="00CB025D"/>
    <w:rsid w:val="00CB5230"/>
    <w:rsid w:val="00CC27C2"/>
    <w:rsid w:val="00CC751E"/>
    <w:rsid w:val="00CD77F6"/>
    <w:rsid w:val="00CE04F3"/>
    <w:rsid w:val="00CE1569"/>
    <w:rsid w:val="00CE1BF3"/>
    <w:rsid w:val="00CF223D"/>
    <w:rsid w:val="00CF7C27"/>
    <w:rsid w:val="00D133F7"/>
    <w:rsid w:val="00D164DC"/>
    <w:rsid w:val="00D40C95"/>
    <w:rsid w:val="00D47568"/>
    <w:rsid w:val="00D51E1C"/>
    <w:rsid w:val="00D57507"/>
    <w:rsid w:val="00D575C2"/>
    <w:rsid w:val="00D65CEE"/>
    <w:rsid w:val="00D775D0"/>
    <w:rsid w:val="00D811B5"/>
    <w:rsid w:val="00D912B9"/>
    <w:rsid w:val="00D96B8A"/>
    <w:rsid w:val="00DA0F6A"/>
    <w:rsid w:val="00DB0CB3"/>
    <w:rsid w:val="00DB34A7"/>
    <w:rsid w:val="00DC4AA6"/>
    <w:rsid w:val="00DC563A"/>
    <w:rsid w:val="00DC61E1"/>
    <w:rsid w:val="00DD19E7"/>
    <w:rsid w:val="00DD61B2"/>
    <w:rsid w:val="00E01EB4"/>
    <w:rsid w:val="00E13C9C"/>
    <w:rsid w:val="00E17DE0"/>
    <w:rsid w:val="00E218BB"/>
    <w:rsid w:val="00E21D52"/>
    <w:rsid w:val="00E228D3"/>
    <w:rsid w:val="00E3216F"/>
    <w:rsid w:val="00E46398"/>
    <w:rsid w:val="00E572D5"/>
    <w:rsid w:val="00E65876"/>
    <w:rsid w:val="00E701C6"/>
    <w:rsid w:val="00E70741"/>
    <w:rsid w:val="00E745F4"/>
    <w:rsid w:val="00E76692"/>
    <w:rsid w:val="00E84BA7"/>
    <w:rsid w:val="00E9457A"/>
    <w:rsid w:val="00E94DBA"/>
    <w:rsid w:val="00EA5A67"/>
    <w:rsid w:val="00EB1EB3"/>
    <w:rsid w:val="00EB5557"/>
    <w:rsid w:val="00ED10C3"/>
    <w:rsid w:val="00ED1485"/>
    <w:rsid w:val="00EE06A7"/>
    <w:rsid w:val="00EE68FB"/>
    <w:rsid w:val="00EF0B72"/>
    <w:rsid w:val="00EF2FAD"/>
    <w:rsid w:val="00EF75C6"/>
    <w:rsid w:val="00EF78C8"/>
    <w:rsid w:val="00F11B9D"/>
    <w:rsid w:val="00F242C9"/>
    <w:rsid w:val="00F43D0D"/>
    <w:rsid w:val="00F446BA"/>
    <w:rsid w:val="00F46276"/>
    <w:rsid w:val="00F4679B"/>
    <w:rsid w:val="00F5496F"/>
    <w:rsid w:val="00F6101A"/>
    <w:rsid w:val="00F646F7"/>
    <w:rsid w:val="00F65275"/>
    <w:rsid w:val="00F667A1"/>
    <w:rsid w:val="00F67A80"/>
    <w:rsid w:val="00F70510"/>
    <w:rsid w:val="00F71AD8"/>
    <w:rsid w:val="00F85BF8"/>
    <w:rsid w:val="00F93018"/>
    <w:rsid w:val="00F94BE8"/>
    <w:rsid w:val="00F976C5"/>
    <w:rsid w:val="00FA7FC6"/>
    <w:rsid w:val="00FC3CF1"/>
    <w:rsid w:val="00FC3D86"/>
    <w:rsid w:val="00FD22BF"/>
    <w:rsid w:val="00FD2522"/>
    <w:rsid w:val="00FE3446"/>
    <w:rsid w:val="00FF7006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6B741"/>
  <w15:docId w15:val="{D061D52C-F9DA-43DA-B6DB-3E786EA5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ind w:left="1276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4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426"/>
        <w:tab w:val="left" w:pos="5103"/>
      </w:tabs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ind w:right="-51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rFonts w:ascii="Arial" w:hAnsi="Arial"/>
      <w:sz w:val="22"/>
    </w:rPr>
  </w:style>
  <w:style w:type="paragraph" w:customStyle="1" w:styleId="text">
    <w:name w:val="text"/>
    <w:basedOn w:val="Normal"/>
    <w:pPr>
      <w:tabs>
        <w:tab w:val="left" w:pos="6968"/>
        <w:tab w:val="left" w:pos="8364"/>
      </w:tabs>
      <w:ind w:right="283"/>
    </w:pPr>
    <w:rPr>
      <w:rFonts w:ascii="Arial" w:hAnsi="Arial"/>
      <w:snapToGrid w:val="0"/>
      <w:sz w:val="22"/>
    </w:rPr>
  </w:style>
  <w:style w:type="paragraph" w:styleId="Header">
    <w:name w:val="header"/>
    <w:basedOn w:val="Normal"/>
    <w:pPr>
      <w:ind w:left="1276"/>
    </w:pPr>
    <w:rPr>
      <w:b/>
      <w:sz w:val="24"/>
    </w:rPr>
  </w:style>
  <w:style w:type="paragraph" w:styleId="BodyText2">
    <w:name w:val="Body Text 2"/>
    <w:basedOn w:val="Normal"/>
    <w:pPr>
      <w:spacing w:line="360" w:lineRule="auto"/>
      <w:ind w:right="709"/>
      <w:jc w:val="both"/>
    </w:pPr>
    <w:rPr>
      <w:rFonts w:ascii="Univers (W1)" w:hAnsi="Univers (W1)"/>
      <w:sz w:val="22"/>
    </w:rPr>
  </w:style>
  <w:style w:type="paragraph" w:styleId="BodyText3">
    <w:name w:val="Body Text 3"/>
    <w:basedOn w:val="Normal"/>
    <w:rPr>
      <w:rFonts w:ascii="Arial" w:hAnsi="Arial"/>
      <w:b/>
      <w:sz w:val="28"/>
    </w:rPr>
  </w:style>
  <w:style w:type="paragraph" w:customStyle="1" w:styleId="04PRbodycopy">
    <w:name w:val="04. PR body copy"/>
    <w:basedOn w:val="Normal"/>
    <w:pPr>
      <w:spacing w:line="360" w:lineRule="atLeast"/>
      <w:ind w:left="1276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03PRfirstparagraph">
    <w:name w:val="03. PR first paragraph"/>
    <w:basedOn w:val="Normal"/>
    <w:pPr>
      <w:autoSpaceDE w:val="0"/>
      <w:autoSpaceDN w:val="0"/>
      <w:spacing w:line="360" w:lineRule="atLeast"/>
      <w:ind w:left="1276"/>
    </w:pPr>
    <w:rPr>
      <w:sz w:val="22"/>
    </w:rPr>
  </w:style>
  <w:style w:type="paragraph" w:customStyle="1" w:styleId="08address">
    <w:name w:val="08.address"/>
    <w:basedOn w:val="Normal"/>
    <w:pPr>
      <w:autoSpaceDE w:val="0"/>
      <w:autoSpaceDN w:val="0"/>
      <w:spacing w:line="360" w:lineRule="auto"/>
      <w:ind w:left="1276"/>
    </w:pPr>
    <w:rPr>
      <w:sz w:val="22"/>
    </w:rPr>
  </w:style>
  <w:style w:type="paragraph" w:styleId="BodyTextIndent">
    <w:name w:val="Body Text Indent"/>
    <w:basedOn w:val="Normal"/>
    <w:pPr>
      <w:adjustRightInd w:val="0"/>
      <w:ind w:left="1276"/>
    </w:pPr>
    <w:rPr>
      <w:sz w:val="18"/>
    </w:rPr>
  </w:style>
  <w:style w:type="paragraph" w:customStyle="1" w:styleId="FooterNew">
    <w:name w:val="FooterNew"/>
    <w:basedOn w:val="Heading2"/>
    <w:pPr>
      <w:tabs>
        <w:tab w:val="right" w:pos="9072"/>
      </w:tabs>
    </w:pPr>
    <w:rPr>
      <w:b w:val="0"/>
      <w:i/>
      <w:sz w:val="16"/>
    </w:rPr>
  </w:style>
  <w:style w:type="paragraph" w:styleId="BalloonText">
    <w:name w:val="Balloon Text"/>
    <w:basedOn w:val="Normal"/>
    <w:semiHidden/>
    <w:rsid w:val="009E33B7"/>
    <w:rPr>
      <w:rFonts w:ascii="Tahoma" w:hAnsi="Tahoma" w:cs="Tahoma"/>
      <w:sz w:val="16"/>
      <w:szCs w:val="16"/>
    </w:rPr>
  </w:style>
  <w:style w:type="paragraph" w:customStyle="1" w:styleId="05aboutAgfa">
    <w:name w:val="05.about Agfa"/>
    <w:basedOn w:val="04PRbodycopy"/>
    <w:rPr>
      <w:sz w:val="22"/>
    </w:rPr>
  </w:style>
  <w:style w:type="paragraph" w:customStyle="1" w:styleId="endofmessage">
    <w:name w:val="end of message"/>
    <w:basedOn w:val="BodyText"/>
    <w:pPr>
      <w:pBdr>
        <w:top w:val="single" w:sz="4" w:space="1" w:color="auto"/>
      </w:pBdr>
      <w:ind w:left="1276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BB7573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6C25A3"/>
    <w:rPr>
      <w:sz w:val="16"/>
      <w:szCs w:val="16"/>
    </w:rPr>
  </w:style>
  <w:style w:type="paragraph" w:styleId="CommentText">
    <w:name w:val="annotation text"/>
    <w:basedOn w:val="Normal"/>
    <w:semiHidden/>
    <w:rsid w:val="006C25A3"/>
  </w:style>
  <w:style w:type="paragraph" w:styleId="CommentSubject">
    <w:name w:val="annotation subject"/>
    <w:basedOn w:val="CommentText"/>
    <w:next w:val="CommentText"/>
    <w:semiHidden/>
    <w:rsid w:val="006C25A3"/>
    <w:rPr>
      <w:b/>
      <w:bCs/>
    </w:rPr>
  </w:style>
  <w:style w:type="character" w:styleId="FootnoteReference">
    <w:name w:val="footnote reference"/>
    <w:uiPriority w:val="99"/>
    <w:rsid w:val="00BF4A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F4A42"/>
  </w:style>
  <w:style w:type="character" w:customStyle="1" w:styleId="FootnoteTextChar">
    <w:name w:val="Footnote Text Char"/>
    <w:link w:val="FootnoteText"/>
    <w:uiPriority w:val="99"/>
    <w:rsid w:val="00BF4A42"/>
    <w:rPr>
      <w:lang w:val="it-IT" w:eastAsia="nl-NL"/>
    </w:rPr>
  </w:style>
  <w:style w:type="character" w:styleId="Emphasis">
    <w:name w:val="Emphasis"/>
    <w:basedOn w:val="DefaultParagraphFont"/>
    <w:uiPriority w:val="20"/>
    <w:qFormat/>
    <w:rsid w:val="00292F04"/>
    <w:rPr>
      <w:i/>
      <w:iCs/>
    </w:rPr>
  </w:style>
  <w:style w:type="character" w:customStyle="1" w:styleId="A3">
    <w:name w:val="A3"/>
    <w:uiPriority w:val="99"/>
    <w:rsid w:val="00BF7253"/>
    <w:rPr>
      <w:rFonts w:cs="Bosis for Agfa Light"/>
      <w:color w:val="000000"/>
      <w:sz w:val="18"/>
      <w:szCs w:val="18"/>
    </w:rPr>
  </w:style>
  <w:style w:type="paragraph" w:customStyle="1" w:styleId="05aboutagfa0">
    <w:name w:val="05aboutagfa"/>
    <w:basedOn w:val="Normal"/>
    <w:rsid w:val="0014404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4404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f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uy.desmet@agfa.com" TargetMode="External"/><Relationship Id="rId2" Type="http://schemas.openxmlformats.org/officeDocument/2006/relationships/hyperlink" Target="http://www.agfa.com/" TargetMode="External"/><Relationship Id="rId1" Type="http://schemas.openxmlformats.org/officeDocument/2006/relationships/hyperlink" Target="mailto:guy.desmet@agfa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agfa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9ADB-63E6-40C3-ADC7-7C8598E0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Persbericht</vt:lpstr>
      <vt:lpstr>Persbericht</vt:lpstr>
      <vt:lpstr>Persbericht</vt:lpstr>
      <vt:lpstr>Persbericht</vt:lpstr>
    </vt:vector>
  </TitlesOfParts>
  <Manager/>
  <Company>Agfa</Company>
  <LinksUpToDate>false</LinksUpToDate>
  <CharactersWithSpaces>5225</CharactersWithSpaces>
  <SharedDoc>false</SharedDoc>
  <HyperlinkBase/>
  <HLinks>
    <vt:vector size="30" baseType="variant">
      <vt:variant>
        <vt:i4>7995454</vt:i4>
      </vt:variant>
      <vt:variant>
        <vt:i4>6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7995454</vt:i4>
      </vt:variant>
      <vt:variant>
        <vt:i4>3</vt:i4>
      </vt:variant>
      <vt:variant>
        <vt:i4>0</vt:i4>
      </vt:variant>
      <vt:variant>
        <vt:i4>5</vt:i4>
      </vt:variant>
      <vt:variant>
        <vt:lpwstr>https://twitter.com/AgfaHealthCare</vt:lpwstr>
      </vt:variant>
      <vt:variant>
        <vt:lpwstr/>
      </vt:variant>
      <vt:variant>
        <vt:i4>8060975</vt:i4>
      </vt:variant>
      <vt:variant>
        <vt:i4>0</vt:i4>
      </vt:variant>
      <vt:variant>
        <vt:i4>0</vt:i4>
      </vt:variant>
      <vt:variant>
        <vt:i4>5</vt:i4>
      </vt:variant>
      <vt:variant>
        <vt:lpwstr>http://www.agfa.com/en/he/home.jsp</vt:lpwstr>
      </vt:variant>
      <vt:variant>
        <vt:lpwstr/>
      </vt:variant>
      <vt:variant>
        <vt:i4>2949201</vt:i4>
      </vt:variant>
      <vt:variant>
        <vt:i4>3</vt:i4>
      </vt:variant>
      <vt:variant>
        <vt:i4>0</vt:i4>
      </vt:variant>
      <vt:variant>
        <vt:i4>5</vt:i4>
      </vt:variant>
      <vt:variant>
        <vt:lpwstr>mailto:johan.jacobs@agfa.com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mailto:XXX@agfa.com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Persbericht</dc:title>
  <dc:subject/>
  <dc:creator>Desmet , Guy</dc:creator>
  <cp:keywords/>
  <dc:description/>
  <cp:lastModifiedBy>Laurens Leurs</cp:lastModifiedBy>
  <cp:revision>2</cp:revision>
  <cp:lastPrinted>2020-01-20T07:17:00Z</cp:lastPrinted>
  <dcterms:created xsi:type="dcterms:W3CDTF">2022-05-04T07:28:00Z</dcterms:created>
  <dcterms:modified xsi:type="dcterms:W3CDTF">2022-05-04T07:28:00Z</dcterms:modified>
  <cp:category/>
</cp:coreProperties>
</file>