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3D86" w14:textId="17CD67E5" w:rsidR="00B66643" w:rsidRPr="006A277A" w:rsidRDefault="007D0705" w:rsidP="00C34ECB">
      <w:pPr>
        <w:pStyle w:val="Heading2"/>
        <w:spacing w:line="276" w:lineRule="auto"/>
        <w:jc w:val="both"/>
        <w:rPr>
          <w:rFonts w:ascii="Arial" w:hAnsi="Arial" w:cs="Arial"/>
          <w:b w:val="0"/>
          <w:bCs/>
          <w:color w:val="C00000"/>
        </w:rPr>
      </w:pPr>
      <w:r>
        <w:rPr>
          <w:rFonts w:ascii="Arial" w:hAnsi="Arial"/>
          <w:b w:val="0"/>
          <w:color w:val="C00000"/>
        </w:rPr>
        <w:t xml:space="preserve">Agfa présente </w:t>
      </w:r>
      <w:proofErr w:type="spellStart"/>
      <w:r>
        <w:rPr>
          <w:rFonts w:ascii="Arial" w:hAnsi="Arial"/>
          <w:b w:val="0"/>
          <w:color w:val="C00000"/>
        </w:rPr>
        <w:t>SolidTune</w:t>
      </w:r>
      <w:proofErr w:type="spellEnd"/>
      <w:r>
        <w:rPr>
          <w:rFonts w:ascii="Arial" w:hAnsi="Arial"/>
          <w:b w:val="0"/>
          <w:color w:val="C00000"/>
        </w:rPr>
        <w:t> : une optimisation de la consommation d’encre pour une impression d’emballage haute qualité</w:t>
      </w:r>
    </w:p>
    <w:p w14:paraId="5818FB7F" w14:textId="77777777" w:rsidR="00952D29" w:rsidRPr="006A277A" w:rsidRDefault="00952D29" w:rsidP="00C34ECB">
      <w:pPr>
        <w:spacing w:line="276" w:lineRule="auto"/>
        <w:jc w:val="both"/>
        <w:rPr>
          <w:bCs/>
          <w:color w:val="C00000"/>
        </w:rPr>
      </w:pPr>
    </w:p>
    <w:p w14:paraId="51750B5B" w14:textId="6FFAB6C7" w:rsidR="00B66643" w:rsidRDefault="00596B9D" w:rsidP="00C34ECB">
      <w:pPr>
        <w:pStyle w:val="Header"/>
        <w:spacing w:line="276" w:lineRule="auto"/>
        <w:jc w:val="both"/>
        <w:rPr>
          <w:rFonts w:ascii="Arial" w:hAnsi="Arial"/>
          <w:b w:val="0"/>
          <w:bCs/>
          <w:sz w:val="28"/>
        </w:rPr>
      </w:pPr>
      <w:r>
        <w:rPr>
          <w:rFonts w:ascii="Arial" w:hAnsi="Arial"/>
          <w:b w:val="0"/>
          <w:sz w:val="28"/>
        </w:rPr>
        <w:t xml:space="preserve">Agfa vient d’annoncer le lancement de </w:t>
      </w:r>
      <w:proofErr w:type="spellStart"/>
      <w:r>
        <w:rPr>
          <w:rFonts w:ascii="Arial" w:hAnsi="Arial"/>
          <w:b w:val="0"/>
          <w:sz w:val="28"/>
        </w:rPr>
        <w:t>SolidTune</w:t>
      </w:r>
      <w:proofErr w:type="spellEnd"/>
      <w:r>
        <w:rPr>
          <w:rFonts w:ascii="Arial" w:hAnsi="Arial"/>
          <w:b w:val="0"/>
          <w:sz w:val="28"/>
        </w:rPr>
        <w:t xml:space="preserve">, une solution logicielle révolutionnaire de prépresse dédiée à l’impression offset d’emballage qui réduit la consommation d’encre et assure des temps de réponse plus courts. Le résultat ? Une plus grande efficacité de production, une meilleure qualité d'image et une </w:t>
      </w:r>
      <w:proofErr w:type="gramStart"/>
      <w:r>
        <w:rPr>
          <w:rFonts w:ascii="Arial" w:hAnsi="Arial"/>
          <w:b w:val="0"/>
          <w:sz w:val="28"/>
        </w:rPr>
        <w:t>réduction</w:t>
      </w:r>
      <w:proofErr w:type="gramEnd"/>
      <w:r>
        <w:rPr>
          <w:rFonts w:ascii="Arial" w:hAnsi="Arial"/>
          <w:b w:val="0"/>
          <w:sz w:val="28"/>
        </w:rPr>
        <w:t xml:space="preserve"> de la gâche.</w:t>
      </w:r>
    </w:p>
    <w:p w14:paraId="12418232" w14:textId="77777777" w:rsidR="00031F42" w:rsidRDefault="00031F42" w:rsidP="00C34ECB">
      <w:pPr>
        <w:pStyle w:val="03PRfirstparagraph"/>
        <w:spacing w:line="360" w:lineRule="auto"/>
        <w:jc w:val="both"/>
        <w:rPr>
          <w:rFonts w:ascii="Arial" w:hAnsi="Arial" w:cs="Arial"/>
          <w:szCs w:val="22"/>
        </w:rPr>
      </w:pPr>
    </w:p>
    <w:p w14:paraId="216C6147" w14:textId="0B1C8190" w:rsidR="000B02E7" w:rsidRPr="001015B3" w:rsidRDefault="00CE1D2A" w:rsidP="00C34ECB">
      <w:pPr>
        <w:pStyle w:val="03PRfirstparagraph"/>
        <w:spacing w:line="360" w:lineRule="auto"/>
        <w:jc w:val="both"/>
        <w:rPr>
          <w:rFonts w:ascii="Arial" w:hAnsi="Arial" w:cs="Arial"/>
          <w:b/>
          <w:bCs/>
          <w:szCs w:val="22"/>
        </w:rPr>
      </w:pPr>
      <w:r>
        <w:rPr>
          <w:rFonts w:ascii="Arial" w:hAnsi="Arial"/>
          <w:b/>
        </w:rPr>
        <w:t>Mortsel, Belgique – le 5 mai 2022</w:t>
      </w:r>
    </w:p>
    <w:p w14:paraId="004C9761" w14:textId="1F52D41E" w:rsidR="00F976C5" w:rsidRPr="001015B3" w:rsidRDefault="00332AD0" w:rsidP="00FD22BF">
      <w:pPr>
        <w:spacing w:line="276" w:lineRule="auto"/>
        <w:ind w:left="1276"/>
        <w:jc w:val="both"/>
        <w:rPr>
          <w:rFonts w:ascii="Arial" w:hAnsi="Arial" w:cs="Arial"/>
          <w:sz w:val="24"/>
          <w:szCs w:val="24"/>
        </w:rPr>
      </w:pPr>
      <w:proofErr w:type="spellStart"/>
      <w:r>
        <w:rPr>
          <w:rFonts w:ascii="Arial" w:hAnsi="Arial"/>
          <w:sz w:val="24"/>
        </w:rPr>
        <w:t>SolidTune</w:t>
      </w:r>
      <w:proofErr w:type="spellEnd"/>
      <w:r>
        <w:rPr>
          <w:rFonts w:ascii="Arial" w:hAnsi="Arial"/>
          <w:sz w:val="24"/>
        </w:rPr>
        <w:t xml:space="preserve"> est conçu dans l’optique de résoudre les défis spécifiques associés à la production d’emballage. La solution s’appuie sur les éléments essentiels d’</w:t>
      </w:r>
      <w:proofErr w:type="spellStart"/>
      <w:r>
        <w:rPr>
          <w:rFonts w:ascii="Arial" w:hAnsi="Arial"/>
          <w:sz w:val="24"/>
        </w:rPr>
        <w:t>InkTune</w:t>
      </w:r>
      <w:proofErr w:type="spellEnd"/>
      <w:r>
        <w:rPr>
          <w:rFonts w:ascii="Arial" w:hAnsi="Arial"/>
          <w:sz w:val="24"/>
        </w:rPr>
        <w:t xml:space="preserve"> et de </w:t>
      </w:r>
      <w:proofErr w:type="spellStart"/>
      <w:r>
        <w:rPr>
          <w:rFonts w:ascii="Arial" w:hAnsi="Arial"/>
          <w:sz w:val="24"/>
        </w:rPr>
        <w:t>PressTune</w:t>
      </w:r>
      <w:proofErr w:type="spellEnd"/>
      <w:r>
        <w:rPr>
          <w:rFonts w:ascii="Arial" w:hAnsi="Arial"/>
          <w:sz w:val="24"/>
        </w:rPr>
        <w:t>, qui font partie du programme Agfa ECO</w:t>
      </w:r>
      <w:r>
        <w:rPr>
          <w:rFonts w:ascii="Arial" w:hAnsi="Arial"/>
          <w:sz w:val="24"/>
          <w:vertAlign w:val="superscript"/>
        </w:rPr>
        <w:t>3</w:t>
      </w:r>
      <w:r>
        <w:rPr>
          <w:rFonts w:ascii="Arial" w:hAnsi="Arial"/>
          <w:sz w:val="24"/>
        </w:rPr>
        <w:t xml:space="preserve"> très apprécié dédié à l’innovation durable. La nouvelle technique applique un algorithme unique aux aplats et au texte </w:t>
      </w:r>
      <w:r w:rsidR="0081508B">
        <w:rPr>
          <w:rFonts w:ascii="Arial" w:hAnsi="Arial"/>
          <w:sz w:val="24"/>
        </w:rPr>
        <w:t>après le</w:t>
      </w:r>
      <w:r>
        <w:rPr>
          <w:rFonts w:ascii="Arial" w:hAnsi="Arial"/>
          <w:sz w:val="24"/>
        </w:rPr>
        <w:t xml:space="preserve"> tramage et avant le clichage. Ce processus réduit la quantité d’encre nécessaire à l’impression de 3 % en moyenne.</w:t>
      </w:r>
    </w:p>
    <w:p w14:paraId="665A908C" w14:textId="77777777" w:rsidR="00F976C5" w:rsidRPr="00FD22BF" w:rsidRDefault="00F976C5" w:rsidP="00FD22BF">
      <w:pPr>
        <w:spacing w:line="276" w:lineRule="auto"/>
        <w:ind w:left="1276"/>
        <w:jc w:val="both"/>
        <w:rPr>
          <w:rFonts w:ascii="Arial" w:hAnsi="Arial" w:cs="Arial"/>
          <w:sz w:val="24"/>
          <w:szCs w:val="24"/>
        </w:rPr>
      </w:pPr>
    </w:p>
    <w:p w14:paraId="2D0FB455" w14:textId="3C0BAE3F" w:rsidR="00FD22BF" w:rsidRDefault="00332AD0" w:rsidP="006D1112">
      <w:pPr>
        <w:spacing w:line="276" w:lineRule="auto"/>
        <w:ind w:left="1276"/>
        <w:jc w:val="both"/>
        <w:rPr>
          <w:rFonts w:ascii="Arial" w:hAnsi="Arial" w:cs="Arial"/>
          <w:sz w:val="24"/>
          <w:szCs w:val="24"/>
        </w:rPr>
      </w:pPr>
      <w:proofErr w:type="spellStart"/>
      <w:r>
        <w:rPr>
          <w:rFonts w:ascii="Arial" w:hAnsi="Arial"/>
          <w:sz w:val="24"/>
        </w:rPr>
        <w:t>SolidTune</w:t>
      </w:r>
      <w:proofErr w:type="spellEnd"/>
      <w:r>
        <w:rPr>
          <w:rFonts w:ascii="Arial" w:hAnsi="Arial"/>
          <w:sz w:val="24"/>
        </w:rPr>
        <w:t xml:space="preserve"> est proposé sous licence dans les flux de production de prépresse </w:t>
      </w:r>
      <w:proofErr w:type="spellStart"/>
      <w:r>
        <w:rPr>
          <w:rFonts w:ascii="Arial" w:hAnsi="Arial"/>
          <w:sz w:val="24"/>
        </w:rPr>
        <w:t>Apogee</w:t>
      </w:r>
      <w:proofErr w:type="spellEnd"/>
      <w:r>
        <w:rPr>
          <w:rFonts w:ascii="Arial" w:hAnsi="Arial"/>
          <w:sz w:val="24"/>
        </w:rPr>
        <w:t xml:space="preserve"> et </w:t>
      </w:r>
      <w:proofErr w:type="spellStart"/>
      <w:r>
        <w:rPr>
          <w:rFonts w:ascii="Arial" w:hAnsi="Arial"/>
          <w:sz w:val="24"/>
        </w:rPr>
        <w:t>Amfortis</w:t>
      </w:r>
      <w:proofErr w:type="spellEnd"/>
      <w:r>
        <w:rPr>
          <w:rFonts w:ascii="Arial" w:hAnsi="Arial"/>
          <w:sz w:val="24"/>
        </w:rPr>
        <w:t>, et peut être utilisé avec toute technologie de tramage, dont Agfa SPIR@L.</w:t>
      </w:r>
    </w:p>
    <w:p w14:paraId="37A5789A" w14:textId="77777777" w:rsidR="00FD22BF" w:rsidRPr="00571669" w:rsidRDefault="00FD22BF" w:rsidP="00FD22BF">
      <w:pPr>
        <w:spacing w:line="276" w:lineRule="auto"/>
        <w:ind w:left="1276"/>
        <w:jc w:val="both"/>
        <w:rPr>
          <w:rFonts w:ascii="Arial" w:hAnsi="Arial" w:cs="Arial"/>
          <w:sz w:val="24"/>
          <w:szCs w:val="24"/>
        </w:rPr>
      </w:pPr>
    </w:p>
    <w:p w14:paraId="79E93BF8" w14:textId="3EC58F17" w:rsidR="00FD22BF" w:rsidRPr="00FD22BF" w:rsidRDefault="00FD22BF" w:rsidP="00FD22BF">
      <w:pPr>
        <w:spacing w:line="276" w:lineRule="auto"/>
        <w:ind w:left="556" w:firstLine="720"/>
        <w:rPr>
          <w:rFonts w:ascii="Arial" w:hAnsi="Arial" w:cs="Arial"/>
          <w:b/>
          <w:bCs/>
          <w:color w:val="C00000"/>
          <w:sz w:val="24"/>
          <w:szCs w:val="24"/>
        </w:rPr>
      </w:pPr>
      <w:r>
        <w:rPr>
          <w:rFonts w:ascii="Arial" w:hAnsi="Arial"/>
          <w:b/>
          <w:color w:val="C00000"/>
          <w:sz w:val="24"/>
        </w:rPr>
        <w:t xml:space="preserve">Une nouvelle innovation technologique au service de l’emballage </w:t>
      </w:r>
    </w:p>
    <w:p w14:paraId="553FF0ED" w14:textId="0D8C02F3" w:rsidR="00332AD0" w:rsidRPr="00831BCA" w:rsidRDefault="00332AD0" w:rsidP="006D1112">
      <w:pPr>
        <w:spacing w:line="276" w:lineRule="auto"/>
        <w:ind w:left="1276"/>
        <w:jc w:val="both"/>
        <w:rPr>
          <w:rFonts w:ascii="Arial" w:eastAsiaTheme="minorEastAsia" w:hAnsi="Arial" w:cs="Arial"/>
          <w:sz w:val="24"/>
          <w:szCs w:val="24"/>
        </w:rPr>
      </w:pPr>
      <w:r>
        <w:rPr>
          <w:rFonts w:ascii="Arial" w:hAnsi="Arial"/>
          <w:sz w:val="24"/>
        </w:rPr>
        <w:t xml:space="preserve">Lors de la dernière étape du processus de rendu, </w:t>
      </w:r>
      <w:proofErr w:type="spellStart"/>
      <w:r>
        <w:rPr>
          <w:rFonts w:ascii="Arial" w:hAnsi="Arial"/>
          <w:sz w:val="24"/>
        </w:rPr>
        <w:t>SolidTune</w:t>
      </w:r>
      <w:proofErr w:type="spellEnd"/>
      <w:r>
        <w:rPr>
          <w:rFonts w:ascii="Arial" w:hAnsi="Arial"/>
          <w:sz w:val="24"/>
        </w:rPr>
        <w:t xml:space="preserve"> applique un algorithme unique d’économie d’encre aux pixels d’aplat 1 bit avant la sortie finale. À la différence des autres solutions, le logiciel est conçu avec une protection unique des bords. En d’autres termes, les bords des aplats sont préservés, ce qui donne une impression propre et nette. Cette caractéristique permet de créer un meilleur fichier 1 bit imprimable pour l’impression d’emballage offset, dans laquelle les couleurs d’accompagnement sont souvent imprimées en aplats.</w:t>
      </w:r>
    </w:p>
    <w:p w14:paraId="110AA757" w14:textId="77777777" w:rsidR="00332AD0" w:rsidRPr="00831BCA" w:rsidRDefault="00332AD0" w:rsidP="00C34ECB">
      <w:pPr>
        <w:spacing w:line="276" w:lineRule="auto"/>
        <w:jc w:val="both"/>
        <w:rPr>
          <w:rFonts w:ascii="Arial" w:hAnsi="Arial" w:cs="Arial"/>
          <w:sz w:val="24"/>
          <w:szCs w:val="24"/>
        </w:rPr>
      </w:pPr>
    </w:p>
    <w:p w14:paraId="60C27604" w14:textId="300F079D" w:rsidR="00332AD0" w:rsidRPr="00332AD0" w:rsidRDefault="00332AD0" w:rsidP="00C34ECB">
      <w:pPr>
        <w:spacing w:line="276" w:lineRule="auto"/>
        <w:ind w:left="1276"/>
        <w:jc w:val="both"/>
        <w:rPr>
          <w:rFonts w:ascii="Arial" w:hAnsi="Arial" w:cs="Arial"/>
          <w:sz w:val="24"/>
          <w:szCs w:val="24"/>
        </w:rPr>
      </w:pPr>
      <w:r>
        <w:rPr>
          <w:rFonts w:ascii="Arial" w:hAnsi="Arial"/>
          <w:sz w:val="24"/>
        </w:rPr>
        <w:t xml:space="preserve">« Le marché de l’emballage est en pleine croissance, et les transformateurs qui souhaitent développer leur activité recherchent sans cesse de nouvelles technologies susceptibles de les aider à fournir une meilleure qualité d'impression, qui fait ressortir les couleurs, tout en restant rentable », précise Andy Grant, responsable mondial des logiciels chez Agfa. </w:t>
      </w:r>
    </w:p>
    <w:p w14:paraId="1F366740" w14:textId="77777777" w:rsidR="00332AD0" w:rsidRPr="00332AD0" w:rsidRDefault="00332AD0" w:rsidP="00C34ECB">
      <w:pPr>
        <w:spacing w:line="276" w:lineRule="auto"/>
        <w:jc w:val="both"/>
        <w:rPr>
          <w:rFonts w:ascii="Arial" w:hAnsi="Arial" w:cs="Arial"/>
          <w:sz w:val="24"/>
          <w:szCs w:val="24"/>
        </w:rPr>
      </w:pPr>
    </w:p>
    <w:p w14:paraId="0523B608" w14:textId="77777777" w:rsidR="00332AD0" w:rsidRPr="00332AD0" w:rsidRDefault="00332AD0" w:rsidP="00C34ECB">
      <w:pPr>
        <w:spacing w:line="276" w:lineRule="auto"/>
        <w:ind w:left="1276"/>
        <w:jc w:val="both"/>
        <w:rPr>
          <w:rFonts w:ascii="Arial" w:hAnsi="Arial" w:cs="Arial"/>
          <w:sz w:val="24"/>
          <w:szCs w:val="24"/>
        </w:rPr>
      </w:pPr>
      <w:r>
        <w:rPr>
          <w:rFonts w:ascii="Arial" w:hAnsi="Arial"/>
          <w:sz w:val="24"/>
        </w:rPr>
        <w:t xml:space="preserve">« Nous étendons désormais notre offre exceptionnelle pour le marché exigeant de l’emballage, en exploitant tout notre savoir-faire en impression offset pour proposer des solutions novatrices, telles que </w:t>
      </w:r>
      <w:proofErr w:type="spellStart"/>
      <w:r>
        <w:rPr>
          <w:rFonts w:ascii="Arial" w:hAnsi="Arial"/>
          <w:sz w:val="24"/>
        </w:rPr>
        <w:t>SolidTune</w:t>
      </w:r>
      <w:proofErr w:type="spellEnd"/>
      <w:r>
        <w:rPr>
          <w:rFonts w:ascii="Arial" w:hAnsi="Arial"/>
          <w:sz w:val="24"/>
        </w:rPr>
        <w:t xml:space="preserve">, qui se traduiront par de meilleures marges pour le transformateur et une durabilité à long terme du processus. » </w:t>
      </w:r>
    </w:p>
    <w:p w14:paraId="460AF1BA" w14:textId="77777777" w:rsidR="00332AD0" w:rsidRPr="00332AD0" w:rsidRDefault="00332AD0" w:rsidP="00C34ECB">
      <w:pPr>
        <w:spacing w:line="276" w:lineRule="auto"/>
        <w:jc w:val="both"/>
        <w:rPr>
          <w:rFonts w:ascii="Arial" w:hAnsi="Arial" w:cs="Arial"/>
          <w:sz w:val="24"/>
          <w:szCs w:val="24"/>
        </w:rPr>
      </w:pPr>
    </w:p>
    <w:p w14:paraId="2CE8357A" w14:textId="77777777" w:rsidR="00332AD0" w:rsidRPr="003F1DD9" w:rsidRDefault="00332AD0" w:rsidP="00FD22BF">
      <w:pPr>
        <w:spacing w:line="276" w:lineRule="auto"/>
        <w:ind w:left="556" w:firstLine="720"/>
        <w:jc w:val="both"/>
        <w:rPr>
          <w:rFonts w:ascii="Arial" w:hAnsi="Arial" w:cs="Arial"/>
          <w:b/>
          <w:bCs/>
          <w:color w:val="C00000"/>
          <w:sz w:val="24"/>
          <w:szCs w:val="24"/>
        </w:rPr>
      </w:pPr>
      <w:proofErr w:type="spellStart"/>
      <w:r>
        <w:rPr>
          <w:rFonts w:ascii="Arial" w:hAnsi="Arial"/>
          <w:b/>
          <w:color w:val="C00000"/>
          <w:sz w:val="24"/>
        </w:rPr>
        <w:t>SolidTune</w:t>
      </w:r>
      <w:proofErr w:type="spellEnd"/>
      <w:r>
        <w:rPr>
          <w:rFonts w:ascii="Arial" w:hAnsi="Arial"/>
          <w:b/>
          <w:color w:val="C00000"/>
          <w:sz w:val="24"/>
        </w:rPr>
        <w:t> : réduction d’encre et accélération de la production</w:t>
      </w:r>
    </w:p>
    <w:p w14:paraId="4F5CDF06" w14:textId="149D872C" w:rsidR="00332AD0" w:rsidRPr="00332AD0" w:rsidRDefault="00332AD0" w:rsidP="00FD22BF">
      <w:pPr>
        <w:spacing w:line="276" w:lineRule="auto"/>
        <w:ind w:left="1276"/>
        <w:jc w:val="both"/>
        <w:rPr>
          <w:rFonts w:ascii="Arial" w:hAnsi="Arial" w:cs="Arial"/>
          <w:sz w:val="24"/>
          <w:szCs w:val="24"/>
        </w:rPr>
      </w:pPr>
      <w:r>
        <w:rPr>
          <w:rFonts w:ascii="Arial" w:hAnsi="Arial"/>
          <w:sz w:val="24"/>
        </w:rPr>
        <w:t xml:space="preserve">En réduisant considérablement la consommation d’encre, cette nouvelle approche diminue aussi les temps de production car le film d’encre solide plus fin généré grâce à </w:t>
      </w:r>
      <w:proofErr w:type="spellStart"/>
      <w:r>
        <w:rPr>
          <w:rFonts w:ascii="Arial" w:hAnsi="Arial"/>
          <w:sz w:val="24"/>
        </w:rPr>
        <w:t>SolidTune</w:t>
      </w:r>
      <w:proofErr w:type="spellEnd"/>
      <w:r>
        <w:rPr>
          <w:rFonts w:ascii="Arial" w:hAnsi="Arial"/>
          <w:sz w:val="24"/>
        </w:rPr>
        <w:t xml:space="preserve"> sèche plus rapidement et avec une moindre dépense d’énergie. Du fait de la rapidité de séchage, les processus en aval, tels que finition et découpe, démarrent plus rapidement, ce qui permet aux transformateurs de répondre aux exigences des marques, qui souhaitent des livraisons rapides et une économie sur les coûts de stockage.</w:t>
      </w:r>
    </w:p>
    <w:p w14:paraId="777A342F" w14:textId="77777777" w:rsidR="00332AD0" w:rsidRDefault="00332AD0" w:rsidP="00C34ECB">
      <w:pPr>
        <w:spacing w:line="276" w:lineRule="auto"/>
        <w:ind w:left="720"/>
        <w:jc w:val="both"/>
        <w:rPr>
          <w:rFonts w:ascii="Arial" w:hAnsi="Arial" w:cs="Arial"/>
          <w:sz w:val="24"/>
          <w:szCs w:val="24"/>
        </w:rPr>
      </w:pPr>
    </w:p>
    <w:p w14:paraId="5FF29597" w14:textId="4B9ADB23" w:rsidR="00332AD0" w:rsidRPr="00332AD0" w:rsidRDefault="00332AD0" w:rsidP="00C34ECB">
      <w:pPr>
        <w:spacing w:line="276" w:lineRule="auto"/>
        <w:ind w:left="1276"/>
        <w:jc w:val="both"/>
        <w:rPr>
          <w:rFonts w:ascii="Arial" w:hAnsi="Arial" w:cs="Arial"/>
          <w:sz w:val="24"/>
          <w:szCs w:val="24"/>
        </w:rPr>
      </w:pPr>
      <w:r>
        <w:rPr>
          <w:rFonts w:ascii="Arial" w:hAnsi="Arial"/>
          <w:sz w:val="24"/>
        </w:rPr>
        <w:t xml:space="preserve">Sans compter que la mise en œuvre de </w:t>
      </w:r>
      <w:proofErr w:type="spellStart"/>
      <w:r>
        <w:rPr>
          <w:rFonts w:ascii="Arial" w:hAnsi="Arial"/>
          <w:sz w:val="24"/>
        </w:rPr>
        <w:t>SolidTune</w:t>
      </w:r>
      <w:proofErr w:type="spellEnd"/>
      <w:r>
        <w:rPr>
          <w:rFonts w:ascii="Arial" w:hAnsi="Arial"/>
          <w:sz w:val="24"/>
        </w:rPr>
        <w:t xml:space="preserve"> dans le flux de production améliore la répartition de l’encre et réduit les problèmes associés au maculage d’encre d'une impression à l’autre. La force exercée sur le support par le système d’encre est également moindre, ce qui évite l’arrachement des fibres de la couche supérieure du papier, problème souvent à l'origine de la perte de qualité d'une image et d'un éventuel rejet des travaux.</w:t>
      </w:r>
    </w:p>
    <w:p w14:paraId="7861B265" w14:textId="77777777" w:rsidR="00332AD0" w:rsidRPr="00332AD0" w:rsidRDefault="00332AD0" w:rsidP="00C34ECB">
      <w:pPr>
        <w:spacing w:line="276" w:lineRule="auto"/>
        <w:jc w:val="both"/>
        <w:rPr>
          <w:rFonts w:ascii="Arial" w:hAnsi="Arial" w:cs="Arial"/>
          <w:sz w:val="24"/>
          <w:szCs w:val="24"/>
        </w:rPr>
      </w:pPr>
    </w:p>
    <w:p w14:paraId="5705C626" w14:textId="0AEBC2CB" w:rsidR="00332AD0" w:rsidRPr="00332AD0" w:rsidRDefault="00332AD0" w:rsidP="00C34ECB">
      <w:pPr>
        <w:spacing w:line="276" w:lineRule="auto"/>
        <w:ind w:left="1276"/>
        <w:jc w:val="both"/>
        <w:rPr>
          <w:rFonts w:ascii="Arial" w:hAnsi="Arial" w:cs="Arial"/>
          <w:sz w:val="24"/>
          <w:szCs w:val="24"/>
        </w:rPr>
      </w:pPr>
      <w:r>
        <w:rPr>
          <w:rFonts w:ascii="Arial" w:hAnsi="Arial"/>
          <w:sz w:val="24"/>
        </w:rPr>
        <w:t xml:space="preserve">« Très convivial et simple à utiliser lors du processus de rendu, cet outil intelligent génère des améliorations assez considérables de la qualité d'impression », précise Andy Grant. </w:t>
      </w:r>
    </w:p>
    <w:p w14:paraId="138F8A95" w14:textId="77777777" w:rsidR="00332AD0" w:rsidRPr="00332AD0" w:rsidRDefault="00332AD0" w:rsidP="00C34ECB">
      <w:pPr>
        <w:spacing w:line="276" w:lineRule="auto"/>
        <w:jc w:val="both"/>
        <w:rPr>
          <w:rFonts w:ascii="Arial" w:hAnsi="Arial" w:cs="Arial"/>
          <w:sz w:val="24"/>
          <w:szCs w:val="24"/>
        </w:rPr>
      </w:pPr>
    </w:p>
    <w:p w14:paraId="763DCDF8" w14:textId="409A0635" w:rsidR="00C34ECB" w:rsidRDefault="00332AD0" w:rsidP="00CE1569">
      <w:pPr>
        <w:spacing w:line="276" w:lineRule="auto"/>
        <w:ind w:left="1276"/>
        <w:jc w:val="both"/>
        <w:rPr>
          <w:rFonts w:ascii="Arial" w:hAnsi="Arial" w:cs="Arial"/>
          <w:sz w:val="24"/>
          <w:szCs w:val="24"/>
        </w:rPr>
      </w:pPr>
      <w:r>
        <w:rPr>
          <w:rFonts w:ascii="Arial" w:hAnsi="Arial"/>
          <w:sz w:val="24"/>
        </w:rPr>
        <w:t xml:space="preserve">Vous pouvez combiner </w:t>
      </w:r>
      <w:proofErr w:type="spellStart"/>
      <w:r>
        <w:rPr>
          <w:rFonts w:ascii="Arial" w:hAnsi="Arial"/>
          <w:sz w:val="24"/>
        </w:rPr>
        <w:t>SolidTune</w:t>
      </w:r>
      <w:proofErr w:type="spellEnd"/>
      <w:r>
        <w:rPr>
          <w:rFonts w:ascii="Arial" w:hAnsi="Arial"/>
          <w:sz w:val="24"/>
        </w:rPr>
        <w:t xml:space="preserve"> à tout type de tramage, mais vous obtiendrez les meilleurs résultats avec SPIR@L </w:t>
      </w:r>
      <w:r w:rsidR="006D650F">
        <w:rPr>
          <w:rFonts w:ascii="Arial" w:hAnsi="Arial"/>
          <w:sz w:val="24"/>
        </w:rPr>
        <w:t>–</w:t>
      </w:r>
      <w:r>
        <w:rPr>
          <w:rFonts w:ascii="Arial" w:hAnsi="Arial"/>
          <w:sz w:val="24"/>
        </w:rPr>
        <w:t xml:space="preserve"> la technologie de tramage brevetée révolutionnaire d’Agfa, étendue en 2021 de l’impression commerciale à l’impression d’emballage </w:t>
      </w:r>
      <w:r w:rsidR="006D650F">
        <w:rPr>
          <w:rFonts w:ascii="Arial" w:hAnsi="Arial"/>
          <w:sz w:val="24"/>
        </w:rPr>
        <w:t>–</w:t>
      </w:r>
      <w:r>
        <w:rPr>
          <w:rFonts w:ascii="Arial" w:hAnsi="Arial"/>
          <w:sz w:val="24"/>
        </w:rPr>
        <w:t xml:space="preserve"> qui permet des économies d’encre encore plus importantes.</w:t>
      </w:r>
    </w:p>
    <w:p w14:paraId="103C08D4" w14:textId="6A2B53E7" w:rsidR="0026410D" w:rsidRDefault="0026410D" w:rsidP="00CE1569">
      <w:pPr>
        <w:spacing w:line="276" w:lineRule="auto"/>
        <w:ind w:left="1276"/>
        <w:jc w:val="both"/>
        <w:rPr>
          <w:rFonts w:ascii="Arial" w:hAnsi="Arial" w:cs="Arial"/>
          <w:sz w:val="24"/>
          <w:szCs w:val="24"/>
        </w:rPr>
      </w:pPr>
    </w:p>
    <w:p w14:paraId="1B3EA92D" w14:textId="356AAA2F" w:rsidR="0026410D" w:rsidRPr="00CF223D" w:rsidRDefault="0026410D" w:rsidP="00BB4C58">
      <w:pPr>
        <w:spacing w:line="276" w:lineRule="auto"/>
        <w:ind w:left="1276"/>
        <w:jc w:val="both"/>
        <w:rPr>
          <w:rFonts w:ascii="Arial" w:hAnsi="Arial" w:cs="Arial"/>
          <w:sz w:val="24"/>
          <w:szCs w:val="24"/>
        </w:rPr>
      </w:pPr>
      <w:r>
        <w:rPr>
          <w:rFonts w:ascii="Arial" w:hAnsi="Arial"/>
          <w:sz w:val="24"/>
        </w:rPr>
        <w:t>Andy Grant conclut</w:t>
      </w:r>
      <w:r w:rsidR="006D650F">
        <w:rPr>
          <w:rFonts w:ascii="Arial" w:hAnsi="Arial"/>
          <w:sz w:val="24"/>
        </w:rPr>
        <w:t> </w:t>
      </w:r>
      <w:r>
        <w:rPr>
          <w:rFonts w:ascii="Arial" w:hAnsi="Arial"/>
          <w:sz w:val="24"/>
        </w:rPr>
        <w:t>: « </w:t>
      </w:r>
      <w:proofErr w:type="spellStart"/>
      <w:r>
        <w:rPr>
          <w:rFonts w:ascii="Arial" w:hAnsi="Arial"/>
          <w:sz w:val="24"/>
        </w:rPr>
        <w:t>SolidTune</w:t>
      </w:r>
      <w:proofErr w:type="spellEnd"/>
      <w:r>
        <w:rPr>
          <w:rFonts w:ascii="Arial" w:hAnsi="Arial"/>
          <w:sz w:val="24"/>
        </w:rPr>
        <w:t xml:space="preserve"> est une nouvelle innovation qu’Agfa ajoute à son programme ECO³ pour maximiser la réduction d’encre et la valeur ajoutée en générant la meilleure qualité d'impression possible, pla</w:t>
      </w:r>
      <w:r w:rsidR="006D650F">
        <w:rPr>
          <w:rFonts w:ascii="Arial" w:hAnsi="Arial"/>
          <w:sz w:val="24"/>
        </w:rPr>
        <w:t>çant</w:t>
      </w:r>
      <w:r>
        <w:rPr>
          <w:rFonts w:ascii="Arial" w:hAnsi="Arial"/>
          <w:sz w:val="24"/>
        </w:rPr>
        <w:t xml:space="preserve"> ainsi les transformateurs à la pointe de l’innovation. » </w:t>
      </w:r>
    </w:p>
    <w:p w14:paraId="550E1327" w14:textId="77777777" w:rsidR="00C34ECB" w:rsidRDefault="00C34ECB" w:rsidP="00BB4C58">
      <w:pPr>
        <w:autoSpaceDE w:val="0"/>
        <w:autoSpaceDN w:val="0"/>
        <w:adjustRightInd w:val="0"/>
        <w:spacing w:line="276" w:lineRule="auto"/>
        <w:jc w:val="both"/>
        <w:rPr>
          <w:rFonts w:ascii="Arial" w:hAnsi="Arial" w:cs="Arial"/>
          <w:sz w:val="22"/>
          <w:szCs w:val="22"/>
          <w:lang w:eastAsia="fr-BE"/>
        </w:rPr>
      </w:pPr>
    </w:p>
    <w:p w14:paraId="4262020B" w14:textId="77777777" w:rsidR="00063F18" w:rsidRPr="000A3099" w:rsidRDefault="00063F18" w:rsidP="00C34ECB">
      <w:pPr>
        <w:autoSpaceDE w:val="0"/>
        <w:autoSpaceDN w:val="0"/>
        <w:adjustRightInd w:val="0"/>
        <w:spacing w:line="360" w:lineRule="auto"/>
        <w:ind w:left="1276"/>
        <w:jc w:val="both"/>
        <w:rPr>
          <w:rFonts w:ascii="Arial" w:hAnsi="Arial" w:cs="Arial"/>
          <w:b/>
        </w:rPr>
      </w:pPr>
      <w:r>
        <w:rPr>
          <w:rFonts w:ascii="Arial" w:hAnsi="Arial"/>
          <w:b/>
        </w:rPr>
        <w:t>À propos d’Agfa</w:t>
      </w:r>
    </w:p>
    <w:p w14:paraId="303A3FD5" w14:textId="77777777" w:rsidR="00CE1D2A" w:rsidRDefault="00063F18" w:rsidP="00CE1D2A">
      <w:pPr>
        <w:pStyle w:val="05aboutAgfa"/>
        <w:spacing w:line="360" w:lineRule="auto"/>
        <w:jc w:val="both"/>
        <w:rPr>
          <w:rFonts w:ascii="Arial" w:hAnsi="Arial" w:cs="Arial"/>
          <w:sz w:val="20"/>
        </w:rPr>
      </w:pPr>
      <w:r>
        <w:rPr>
          <w:rFonts w:ascii="Arial" w:hAnsi="Arial"/>
          <w:sz w:val="20"/>
        </w:rPr>
        <w:t xml:space="preserve">Agfa conçoit, fabrique et distribue une large gamme de systèmes d’imagerie et de solutions de flux de travail pour le secteur de l'impression et le secteur des soins de santé, </w:t>
      </w:r>
      <w:r>
        <w:rPr>
          <w:rFonts w:ascii="Arial" w:hAnsi="Arial"/>
          <w:sz w:val="20"/>
        </w:rPr>
        <w:lastRenderedPageBreak/>
        <w:t xml:space="preserve">ainsi que pour des industries haute technologie spécifiques telles que l’électronique imprimée et les solutions d’énergie renouvelables. </w:t>
      </w:r>
    </w:p>
    <w:p w14:paraId="124C0EB8" w14:textId="734EC580" w:rsidR="00426543" w:rsidRDefault="00063F18" w:rsidP="00CE1D2A">
      <w:pPr>
        <w:pStyle w:val="05aboutAgfa"/>
        <w:spacing w:line="360" w:lineRule="auto"/>
        <w:jc w:val="both"/>
        <w:rPr>
          <w:rFonts w:ascii="Arial" w:hAnsi="Arial"/>
          <w:sz w:val="20"/>
        </w:rPr>
      </w:pPr>
      <w:r>
        <w:rPr>
          <w:rFonts w:ascii="Arial" w:hAnsi="Arial"/>
          <w:sz w:val="20"/>
        </w:rPr>
        <w:t>Agfa a son siège en Belgique. Les plus grands centres de production et de recherche sont situés en Belgique, aux États-Unis, au Canada, en Allemagne, en France, au Royaume-Uni, en Autriche, en Chine et au Brésil. L’entreprise Agfa est active dans le monde entier, par le biais de sociétés de vente à part entière dans plus de 40 pays.</w:t>
      </w:r>
    </w:p>
    <w:p w14:paraId="2FFBBA4F" w14:textId="4E99C3FA" w:rsidR="00CE1D2A" w:rsidRDefault="00CE1D2A" w:rsidP="00CE1D2A">
      <w:pPr>
        <w:pStyle w:val="05aboutAgfa"/>
        <w:spacing w:line="360" w:lineRule="auto"/>
        <w:jc w:val="both"/>
        <w:rPr>
          <w:rFonts w:ascii="Arial" w:hAnsi="Arial"/>
          <w:sz w:val="20"/>
        </w:rPr>
      </w:pPr>
    </w:p>
    <w:p w14:paraId="1BC8F947" w14:textId="77777777" w:rsidR="00CE1D2A" w:rsidRPr="002464E5" w:rsidRDefault="00CE1D2A" w:rsidP="00CE1D2A">
      <w:pPr>
        <w:pStyle w:val="05aboutAgfa"/>
        <w:spacing w:line="240" w:lineRule="auto"/>
        <w:jc w:val="both"/>
        <w:rPr>
          <w:rFonts w:ascii="Arial" w:hAnsi="Arial" w:cs="Arial"/>
          <w:sz w:val="20"/>
        </w:rPr>
      </w:pPr>
      <w:r w:rsidRPr="002464E5">
        <w:rPr>
          <w:rFonts w:ascii="Arial" w:hAnsi="Arial" w:cs="Arial"/>
          <w:b/>
          <w:sz w:val="20"/>
        </w:rPr>
        <w:t>Co</w:t>
      </w:r>
      <w:bookmarkStart w:id="0" w:name="_GoBack"/>
      <w:r w:rsidRPr="002464E5">
        <w:rPr>
          <w:rFonts w:ascii="Arial" w:hAnsi="Arial" w:cs="Arial"/>
          <w:b/>
          <w:sz w:val="20"/>
        </w:rPr>
        <w:t>nta</w:t>
      </w:r>
      <w:bookmarkEnd w:id="0"/>
      <w:r w:rsidRPr="002464E5">
        <w:rPr>
          <w:rFonts w:ascii="Arial" w:hAnsi="Arial" w:cs="Arial"/>
          <w:b/>
          <w:sz w:val="20"/>
        </w:rPr>
        <w:t>ct</w:t>
      </w:r>
      <w:r w:rsidRPr="002464E5">
        <w:rPr>
          <w:rFonts w:ascii="Arial" w:hAnsi="Arial" w:cs="Arial"/>
          <w:sz w:val="20"/>
        </w:rPr>
        <w:br/>
        <w:t xml:space="preserve">Guy </w:t>
      </w:r>
      <w:proofErr w:type="spellStart"/>
      <w:r w:rsidRPr="002464E5">
        <w:rPr>
          <w:rFonts w:ascii="Arial" w:hAnsi="Arial" w:cs="Arial"/>
          <w:sz w:val="20"/>
        </w:rPr>
        <w:t>Desmet</w:t>
      </w:r>
      <w:proofErr w:type="spellEnd"/>
    </w:p>
    <w:p w14:paraId="080FD20B" w14:textId="77777777" w:rsidR="00CE1D2A" w:rsidRPr="002464E5" w:rsidRDefault="00CE1D2A" w:rsidP="00CE1D2A">
      <w:pPr>
        <w:pStyle w:val="05aboutAgfa"/>
        <w:spacing w:line="240" w:lineRule="auto"/>
        <w:jc w:val="both"/>
        <w:rPr>
          <w:rFonts w:ascii="Arial" w:hAnsi="Arial" w:cs="Arial"/>
          <w:sz w:val="20"/>
        </w:rPr>
      </w:pPr>
      <w:r w:rsidRPr="002464E5">
        <w:rPr>
          <w:rFonts w:ascii="Arial" w:hAnsi="Arial" w:cs="Arial"/>
          <w:color w:val="2F2F2F"/>
          <w:sz w:val="20"/>
          <w:lang w:val="en-GB"/>
        </w:rPr>
        <w:t>Head of Applications &amp; Marketing</w:t>
      </w:r>
      <w:r>
        <w:rPr>
          <w:rFonts w:ascii="Arial" w:hAnsi="Arial" w:cs="Arial"/>
          <w:color w:val="2F2F2F"/>
          <w:sz w:val="20"/>
          <w:lang w:val="en-GB"/>
        </w:rPr>
        <w:t xml:space="preserve"> Offset Solutions</w:t>
      </w:r>
    </w:p>
    <w:p w14:paraId="61F99AC7" w14:textId="77777777" w:rsidR="00CE1D2A" w:rsidRPr="002464E5" w:rsidRDefault="00CE1D2A" w:rsidP="00CE1D2A">
      <w:pPr>
        <w:pStyle w:val="05aboutAgfa"/>
        <w:spacing w:line="240" w:lineRule="auto"/>
        <w:jc w:val="both"/>
        <w:rPr>
          <w:rFonts w:ascii="Arial" w:hAnsi="Arial" w:cs="Arial"/>
          <w:sz w:val="20"/>
        </w:rPr>
      </w:pPr>
      <w:r w:rsidRPr="002464E5">
        <w:rPr>
          <w:rFonts w:ascii="Arial" w:hAnsi="Arial" w:cs="Arial"/>
          <w:color w:val="2F2F2F"/>
          <w:sz w:val="20"/>
          <w:lang w:val="en-GB"/>
        </w:rPr>
        <w:t>+32 494 56 98 85</w:t>
      </w:r>
    </w:p>
    <w:p w14:paraId="3FB3B9A2" w14:textId="77777777" w:rsidR="00CE1D2A" w:rsidRPr="002464E5" w:rsidRDefault="00CE1D2A" w:rsidP="00CE1D2A">
      <w:pPr>
        <w:pStyle w:val="05aboutAgfa"/>
        <w:spacing w:line="240" w:lineRule="auto"/>
        <w:jc w:val="both"/>
        <w:rPr>
          <w:rFonts w:ascii="Arial" w:hAnsi="Arial" w:cs="Arial"/>
          <w:sz w:val="20"/>
        </w:rPr>
      </w:pPr>
      <w:r w:rsidRPr="002464E5">
        <w:rPr>
          <w:rFonts w:ascii="Arial" w:hAnsi="Arial" w:cs="Arial"/>
          <w:sz w:val="20"/>
        </w:rPr>
        <w:fldChar w:fldCharType="begin"/>
      </w:r>
      <w:r w:rsidRPr="002464E5">
        <w:rPr>
          <w:rFonts w:ascii="Arial" w:hAnsi="Arial" w:cs="Arial"/>
          <w:sz w:val="20"/>
        </w:rPr>
        <w:instrText xml:space="preserve"> HYPERLINK "mailto:guy.desmet@agfa.com</w:instrText>
      </w:r>
    </w:p>
    <w:p w14:paraId="6CE5408F" w14:textId="77777777" w:rsidR="00CE1D2A" w:rsidRPr="002464E5" w:rsidRDefault="00CE1D2A" w:rsidP="00CE1D2A">
      <w:pPr>
        <w:pStyle w:val="05aboutAgfa"/>
        <w:spacing w:line="240" w:lineRule="auto"/>
        <w:jc w:val="both"/>
        <w:rPr>
          <w:rStyle w:val="Hyperlink"/>
          <w:rFonts w:ascii="Arial" w:hAnsi="Arial" w:cs="Arial"/>
          <w:sz w:val="20"/>
        </w:rPr>
      </w:pPr>
      <w:r w:rsidRPr="002464E5">
        <w:rPr>
          <w:rFonts w:ascii="Arial" w:hAnsi="Arial" w:cs="Arial"/>
          <w:sz w:val="20"/>
        </w:rPr>
        <w:instrText xml:space="preserve">" </w:instrText>
      </w:r>
      <w:r w:rsidRPr="002464E5">
        <w:rPr>
          <w:rFonts w:ascii="Arial" w:hAnsi="Arial" w:cs="Arial"/>
          <w:sz w:val="20"/>
        </w:rPr>
        <w:fldChar w:fldCharType="separate"/>
      </w:r>
      <w:r w:rsidRPr="002464E5">
        <w:rPr>
          <w:rStyle w:val="Hyperlink"/>
          <w:rFonts w:ascii="Arial" w:hAnsi="Arial" w:cs="Arial"/>
          <w:sz w:val="20"/>
        </w:rPr>
        <w:t>guy.desmet@agfa.com</w:t>
      </w:r>
    </w:p>
    <w:p w14:paraId="31EA9D72" w14:textId="77777777" w:rsidR="00CE1D2A" w:rsidRPr="002464E5" w:rsidRDefault="00CE1D2A" w:rsidP="00CE1D2A">
      <w:pPr>
        <w:pStyle w:val="05aboutAgfa"/>
        <w:spacing w:line="240" w:lineRule="auto"/>
        <w:jc w:val="both"/>
        <w:rPr>
          <w:rFonts w:ascii="Arial" w:hAnsi="Arial" w:cs="Arial"/>
          <w:sz w:val="20"/>
        </w:rPr>
      </w:pPr>
      <w:r w:rsidRPr="002464E5">
        <w:rPr>
          <w:rFonts w:ascii="Arial" w:hAnsi="Arial" w:cs="Arial"/>
          <w:sz w:val="20"/>
        </w:rPr>
        <w:fldChar w:fldCharType="end"/>
      </w:r>
    </w:p>
    <w:p w14:paraId="10A6DCAF" w14:textId="77777777" w:rsidR="00CE1D2A" w:rsidRPr="002464E5" w:rsidRDefault="00CE1D2A" w:rsidP="00CE1D2A">
      <w:pPr>
        <w:pStyle w:val="05aboutAgfa"/>
        <w:spacing w:line="240" w:lineRule="auto"/>
        <w:jc w:val="both"/>
        <w:rPr>
          <w:rFonts w:ascii="Arial" w:hAnsi="Arial" w:cs="Arial"/>
          <w:color w:val="0000FF"/>
          <w:sz w:val="20"/>
        </w:rPr>
      </w:pPr>
      <w:hyperlink r:id="rId8" w:history="1">
        <w:r w:rsidRPr="002464E5">
          <w:rPr>
            <w:rStyle w:val="Hyperlink"/>
            <w:rFonts w:ascii="Arial" w:hAnsi="Arial" w:cs="Arial"/>
            <w:sz w:val="20"/>
          </w:rPr>
          <w:t>www.agfa.com</w:t>
        </w:r>
      </w:hyperlink>
    </w:p>
    <w:p w14:paraId="7C001BAB" w14:textId="77777777" w:rsidR="00CE1D2A" w:rsidRPr="000A3099" w:rsidRDefault="00CE1D2A" w:rsidP="00CE1D2A">
      <w:pPr>
        <w:pStyle w:val="05aboutAgfa"/>
        <w:spacing w:line="360" w:lineRule="auto"/>
        <w:jc w:val="both"/>
        <w:rPr>
          <w:rFonts w:ascii="Arial" w:hAnsi="Arial" w:cs="Arial"/>
          <w:sz w:val="20"/>
        </w:rPr>
      </w:pPr>
    </w:p>
    <w:p w14:paraId="0ADD6EC1" w14:textId="77777777" w:rsidR="00B472A2" w:rsidRPr="000A3099" w:rsidRDefault="00B472A2" w:rsidP="00C34ECB">
      <w:pPr>
        <w:pStyle w:val="04PRbodycopy"/>
        <w:spacing w:line="360" w:lineRule="auto"/>
        <w:jc w:val="both"/>
        <w:rPr>
          <w:rFonts w:ascii="Arial" w:hAnsi="Arial" w:cs="Arial"/>
          <w:b/>
          <w:bCs/>
          <w:sz w:val="20"/>
          <w:lang w:eastAsia="en-US"/>
        </w:rPr>
      </w:pPr>
    </w:p>
    <w:p w14:paraId="5E009237" w14:textId="77777777" w:rsidR="00330768" w:rsidRPr="000A3099" w:rsidRDefault="00330768" w:rsidP="00C34ECB">
      <w:pPr>
        <w:pStyle w:val="05aboutAgfa"/>
        <w:spacing w:line="240" w:lineRule="auto"/>
        <w:jc w:val="both"/>
        <w:rPr>
          <w:rFonts w:ascii="Arial" w:hAnsi="Arial" w:cs="Arial"/>
          <w:sz w:val="20"/>
        </w:rPr>
      </w:pPr>
    </w:p>
    <w:sectPr w:rsidR="00330768" w:rsidRPr="000A3099">
      <w:headerReference w:type="default" r:id="rId9"/>
      <w:footerReference w:type="default" r:id="rId10"/>
      <w:headerReference w:type="first" r:id="rId11"/>
      <w:footerReference w:type="first" r:id="rId12"/>
      <w:pgSz w:w="11906" w:h="16838" w:code="9"/>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C5A92" w14:textId="77777777" w:rsidR="009C5F3C" w:rsidRDefault="009C5F3C">
      <w:r>
        <w:separator/>
      </w:r>
    </w:p>
  </w:endnote>
  <w:endnote w:type="continuationSeparator" w:id="0">
    <w:p w14:paraId="33902610" w14:textId="77777777" w:rsidR="009C5F3C" w:rsidRDefault="009C5F3C">
      <w:r>
        <w:continuationSeparator/>
      </w:r>
    </w:p>
  </w:endnote>
  <w:endnote w:type="continuationNotice" w:id="1">
    <w:p w14:paraId="7303CB55" w14:textId="77777777" w:rsidR="009C5F3C" w:rsidRDefault="009C5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is for Agfa Light">
    <w:panose1 w:val="020B03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94A" w14:textId="77777777" w:rsidR="00DC563A" w:rsidRDefault="00DC563A">
    <w:pPr>
      <w:pStyle w:val="FooterNew"/>
      <w:rPr>
        <w:rStyle w:val="PageNumber"/>
        <w:lang w:val="en-US"/>
      </w:rPr>
    </w:pPr>
  </w:p>
  <w:p w14:paraId="1285A9BD" w14:textId="498AAA3D" w:rsidR="00DC563A" w:rsidRPr="00F4679B" w:rsidRDefault="00DC563A" w:rsidP="009F3E1B">
    <w:pPr>
      <w:pStyle w:val="FooterNew"/>
      <w:jc w:val="right"/>
      <w:rPr>
        <w:rFonts w:ascii="Arial" w:hAnsi="Arial" w:cs="Arial"/>
      </w:rPr>
    </w:pP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CE1D2A">
      <w:rPr>
        <w:rStyle w:val="PageNumber"/>
        <w:rFonts w:ascii="Arial" w:hAnsi="Arial" w:cs="Arial"/>
        <w:noProof/>
      </w:rPr>
      <w:t>3</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CE1D2A">
      <w:rPr>
        <w:rStyle w:val="PageNumber"/>
        <w:rFonts w:ascii="Arial" w:hAnsi="Arial" w:cs="Arial"/>
        <w:noProof/>
      </w:rPr>
      <w:t>3</w:t>
    </w:r>
    <w:r w:rsidRPr="00F4679B">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EB1" w14:textId="77777777" w:rsidR="00DC563A" w:rsidRDefault="00DC563A">
    <w:pPr>
      <w:tabs>
        <w:tab w:val="right" w:pos="9072"/>
      </w:tabs>
      <w:ind w:right="327" w:firstLine="1276"/>
      <w:rPr>
        <w:rStyle w:val="PageNumber"/>
        <w:sz w:val="16"/>
      </w:rPr>
    </w:pPr>
  </w:p>
  <w:p w14:paraId="716D3C3E" w14:textId="66582709" w:rsidR="00DC563A" w:rsidRPr="00F4679B" w:rsidRDefault="00DC563A">
    <w:pPr>
      <w:pStyle w:val="FooterNew"/>
      <w:rPr>
        <w:rFonts w:ascii="Arial" w:hAnsi="Arial" w:cs="Arial"/>
      </w:rPr>
    </w:pPr>
    <w:r>
      <w:rPr>
        <w:rFonts w:ascii="Arial" w:hAnsi="Arial"/>
      </w:rPr>
      <w:tab/>
    </w: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CE1D2A">
      <w:rPr>
        <w:rStyle w:val="PageNumber"/>
        <w:rFonts w:ascii="Arial" w:hAnsi="Arial" w:cs="Arial"/>
        <w:noProof/>
      </w:rPr>
      <w:t>1</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CE1D2A">
      <w:rPr>
        <w:rStyle w:val="PageNumber"/>
        <w:rFonts w:ascii="Arial" w:hAnsi="Arial" w:cs="Arial"/>
        <w:noProof/>
      </w:rPr>
      <w:t>3</w:t>
    </w:r>
    <w:r w:rsidRPr="00F4679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9C23" w14:textId="77777777" w:rsidR="009C5F3C" w:rsidRDefault="009C5F3C">
      <w:r>
        <w:separator/>
      </w:r>
    </w:p>
  </w:footnote>
  <w:footnote w:type="continuationSeparator" w:id="0">
    <w:p w14:paraId="1592F41D" w14:textId="77777777" w:rsidR="009C5F3C" w:rsidRDefault="009C5F3C">
      <w:r>
        <w:continuationSeparator/>
      </w:r>
    </w:p>
  </w:footnote>
  <w:footnote w:type="continuationNotice" w:id="1">
    <w:p w14:paraId="767767A0" w14:textId="77777777" w:rsidR="009C5F3C" w:rsidRDefault="009C5F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7DF" w14:textId="77777777" w:rsidR="00DC563A" w:rsidRDefault="00DC563A">
    <w:pPr>
      <w:pStyle w:val="Header"/>
    </w:pPr>
    <w:r>
      <w:rPr>
        <w:noProof/>
        <w:sz w:val="20"/>
        <w:lang w:val="en-GB" w:eastAsia="en-GB"/>
      </w:rPr>
      <mc:AlternateContent>
        <mc:Choice Requires="wpg">
          <w:drawing>
            <wp:anchor distT="0" distB="0" distL="114300" distR="114300" simplePos="0" relativeHeight="251659264" behindDoc="0" locked="0" layoutInCell="1" allowOverlap="1" wp14:anchorId="3FBA65FE" wp14:editId="6CE785D5">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3540125"/>
                        <a:chOff x="576" y="654"/>
                        <a:chExt cx="2592" cy="5575"/>
                      </a:xfrm>
                    </wpg:grpSpPr>
                    <wps:wsp>
                      <wps:cNvPr id="7" name="Text Box 6"/>
                      <wps:cNvSpPr txBox="1">
                        <a:spLocks/>
                      </wps:cNvSpPr>
                      <wps:spPr bwMode="auto">
                        <a:xfrm>
                          <a:off x="576" y="654"/>
                          <a:ext cx="2445" cy="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a:spLocks/>
                      </wps:cNvSpPr>
                      <wps:spPr bwMode="auto">
                        <a:xfrm>
                          <a:off x="576" y="2075"/>
                          <a:ext cx="2592" cy="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A409" w14:textId="77777777" w:rsidR="00DC563A" w:rsidRPr="00263AC8" w:rsidRDefault="00DC563A" w:rsidP="00263A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65FE"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2936A409" w14:textId="77777777" w:rsidR="00DC563A" w:rsidRPr="00263AC8" w:rsidRDefault="00DC563A" w:rsidP="00263AC8"/>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19F" w14:textId="407FF897" w:rsidR="00DC563A" w:rsidRDefault="00F6101A">
    <w:pPr>
      <w:pStyle w:val="Header"/>
    </w:pPr>
    <w:r>
      <w:rPr>
        <w:noProof/>
        <w:sz w:val="20"/>
        <w:lang w:val="en-GB" w:eastAsia="en-GB"/>
      </w:rPr>
      <mc:AlternateContent>
        <mc:Choice Requires="wps">
          <w:drawing>
            <wp:anchor distT="0" distB="0" distL="114300" distR="114300" simplePos="0" relativeHeight="251661312" behindDoc="0" locked="0" layoutInCell="1" allowOverlap="1" wp14:anchorId="087099BE" wp14:editId="5B4F65A2">
              <wp:simplePos x="0" y="0"/>
              <wp:positionH relativeFrom="column">
                <wp:posOffset>-676560</wp:posOffset>
              </wp:positionH>
              <wp:positionV relativeFrom="paragraph">
                <wp:posOffset>797329</wp:posOffset>
              </wp:positionV>
              <wp:extent cx="1427833" cy="1701664"/>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7833" cy="1701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B3095" w14:textId="77777777" w:rsidR="00CE1D2A" w:rsidRPr="00CE1D2A" w:rsidRDefault="00CE1D2A" w:rsidP="00CE1D2A">
                          <w:pPr>
                            <w:rPr>
                              <w:rFonts w:ascii="Arial" w:hAnsi="Arial" w:cs="Arial"/>
                              <w:b/>
                              <w:sz w:val="16"/>
                              <w:lang w:val="en-GB"/>
                            </w:rPr>
                          </w:pPr>
                          <w:r w:rsidRPr="00CE1D2A">
                            <w:rPr>
                              <w:rFonts w:ascii="Arial" w:hAnsi="Arial" w:cs="Arial"/>
                              <w:b/>
                              <w:sz w:val="16"/>
                              <w:lang w:val="en-GB"/>
                            </w:rPr>
                            <w:t>Agfa</w:t>
                          </w:r>
                        </w:p>
                        <w:p w14:paraId="0163BC78" w14:textId="77777777" w:rsidR="00CE1D2A" w:rsidRPr="00CE1D2A" w:rsidRDefault="00CE1D2A" w:rsidP="00CE1D2A">
                          <w:pPr>
                            <w:rPr>
                              <w:rFonts w:ascii="Arial" w:hAnsi="Arial" w:cs="Arial"/>
                              <w:sz w:val="16"/>
                              <w:lang w:val="en-GB"/>
                            </w:rPr>
                          </w:pPr>
                        </w:p>
                        <w:p w14:paraId="6A41F047" w14:textId="77777777" w:rsidR="00CE1D2A" w:rsidRPr="006C3DFC" w:rsidRDefault="00CE1D2A" w:rsidP="00CE1D2A">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7EABC5D5" w14:textId="77777777" w:rsidR="00CE1D2A" w:rsidRPr="006C3DFC" w:rsidRDefault="00CE1D2A" w:rsidP="00CE1D2A">
                          <w:pPr>
                            <w:rPr>
                              <w:rFonts w:ascii="Arial" w:hAnsi="Arial" w:cs="Arial"/>
                              <w:sz w:val="16"/>
                              <w:lang w:val="en-GB"/>
                            </w:rPr>
                          </w:pPr>
                          <w:r w:rsidRPr="006C3DFC">
                            <w:rPr>
                              <w:rFonts w:ascii="Arial" w:hAnsi="Arial" w:cs="Arial"/>
                              <w:sz w:val="16"/>
                              <w:lang w:val="en-GB"/>
                            </w:rPr>
                            <w:t>+32 494 56 98 85</w:t>
                          </w:r>
                        </w:p>
                        <w:p w14:paraId="1ED17338" w14:textId="77777777" w:rsidR="00CE1D2A" w:rsidRPr="006C3DFC" w:rsidRDefault="00CE1D2A" w:rsidP="00CE1D2A">
                          <w:pPr>
                            <w:rPr>
                              <w:rFonts w:ascii="Arial" w:hAnsi="Arial" w:cs="Arial"/>
                              <w:sz w:val="16"/>
                              <w:lang w:val="en-GB"/>
                            </w:rPr>
                          </w:pPr>
                          <w:hyperlink r:id="rId1" w:history="1">
                            <w:r w:rsidRPr="006C3DFC">
                              <w:rPr>
                                <w:rStyle w:val="Hyperlink"/>
                                <w:rFonts w:ascii="Arial" w:hAnsi="Arial" w:cs="Arial"/>
                                <w:sz w:val="16"/>
                                <w:lang w:val="en-GB"/>
                              </w:rPr>
                              <w:t>guy.desmet@agfa.com</w:t>
                            </w:r>
                          </w:hyperlink>
                        </w:p>
                        <w:p w14:paraId="643DE21D" w14:textId="77777777" w:rsidR="00CE1D2A" w:rsidRPr="006C3DFC" w:rsidRDefault="00CE1D2A" w:rsidP="00CE1D2A">
                          <w:pPr>
                            <w:rPr>
                              <w:rFonts w:ascii="Arial" w:hAnsi="Arial" w:cs="Arial"/>
                              <w:sz w:val="16"/>
                              <w:lang w:val="en-GB"/>
                            </w:rPr>
                          </w:pPr>
                        </w:p>
                        <w:p w14:paraId="35186A46" w14:textId="77777777" w:rsidR="00CE1D2A" w:rsidRPr="006C3DFC" w:rsidRDefault="00CE1D2A" w:rsidP="00CE1D2A">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04B1BCF3" w14:textId="77777777" w:rsidR="00CE1D2A" w:rsidRPr="006C3DFC" w:rsidRDefault="00CE1D2A" w:rsidP="00CE1D2A">
                          <w:pPr>
                            <w:rPr>
                              <w:rFonts w:ascii="Arial" w:hAnsi="Arial" w:cs="Arial"/>
                              <w:sz w:val="16"/>
                              <w:lang w:val="en-GB"/>
                            </w:rPr>
                          </w:pPr>
                          <w:r w:rsidRPr="006C3DFC">
                            <w:rPr>
                              <w:rFonts w:ascii="Arial" w:hAnsi="Arial" w:cs="Arial"/>
                              <w:sz w:val="16"/>
                              <w:lang w:val="en-GB"/>
                            </w:rPr>
                            <w:t xml:space="preserve">B – 2640 Mortsel </w:t>
                          </w:r>
                        </w:p>
                        <w:p w14:paraId="31AA6EA0" w14:textId="77777777" w:rsidR="00CE1D2A" w:rsidRPr="006C3DFC" w:rsidRDefault="00CE1D2A" w:rsidP="00CE1D2A">
                          <w:pPr>
                            <w:rPr>
                              <w:rFonts w:ascii="Arial" w:hAnsi="Arial" w:cs="Arial"/>
                              <w:sz w:val="16"/>
                              <w:lang w:val="en-GB"/>
                            </w:rPr>
                          </w:pPr>
                          <w:r w:rsidRPr="006C3DFC">
                            <w:rPr>
                              <w:rFonts w:ascii="Arial" w:hAnsi="Arial" w:cs="Arial"/>
                              <w:sz w:val="16"/>
                              <w:lang w:val="en-GB"/>
                            </w:rPr>
                            <w:t>Belgium</w:t>
                          </w:r>
                        </w:p>
                        <w:p w14:paraId="7262BA60" w14:textId="77777777" w:rsidR="00CE1D2A" w:rsidRPr="006C3DFC" w:rsidRDefault="00CE1D2A" w:rsidP="00CE1D2A">
                          <w:pPr>
                            <w:rPr>
                              <w:rFonts w:ascii="Arial" w:hAnsi="Arial" w:cs="Arial"/>
                              <w:b/>
                              <w:sz w:val="16"/>
                              <w:lang w:val="en-GB"/>
                            </w:rPr>
                          </w:pPr>
                        </w:p>
                        <w:p w14:paraId="5094F54D" w14:textId="77777777" w:rsidR="00CE1D2A" w:rsidRPr="006C3DFC" w:rsidRDefault="00CE1D2A" w:rsidP="00CE1D2A">
                          <w:pPr>
                            <w:spacing w:line="276" w:lineRule="auto"/>
                            <w:rPr>
                              <w:rFonts w:ascii="Arial" w:hAnsi="Arial" w:cs="Arial"/>
                              <w:sz w:val="16"/>
                              <w:lang w:val="en-GB"/>
                            </w:rPr>
                          </w:pPr>
                          <w:hyperlink r:id="rId2" w:history="1">
                            <w:r w:rsidRPr="006C3DFC">
                              <w:rPr>
                                <w:rStyle w:val="Hyperlink"/>
                                <w:rFonts w:ascii="Arial" w:hAnsi="Arial" w:cs="Arial"/>
                                <w:sz w:val="16"/>
                                <w:lang w:val="en-GB"/>
                              </w:rPr>
                              <w:t>www.agfa.com/</w:t>
                            </w:r>
                          </w:hyperlink>
                        </w:p>
                        <w:p w14:paraId="5CBD357F" w14:textId="77777777" w:rsidR="00F6101A" w:rsidRPr="00CE1D2A" w:rsidRDefault="00F6101A" w:rsidP="00F6101A">
                          <w:pPr>
                            <w:autoSpaceDE w:val="0"/>
                            <w:autoSpaceDN w:val="0"/>
                            <w:adjustRightInd w:val="0"/>
                            <w:rPr>
                              <w:lang w:val="en-GB"/>
                            </w:rPr>
                          </w:pPr>
                        </w:p>
                        <w:p w14:paraId="61BA3B40" w14:textId="77777777" w:rsidR="00F6101A" w:rsidRPr="00CE1D2A" w:rsidRDefault="00F6101A" w:rsidP="00F6101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99BE" id="_x0000_t202" coordsize="21600,21600" o:spt="202" path="m,l,21600r21600,l21600,xe">
              <v:stroke joinstyle="miter"/>
              <v:path gradientshapeok="t" o:connecttype="rect"/>
            </v:shapetype>
            <v:shape id="Text Box 3" o:spid="_x0000_s1029" type="#_x0000_t202" style="position:absolute;left:0;text-align:left;margin-left:-53.25pt;margin-top:62.8pt;width:112.4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" stroked="f">
              <v:path arrowok="t"/>
              <v:textbox>
                <w:txbxContent>
                  <w:p w14:paraId="6C5B3095" w14:textId="77777777" w:rsidR="00CE1D2A" w:rsidRPr="00CE1D2A" w:rsidRDefault="00CE1D2A" w:rsidP="00CE1D2A">
                    <w:pPr>
                      <w:rPr>
                        <w:rFonts w:ascii="Arial" w:hAnsi="Arial" w:cs="Arial"/>
                        <w:b/>
                        <w:sz w:val="16"/>
                        <w:lang w:val="en-GB"/>
                      </w:rPr>
                    </w:pPr>
                    <w:r w:rsidRPr="00CE1D2A">
                      <w:rPr>
                        <w:rFonts w:ascii="Arial" w:hAnsi="Arial" w:cs="Arial"/>
                        <w:b/>
                        <w:sz w:val="16"/>
                        <w:lang w:val="en-GB"/>
                      </w:rPr>
                      <w:t>Agfa</w:t>
                    </w:r>
                  </w:p>
                  <w:p w14:paraId="0163BC78" w14:textId="77777777" w:rsidR="00CE1D2A" w:rsidRPr="00CE1D2A" w:rsidRDefault="00CE1D2A" w:rsidP="00CE1D2A">
                    <w:pPr>
                      <w:rPr>
                        <w:rFonts w:ascii="Arial" w:hAnsi="Arial" w:cs="Arial"/>
                        <w:sz w:val="16"/>
                        <w:lang w:val="en-GB"/>
                      </w:rPr>
                    </w:pPr>
                  </w:p>
                  <w:p w14:paraId="6A41F047" w14:textId="77777777" w:rsidR="00CE1D2A" w:rsidRPr="006C3DFC" w:rsidRDefault="00CE1D2A" w:rsidP="00CE1D2A">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7EABC5D5" w14:textId="77777777" w:rsidR="00CE1D2A" w:rsidRPr="006C3DFC" w:rsidRDefault="00CE1D2A" w:rsidP="00CE1D2A">
                    <w:pPr>
                      <w:rPr>
                        <w:rFonts w:ascii="Arial" w:hAnsi="Arial" w:cs="Arial"/>
                        <w:sz w:val="16"/>
                        <w:lang w:val="en-GB"/>
                      </w:rPr>
                    </w:pPr>
                    <w:r w:rsidRPr="006C3DFC">
                      <w:rPr>
                        <w:rFonts w:ascii="Arial" w:hAnsi="Arial" w:cs="Arial"/>
                        <w:sz w:val="16"/>
                        <w:lang w:val="en-GB"/>
                      </w:rPr>
                      <w:t>+32 494 56 98 85</w:t>
                    </w:r>
                  </w:p>
                  <w:p w14:paraId="1ED17338" w14:textId="77777777" w:rsidR="00CE1D2A" w:rsidRPr="006C3DFC" w:rsidRDefault="00CE1D2A" w:rsidP="00CE1D2A">
                    <w:pPr>
                      <w:rPr>
                        <w:rFonts w:ascii="Arial" w:hAnsi="Arial" w:cs="Arial"/>
                        <w:sz w:val="16"/>
                        <w:lang w:val="en-GB"/>
                      </w:rPr>
                    </w:pPr>
                    <w:hyperlink r:id="rId3" w:history="1">
                      <w:r w:rsidRPr="006C3DFC">
                        <w:rPr>
                          <w:rStyle w:val="Hyperlink"/>
                          <w:rFonts w:ascii="Arial" w:hAnsi="Arial" w:cs="Arial"/>
                          <w:sz w:val="16"/>
                          <w:lang w:val="en-GB"/>
                        </w:rPr>
                        <w:t>guy.desmet@agfa.com</w:t>
                      </w:r>
                    </w:hyperlink>
                  </w:p>
                  <w:p w14:paraId="643DE21D" w14:textId="77777777" w:rsidR="00CE1D2A" w:rsidRPr="006C3DFC" w:rsidRDefault="00CE1D2A" w:rsidP="00CE1D2A">
                    <w:pPr>
                      <w:rPr>
                        <w:rFonts w:ascii="Arial" w:hAnsi="Arial" w:cs="Arial"/>
                        <w:sz w:val="16"/>
                        <w:lang w:val="en-GB"/>
                      </w:rPr>
                    </w:pPr>
                  </w:p>
                  <w:p w14:paraId="35186A46" w14:textId="77777777" w:rsidR="00CE1D2A" w:rsidRPr="006C3DFC" w:rsidRDefault="00CE1D2A" w:rsidP="00CE1D2A">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04B1BCF3" w14:textId="77777777" w:rsidR="00CE1D2A" w:rsidRPr="006C3DFC" w:rsidRDefault="00CE1D2A" w:rsidP="00CE1D2A">
                    <w:pPr>
                      <w:rPr>
                        <w:rFonts w:ascii="Arial" w:hAnsi="Arial" w:cs="Arial"/>
                        <w:sz w:val="16"/>
                        <w:lang w:val="en-GB"/>
                      </w:rPr>
                    </w:pPr>
                    <w:r w:rsidRPr="006C3DFC">
                      <w:rPr>
                        <w:rFonts w:ascii="Arial" w:hAnsi="Arial" w:cs="Arial"/>
                        <w:sz w:val="16"/>
                        <w:lang w:val="en-GB"/>
                      </w:rPr>
                      <w:t xml:space="preserve">B – 2640 Mortsel </w:t>
                    </w:r>
                  </w:p>
                  <w:p w14:paraId="31AA6EA0" w14:textId="77777777" w:rsidR="00CE1D2A" w:rsidRPr="006C3DFC" w:rsidRDefault="00CE1D2A" w:rsidP="00CE1D2A">
                    <w:pPr>
                      <w:rPr>
                        <w:rFonts w:ascii="Arial" w:hAnsi="Arial" w:cs="Arial"/>
                        <w:sz w:val="16"/>
                        <w:lang w:val="en-GB"/>
                      </w:rPr>
                    </w:pPr>
                    <w:r w:rsidRPr="006C3DFC">
                      <w:rPr>
                        <w:rFonts w:ascii="Arial" w:hAnsi="Arial" w:cs="Arial"/>
                        <w:sz w:val="16"/>
                        <w:lang w:val="en-GB"/>
                      </w:rPr>
                      <w:t>Belgium</w:t>
                    </w:r>
                  </w:p>
                  <w:p w14:paraId="7262BA60" w14:textId="77777777" w:rsidR="00CE1D2A" w:rsidRPr="006C3DFC" w:rsidRDefault="00CE1D2A" w:rsidP="00CE1D2A">
                    <w:pPr>
                      <w:rPr>
                        <w:rFonts w:ascii="Arial" w:hAnsi="Arial" w:cs="Arial"/>
                        <w:b/>
                        <w:sz w:val="16"/>
                        <w:lang w:val="en-GB"/>
                      </w:rPr>
                    </w:pPr>
                  </w:p>
                  <w:p w14:paraId="5094F54D" w14:textId="77777777" w:rsidR="00CE1D2A" w:rsidRPr="006C3DFC" w:rsidRDefault="00CE1D2A" w:rsidP="00CE1D2A">
                    <w:pPr>
                      <w:spacing w:line="276" w:lineRule="auto"/>
                      <w:rPr>
                        <w:rFonts w:ascii="Arial" w:hAnsi="Arial" w:cs="Arial"/>
                        <w:sz w:val="16"/>
                        <w:lang w:val="en-GB"/>
                      </w:rPr>
                    </w:pPr>
                    <w:hyperlink r:id="rId4" w:history="1">
                      <w:r w:rsidRPr="006C3DFC">
                        <w:rPr>
                          <w:rStyle w:val="Hyperlink"/>
                          <w:rFonts w:ascii="Arial" w:hAnsi="Arial" w:cs="Arial"/>
                          <w:sz w:val="16"/>
                          <w:lang w:val="en-GB"/>
                        </w:rPr>
                        <w:t>www.agfa.com/</w:t>
                      </w:r>
                    </w:hyperlink>
                  </w:p>
                  <w:p w14:paraId="5CBD357F" w14:textId="77777777" w:rsidR="00F6101A" w:rsidRPr="00CE1D2A" w:rsidRDefault="00F6101A" w:rsidP="00F6101A">
                    <w:pPr>
                      <w:autoSpaceDE w:val="0"/>
                      <w:autoSpaceDN w:val="0"/>
                      <w:adjustRightInd w:val="0"/>
                      <w:rPr>
                        <w:lang w:val="en-GB"/>
                      </w:rPr>
                    </w:pPr>
                  </w:p>
                  <w:p w14:paraId="61BA3B40" w14:textId="77777777" w:rsidR="00F6101A" w:rsidRPr="00CE1D2A" w:rsidRDefault="00F6101A" w:rsidP="00F6101A">
                    <w:pPr>
                      <w:rPr>
                        <w:lang w:val="en-GB"/>
                      </w:rPr>
                    </w:pPr>
                  </w:p>
                </w:txbxContent>
              </v:textbox>
            </v:shape>
          </w:pict>
        </mc:Fallback>
      </mc:AlternateContent>
    </w:r>
    <w:r>
      <w:rPr>
        <w:noProof/>
        <w:sz w:val="20"/>
        <w:lang w:val="en-GB" w:eastAsia="en-GB"/>
      </w:rPr>
      <mc:AlternateContent>
        <mc:Choice Requires="wps">
          <w:drawing>
            <wp:anchor distT="0" distB="0" distL="114300" distR="114300" simplePos="0" relativeHeight="251656192" behindDoc="0" locked="0" layoutInCell="1" allowOverlap="1" wp14:anchorId="7425B152" wp14:editId="1572CEA2">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B152" id="Text Box 2" o:spid="_x0000_s1030" type="#_x0000_t202" style="position:absolute;left:0;text-align:left;margin-left:-67.8pt;margin-top:.2pt;width:122.25pt;height: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GyeAIAAP8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" stroked="f">
              <v:path arrowok="t"/>
              <v:textbo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0" allowOverlap="1" wp14:anchorId="458C41E7" wp14:editId="30C920D2">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0553" w14:textId="77777777" w:rsidR="00DC563A" w:rsidRPr="00F4679B" w:rsidRDefault="00DC563A">
                          <w:pPr>
                            <w:rPr>
                              <w:rFonts w:ascii="Arial" w:hAnsi="Arial" w:cs="Arial"/>
                              <w:b/>
                              <w:sz w:val="44"/>
                            </w:rPr>
                          </w:pPr>
                          <w:r>
                            <w:rPr>
                              <w:rFonts w:ascii="Arial" w:hAnsi="Arial"/>
                              <w:b/>
                              <w:sz w:val="44"/>
                            </w:rPr>
                            <w:t>COMMUNIQUÉ DE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41E7" id="Text Box 4" o:spid="_x0000_s1031" type="#_x0000_t202" style="position:absolute;left:0;text-align:left;margin-left:54.15pt;margin-top:-1.35pt;width:309.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" o:allowincell="f" stroked="f">
              <v:path arrowok="t"/>
              <v:textbox>
                <w:txbxContent>
                  <w:p w14:paraId="4F450553" w14:textId="77777777" w:rsidR="00DC563A" w:rsidRPr="00F4679B" w:rsidRDefault="00DC563A">
                    <w:pPr>
                      <w:rPr>
                        <w:rFonts w:ascii="Arial" w:hAnsi="Arial" w:cs="Arial"/>
                        <w:b/>
                        <w:sz w:val="44"/>
                      </w:rPr>
                    </w:pPr>
                    <w:r>
                      <w:rPr>
                        <w:rFonts w:ascii="Arial" w:hAnsi="Arial"/>
                        <w:b/>
                        <w:sz w:val="44"/>
                      </w:rPr>
                      <w:t>COMMUNIQUÉ DE PRESSE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D12"/>
    <w:multiLevelType w:val="hybridMultilevel"/>
    <w:tmpl w:val="41DABD0E"/>
    <w:lvl w:ilvl="0" w:tplc="08090001">
      <w:start w:val="1"/>
      <w:numFmt w:val="bullet"/>
      <w:lvlText w:val=""/>
      <w:lvlJc w:val="left"/>
      <w:pPr>
        <w:ind w:left="2359" w:hanging="360"/>
      </w:pPr>
      <w:rPr>
        <w:rFonts w:ascii="Symbol" w:hAnsi="Symbol" w:hint="default"/>
      </w:rPr>
    </w:lvl>
    <w:lvl w:ilvl="1" w:tplc="08090003" w:tentative="1">
      <w:start w:val="1"/>
      <w:numFmt w:val="bullet"/>
      <w:lvlText w:val="o"/>
      <w:lvlJc w:val="left"/>
      <w:pPr>
        <w:ind w:left="3079" w:hanging="360"/>
      </w:pPr>
      <w:rPr>
        <w:rFonts w:ascii="Courier New" w:hAnsi="Courier New" w:cs="Courier New" w:hint="default"/>
      </w:rPr>
    </w:lvl>
    <w:lvl w:ilvl="2" w:tplc="08090005" w:tentative="1">
      <w:start w:val="1"/>
      <w:numFmt w:val="bullet"/>
      <w:lvlText w:val=""/>
      <w:lvlJc w:val="left"/>
      <w:pPr>
        <w:ind w:left="3799" w:hanging="360"/>
      </w:pPr>
      <w:rPr>
        <w:rFonts w:ascii="Wingdings" w:hAnsi="Wingdings" w:hint="default"/>
      </w:rPr>
    </w:lvl>
    <w:lvl w:ilvl="3" w:tplc="08090001" w:tentative="1">
      <w:start w:val="1"/>
      <w:numFmt w:val="bullet"/>
      <w:lvlText w:val=""/>
      <w:lvlJc w:val="left"/>
      <w:pPr>
        <w:ind w:left="4519" w:hanging="360"/>
      </w:pPr>
      <w:rPr>
        <w:rFonts w:ascii="Symbol" w:hAnsi="Symbol" w:hint="default"/>
      </w:rPr>
    </w:lvl>
    <w:lvl w:ilvl="4" w:tplc="08090003" w:tentative="1">
      <w:start w:val="1"/>
      <w:numFmt w:val="bullet"/>
      <w:lvlText w:val="o"/>
      <w:lvlJc w:val="left"/>
      <w:pPr>
        <w:ind w:left="5239" w:hanging="360"/>
      </w:pPr>
      <w:rPr>
        <w:rFonts w:ascii="Courier New" w:hAnsi="Courier New" w:cs="Courier New" w:hint="default"/>
      </w:rPr>
    </w:lvl>
    <w:lvl w:ilvl="5" w:tplc="08090005" w:tentative="1">
      <w:start w:val="1"/>
      <w:numFmt w:val="bullet"/>
      <w:lvlText w:val=""/>
      <w:lvlJc w:val="left"/>
      <w:pPr>
        <w:ind w:left="5959" w:hanging="360"/>
      </w:pPr>
      <w:rPr>
        <w:rFonts w:ascii="Wingdings" w:hAnsi="Wingdings" w:hint="default"/>
      </w:rPr>
    </w:lvl>
    <w:lvl w:ilvl="6" w:tplc="08090001" w:tentative="1">
      <w:start w:val="1"/>
      <w:numFmt w:val="bullet"/>
      <w:lvlText w:val=""/>
      <w:lvlJc w:val="left"/>
      <w:pPr>
        <w:ind w:left="6679" w:hanging="360"/>
      </w:pPr>
      <w:rPr>
        <w:rFonts w:ascii="Symbol" w:hAnsi="Symbol" w:hint="default"/>
      </w:rPr>
    </w:lvl>
    <w:lvl w:ilvl="7" w:tplc="08090003" w:tentative="1">
      <w:start w:val="1"/>
      <w:numFmt w:val="bullet"/>
      <w:lvlText w:val="o"/>
      <w:lvlJc w:val="left"/>
      <w:pPr>
        <w:ind w:left="7399" w:hanging="360"/>
      </w:pPr>
      <w:rPr>
        <w:rFonts w:ascii="Courier New" w:hAnsi="Courier New" w:cs="Courier New" w:hint="default"/>
      </w:rPr>
    </w:lvl>
    <w:lvl w:ilvl="8" w:tplc="08090005" w:tentative="1">
      <w:start w:val="1"/>
      <w:numFmt w:val="bullet"/>
      <w:lvlText w:val=""/>
      <w:lvlJc w:val="left"/>
      <w:pPr>
        <w:ind w:left="8119" w:hanging="360"/>
      </w:pPr>
      <w:rPr>
        <w:rFonts w:ascii="Wingdings" w:hAnsi="Wingdings" w:hint="default"/>
      </w:rPr>
    </w:lvl>
  </w:abstractNum>
  <w:abstractNum w:abstractNumId="1" w15:restartNumberingAfterBreak="0">
    <w:nsid w:val="125C0D5D"/>
    <w:multiLevelType w:val="hybridMultilevel"/>
    <w:tmpl w:val="A4361F1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31442"/>
    <w:multiLevelType w:val="hybridMultilevel"/>
    <w:tmpl w:val="C6C86BE8"/>
    <w:lvl w:ilvl="0" w:tplc="C6DEC492">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4" w15:restartNumberingAfterBreak="0">
    <w:nsid w:val="267F2110"/>
    <w:multiLevelType w:val="hybridMultilevel"/>
    <w:tmpl w:val="16C25FFA"/>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5"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7"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12" w15:restartNumberingAfterBreak="0">
    <w:nsid w:val="4AB665C9"/>
    <w:multiLevelType w:val="hybridMultilevel"/>
    <w:tmpl w:val="16E4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F10610E"/>
    <w:multiLevelType w:val="hybridMultilevel"/>
    <w:tmpl w:val="1B66667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5"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305155"/>
    <w:multiLevelType w:val="hybridMultilevel"/>
    <w:tmpl w:val="E812967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18" w15:restartNumberingAfterBreak="0">
    <w:nsid w:val="7A085331"/>
    <w:multiLevelType w:val="hybridMultilevel"/>
    <w:tmpl w:val="8BFCCCD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9" w15:restartNumberingAfterBreak="0">
    <w:nsid w:val="7DFF6546"/>
    <w:multiLevelType w:val="hybridMultilevel"/>
    <w:tmpl w:val="D64A8B46"/>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1"/>
  </w:num>
  <w:num w:numId="2">
    <w:abstractNumId w:val="6"/>
  </w:num>
  <w:num w:numId="3">
    <w:abstractNumId w:val="7"/>
  </w:num>
  <w:num w:numId="4">
    <w:abstractNumId w:val="13"/>
  </w:num>
  <w:num w:numId="5">
    <w:abstractNumId w:val="2"/>
  </w:num>
  <w:num w:numId="6">
    <w:abstractNumId w:val="8"/>
  </w:num>
  <w:num w:numId="7">
    <w:abstractNumId w:val="15"/>
  </w:num>
  <w:num w:numId="8">
    <w:abstractNumId w:val="10"/>
  </w:num>
  <w:num w:numId="9">
    <w:abstractNumId w:val="9"/>
  </w:num>
  <w:num w:numId="10">
    <w:abstractNumId w:val="16"/>
  </w:num>
  <w:num w:numId="11">
    <w:abstractNumId w:val="5"/>
  </w:num>
  <w:num w:numId="12">
    <w:abstractNumId w:val="3"/>
  </w:num>
  <w:num w:numId="13">
    <w:abstractNumId w:val="14"/>
  </w:num>
  <w:num w:numId="14">
    <w:abstractNumId w:val="1"/>
  </w:num>
  <w:num w:numId="15">
    <w:abstractNumId w:val="18"/>
  </w:num>
  <w:num w:numId="16">
    <w:abstractNumId w:val="4"/>
  </w:num>
  <w:num w:numId="17">
    <w:abstractNumId w:val="1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1"/>
    <w:rsid w:val="00002108"/>
    <w:rsid w:val="00004D54"/>
    <w:rsid w:val="0001025A"/>
    <w:rsid w:val="0002004E"/>
    <w:rsid w:val="00031F42"/>
    <w:rsid w:val="00036F02"/>
    <w:rsid w:val="0004049D"/>
    <w:rsid w:val="000624A4"/>
    <w:rsid w:val="00063F18"/>
    <w:rsid w:val="00066929"/>
    <w:rsid w:val="00066FC6"/>
    <w:rsid w:val="000702DD"/>
    <w:rsid w:val="00070FBE"/>
    <w:rsid w:val="00076A40"/>
    <w:rsid w:val="000841F3"/>
    <w:rsid w:val="0008567B"/>
    <w:rsid w:val="00085BA3"/>
    <w:rsid w:val="00085E3E"/>
    <w:rsid w:val="00091590"/>
    <w:rsid w:val="0009275A"/>
    <w:rsid w:val="00093F0C"/>
    <w:rsid w:val="0009706B"/>
    <w:rsid w:val="000A1A7B"/>
    <w:rsid w:val="000A3099"/>
    <w:rsid w:val="000B02E7"/>
    <w:rsid w:val="000B3AF8"/>
    <w:rsid w:val="000C47BC"/>
    <w:rsid w:val="000C6517"/>
    <w:rsid w:val="000D295F"/>
    <w:rsid w:val="000D6DD3"/>
    <w:rsid w:val="000E21EC"/>
    <w:rsid w:val="000E29B1"/>
    <w:rsid w:val="000E317E"/>
    <w:rsid w:val="000E41B5"/>
    <w:rsid w:val="000F2F23"/>
    <w:rsid w:val="000F40EE"/>
    <w:rsid w:val="000F5E61"/>
    <w:rsid w:val="001015B3"/>
    <w:rsid w:val="00101FBC"/>
    <w:rsid w:val="00102CF5"/>
    <w:rsid w:val="00106171"/>
    <w:rsid w:val="00107E1A"/>
    <w:rsid w:val="0011371E"/>
    <w:rsid w:val="00120DE7"/>
    <w:rsid w:val="001242D9"/>
    <w:rsid w:val="001260A7"/>
    <w:rsid w:val="00130460"/>
    <w:rsid w:val="00132FE7"/>
    <w:rsid w:val="00141406"/>
    <w:rsid w:val="00143516"/>
    <w:rsid w:val="00143CBD"/>
    <w:rsid w:val="00143DCE"/>
    <w:rsid w:val="0014404F"/>
    <w:rsid w:val="00151B62"/>
    <w:rsid w:val="00156E6A"/>
    <w:rsid w:val="00161606"/>
    <w:rsid w:val="0016591A"/>
    <w:rsid w:val="00165F51"/>
    <w:rsid w:val="001710E2"/>
    <w:rsid w:val="00175CB7"/>
    <w:rsid w:val="00180EA9"/>
    <w:rsid w:val="00192EE8"/>
    <w:rsid w:val="0019784D"/>
    <w:rsid w:val="001A1364"/>
    <w:rsid w:val="001A45FC"/>
    <w:rsid w:val="001B1269"/>
    <w:rsid w:val="001B6943"/>
    <w:rsid w:val="001C0749"/>
    <w:rsid w:val="001D287E"/>
    <w:rsid w:val="001E492F"/>
    <w:rsid w:val="001E69BD"/>
    <w:rsid w:val="001F4386"/>
    <w:rsid w:val="002004CE"/>
    <w:rsid w:val="00203D9D"/>
    <w:rsid w:val="002429B7"/>
    <w:rsid w:val="00243B64"/>
    <w:rsid w:val="002465E2"/>
    <w:rsid w:val="00261BC0"/>
    <w:rsid w:val="00263AC8"/>
    <w:rsid w:val="0026410D"/>
    <w:rsid w:val="00286376"/>
    <w:rsid w:val="00292F04"/>
    <w:rsid w:val="002945C4"/>
    <w:rsid w:val="002948F7"/>
    <w:rsid w:val="00297F5A"/>
    <w:rsid w:val="002A54E5"/>
    <w:rsid w:val="002A5CCD"/>
    <w:rsid w:val="002B03C5"/>
    <w:rsid w:val="002B2EA4"/>
    <w:rsid w:val="002C4425"/>
    <w:rsid w:val="002D7F1F"/>
    <w:rsid w:val="002F5198"/>
    <w:rsid w:val="003003FC"/>
    <w:rsid w:val="003118E0"/>
    <w:rsid w:val="00316DB2"/>
    <w:rsid w:val="00323D4B"/>
    <w:rsid w:val="00330768"/>
    <w:rsid w:val="00332AD0"/>
    <w:rsid w:val="00341955"/>
    <w:rsid w:val="00345260"/>
    <w:rsid w:val="00357326"/>
    <w:rsid w:val="003645FF"/>
    <w:rsid w:val="0039448B"/>
    <w:rsid w:val="003A0575"/>
    <w:rsid w:val="003A1C94"/>
    <w:rsid w:val="003A5354"/>
    <w:rsid w:val="003B29A8"/>
    <w:rsid w:val="003B67CB"/>
    <w:rsid w:val="003C5F74"/>
    <w:rsid w:val="003E005E"/>
    <w:rsid w:val="003E2992"/>
    <w:rsid w:val="003E77FD"/>
    <w:rsid w:val="003F037A"/>
    <w:rsid w:val="003F1DD9"/>
    <w:rsid w:val="003F39A1"/>
    <w:rsid w:val="0040770D"/>
    <w:rsid w:val="00414E18"/>
    <w:rsid w:val="00426543"/>
    <w:rsid w:val="004277BC"/>
    <w:rsid w:val="00431DCA"/>
    <w:rsid w:val="004328D7"/>
    <w:rsid w:val="00433018"/>
    <w:rsid w:val="00436C93"/>
    <w:rsid w:val="00446077"/>
    <w:rsid w:val="004538B9"/>
    <w:rsid w:val="00463155"/>
    <w:rsid w:val="004649A5"/>
    <w:rsid w:val="00465B93"/>
    <w:rsid w:val="00491C7A"/>
    <w:rsid w:val="00495CA0"/>
    <w:rsid w:val="0049782B"/>
    <w:rsid w:val="004A6D9C"/>
    <w:rsid w:val="004B42E8"/>
    <w:rsid w:val="004B749F"/>
    <w:rsid w:val="004C3AE9"/>
    <w:rsid w:val="004D50D9"/>
    <w:rsid w:val="004D6279"/>
    <w:rsid w:val="0050468C"/>
    <w:rsid w:val="00513D99"/>
    <w:rsid w:val="00516ABB"/>
    <w:rsid w:val="0052383C"/>
    <w:rsid w:val="00526642"/>
    <w:rsid w:val="00535FC7"/>
    <w:rsid w:val="0054043E"/>
    <w:rsid w:val="00550094"/>
    <w:rsid w:val="00551050"/>
    <w:rsid w:val="005664B3"/>
    <w:rsid w:val="00571669"/>
    <w:rsid w:val="005814AF"/>
    <w:rsid w:val="00583A53"/>
    <w:rsid w:val="00596B9D"/>
    <w:rsid w:val="005A25D9"/>
    <w:rsid w:val="005A41E6"/>
    <w:rsid w:val="005A595D"/>
    <w:rsid w:val="005A5DD3"/>
    <w:rsid w:val="005B1082"/>
    <w:rsid w:val="005B1521"/>
    <w:rsid w:val="005B3050"/>
    <w:rsid w:val="005B7150"/>
    <w:rsid w:val="005B78A8"/>
    <w:rsid w:val="005C7CEB"/>
    <w:rsid w:val="005D1556"/>
    <w:rsid w:val="005D2F92"/>
    <w:rsid w:val="005D3508"/>
    <w:rsid w:val="005D58F3"/>
    <w:rsid w:val="005D6F5B"/>
    <w:rsid w:val="005E6181"/>
    <w:rsid w:val="00604AE1"/>
    <w:rsid w:val="0061638E"/>
    <w:rsid w:val="00626269"/>
    <w:rsid w:val="006358D6"/>
    <w:rsid w:val="00635B69"/>
    <w:rsid w:val="00640C76"/>
    <w:rsid w:val="00641253"/>
    <w:rsid w:val="00641755"/>
    <w:rsid w:val="0064265F"/>
    <w:rsid w:val="00643B03"/>
    <w:rsid w:val="006471B7"/>
    <w:rsid w:val="00655E89"/>
    <w:rsid w:val="00660383"/>
    <w:rsid w:val="00660EF2"/>
    <w:rsid w:val="00663E2A"/>
    <w:rsid w:val="0066774A"/>
    <w:rsid w:val="00672735"/>
    <w:rsid w:val="0067529F"/>
    <w:rsid w:val="00694044"/>
    <w:rsid w:val="006979DC"/>
    <w:rsid w:val="006A23DE"/>
    <w:rsid w:val="006A277A"/>
    <w:rsid w:val="006B0BF1"/>
    <w:rsid w:val="006B64D3"/>
    <w:rsid w:val="006C138B"/>
    <w:rsid w:val="006C25A3"/>
    <w:rsid w:val="006D1112"/>
    <w:rsid w:val="006D5228"/>
    <w:rsid w:val="006D650F"/>
    <w:rsid w:val="006F3C38"/>
    <w:rsid w:val="0071261F"/>
    <w:rsid w:val="00713727"/>
    <w:rsid w:val="0072767E"/>
    <w:rsid w:val="007320B3"/>
    <w:rsid w:val="007332C9"/>
    <w:rsid w:val="0073592A"/>
    <w:rsid w:val="007361B0"/>
    <w:rsid w:val="0074042C"/>
    <w:rsid w:val="0075103A"/>
    <w:rsid w:val="007548FA"/>
    <w:rsid w:val="00755E18"/>
    <w:rsid w:val="00756AA1"/>
    <w:rsid w:val="0077472D"/>
    <w:rsid w:val="00776A19"/>
    <w:rsid w:val="00782A34"/>
    <w:rsid w:val="00797700"/>
    <w:rsid w:val="007A4449"/>
    <w:rsid w:val="007A4C4E"/>
    <w:rsid w:val="007B22AC"/>
    <w:rsid w:val="007B504B"/>
    <w:rsid w:val="007C38F0"/>
    <w:rsid w:val="007C7DD6"/>
    <w:rsid w:val="007D0705"/>
    <w:rsid w:val="007D0C50"/>
    <w:rsid w:val="007D236C"/>
    <w:rsid w:val="007D3453"/>
    <w:rsid w:val="007D778D"/>
    <w:rsid w:val="007F2960"/>
    <w:rsid w:val="007F7F2B"/>
    <w:rsid w:val="00802182"/>
    <w:rsid w:val="008065E7"/>
    <w:rsid w:val="0081508B"/>
    <w:rsid w:val="0082271A"/>
    <w:rsid w:val="00831BCA"/>
    <w:rsid w:val="008370CC"/>
    <w:rsid w:val="0085020B"/>
    <w:rsid w:val="00856685"/>
    <w:rsid w:val="00883FFB"/>
    <w:rsid w:val="00884F65"/>
    <w:rsid w:val="0089427D"/>
    <w:rsid w:val="008B5B84"/>
    <w:rsid w:val="008B6201"/>
    <w:rsid w:val="008B6AB7"/>
    <w:rsid w:val="008B76E5"/>
    <w:rsid w:val="008D31E8"/>
    <w:rsid w:val="008E2727"/>
    <w:rsid w:val="008E37CE"/>
    <w:rsid w:val="008F3443"/>
    <w:rsid w:val="008F4EE5"/>
    <w:rsid w:val="008F5A60"/>
    <w:rsid w:val="008F5C23"/>
    <w:rsid w:val="008F6794"/>
    <w:rsid w:val="008F6F02"/>
    <w:rsid w:val="0090134E"/>
    <w:rsid w:val="00903211"/>
    <w:rsid w:val="0091312E"/>
    <w:rsid w:val="009218E6"/>
    <w:rsid w:val="009256DE"/>
    <w:rsid w:val="00925C13"/>
    <w:rsid w:val="009348E6"/>
    <w:rsid w:val="00944E8B"/>
    <w:rsid w:val="00945432"/>
    <w:rsid w:val="00951E76"/>
    <w:rsid w:val="0095278B"/>
    <w:rsid w:val="00952D29"/>
    <w:rsid w:val="0097079D"/>
    <w:rsid w:val="00972CFC"/>
    <w:rsid w:val="0098155A"/>
    <w:rsid w:val="00984958"/>
    <w:rsid w:val="00985E27"/>
    <w:rsid w:val="009A2406"/>
    <w:rsid w:val="009A4A19"/>
    <w:rsid w:val="009A778C"/>
    <w:rsid w:val="009B7374"/>
    <w:rsid w:val="009C3750"/>
    <w:rsid w:val="009C5F3C"/>
    <w:rsid w:val="009C71F9"/>
    <w:rsid w:val="009D0587"/>
    <w:rsid w:val="009D504E"/>
    <w:rsid w:val="009E248C"/>
    <w:rsid w:val="009E33B7"/>
    <w:rsid w:val="009F213D"/>
    <w:rsid w:val="009F3E1B"/>
    <w:rsid w:val="009F406D"/>
    <w:rsid w:val="009F5053"/>
    <w:rsid w:val="009F64FE"/>
    <w:rsid w:val="00A1051B"/>
    <w:rsid w:val="00A11709"/>
    <w:rsid w:val="00A163DF"/>
    <w:rsid w:val="00A242C6"/>
    <w:rsid w:val="00A32BCE"/>
    <w:rsid w:val="00A3511B"/>
    <w:rsid w:val="00A73DB0"/>
    <w:rsid w:val="00A814AF"/>
    <w:rsid w:val="00A815CC"/>
    <w:rsid w:val="00A91D73"/>
    <w:rsid w:val="00A9739A"/>
    <w:rsid w:val="00A97FD1"/>
    <w:rsid w:val="00AA1B69"/>
    <w:rsid w:val="00AA28D2"/>
    <w:rsid w:val="00AA728F"/>
    <w:rsid w:val="00AB053A"/>
    <w:rsid w:val="00AC1CD7"/>
    <w:rsid w:val="00AC231E"/>
    <w:rsid w:val="00AC36A4"/>
    <w:rsid w:val="00AC3C80"/>
    <w:rsid w:val="00AC4284"/>
    <w:rsid w:val="00AE21CC"/>
    <w:rsid w:val="00AF5B03"/>
    <w:rsid w:val="00B13691"/>
    <w:rsid w:val="00B13A86"/>
    <w:rsid w:val="00B15398"/>
    <w:rsid w:val="00B25C6F"/>
    <w:rsid w:val="00B27854"/>
    <w:rsid w:val="00B4168E"/>
    <w:rsid w:val="00B471BA"/>
    <w:rsid w:val="00B472A2"/>
    <w:rsid w:val="00B51459"/>
    <w:rsid w:val="00B65719"/>
    <w:rsid w:val="00B66643"/>
    <w:rsid w:val="00B667A5"/>
    <w:rsid w:val="00B753CA"/>
    <w:rsid w:val="00B82FB1"/>
    <w:rsid w:val="00B830A1"/>
    <w:rsid w:val="00B86809"/>
    <w:rsid w:val="00B9132F"/>
    <w:rsid w:val="00B96898"/>
    <w:rsid w:val="00BA7781"/>
    <w:rsid w:val="00BB4C58"/>
    <w:rsid w:val="00BB7573"/>
    <w:rsid w:val="00BC290B"/>
    <w:rsid w:val="00BE5486"/>
    <w:rsid w:val="00BE7727"/>
    <w:rsid w:val="00BF4A42"/>
    <w:rsid w:val="00BF7253"/>
    <w:rsid w:val="00C0293A"/>
    <w:rsid w:val="00C10B29"/>
    <w:rsid w:val="00C132A2"/>
    <w:rsid w:val="00C22B80"/>
    <w:rsid w:val="00C24AA8"/>
    <w:rsid w:val="00C34ECB"/>
    <w:rsid w:val="00C40D18"/>
    <w:rsid w:val="00C4210A"/>
    <w:rsid w:val="00C44632"/>
    <w:rsid w:val="00C454FB"/>
    <w:rsid w:val="00C4644D"/>
    <w:rsid w:val="00C522AE"/>
    <w:rsid w:val="00C67A49"/>
    <w:rsid w:val="00C72B82"/>
    <w:rsid w:val="00C81FBC"/>
    <w:rsid w:val="00CB025D"/>
    <w:rsid w:val="00CB5230"/>
    <w:rsid w:val="00CC27C2"/>
    <w:rsid w:val="00CC5386"/>
    <w:rsid w:val="00CC751E"/>
    <w:rsid w:val="00CD77F6"/>
    <w:rsid w:val="00CE04F3"/>
    <w:rsid w:val="00CE1569"/>
    <w:rsid w:val="00CE1BF3"/>
    <w:rsid w:val="00CE1D2A"/>
    <w:rsid w:val="00CF223D"/>
    <w:rsid w:val="00CF7C27"/>
    <w:rsid w:val="00D133F7"/>
    <w:rsid w:val="00D164DC"/>
    <w:rsid w:val="00D40C95"/>
    <w:rsid w:val="00D47568"/>
    <w:rsid w:val="00D51E1C"/>
    <w:rsid w:val="00D57507"/>
    <w:rsid w:val="00D575C2"/>
    <w:rsid w:val="00D65CEE"/>
    <w:rsid w:val="00D775D0"/>
    <w:rsid w:val="00D811B5"/>
    <w:rsid w:val="00D912B9"/>
    <w:rsid w:val="00D96B8A"/>
    <w:rsid w:val="00DA0F6A"/>
    <w:rsid w:val="00DB0CB3"/>
    <w:rsid w:val="00DB34A7"/>
    <w:rsid w:val="00DC4AA6"/>
    <w:rsid w:val="00DC563A"/>
    <w:rsid w:val="00DC61E1"/>
    <w:rsid w:val="00DD19E7"/>
    <w:rsid w:val="00DD61B2"/>
    <w:rsid w:val="00E01EB4"/>
    <w:rsid w:val="00E13C9C"/>
    <w:rsid w:val="00E17DE0"/>
    <w:rsid w:val="00E218BB"/>
    <w:rsid w:val="00E21D52"/>
    <w:rsid w:val="00E228D3"/>
    <w:rsid w:val="00E3216F"/>
    <w:rsid w:val="00E46398"/>
    <w:rsid w:val="00E572D5"/>
    <w:rsid w:val="00E65876"/>
    <w:rsid w:val="00E701C6"/>
    <w:rsid w:val="00E70741"/>
    <w:rsid w:val="00E745F4"/>
    <w:rsid w:val="00E76692"/>
    <w:rsid w:val="00E84BA7"/>
    <w:rsid w:val="00E9457A"/>
    <w:rsid w:val="00E94DBA"/>
    <w:rsid w:val="00EA5A67"/>
    <w:rsid w:val="00EB1EB3"/>
    <w:rsid w:val="00EB5557"/>
    <w:rsid w:val="00ED1485"/>
    <w:rsid w:val="00EE06A7"/>
    <w:rsid w:val="00EE68FB"/>
    <w:rsid w:val="00EF0B72"/>
    <w:rsid w:val="00EF75C6"/>
    <w:rsid w:val="00EF78C8"/>
    <w:rsid w:val="00F11B9D"/>
    <w:rsid w:val="00F242C9"/>
    <w:rsid w:val="00F43D0D"/>
    <w:rsid w:val="00F446BA"/>
    <w:rsid w:val="00F46276"/>
    <w:rsid w:val="00F4679B"/>
    <w:rsid w:val="00F5496F"/>
    <w:rsid w:val="00F6101A"/>
    <w:rsid w:val="00F646F7"/>
    <w:rsid w:val="00F65275"/>
    <w:rsid w:val="00F667A1"/>
    <w:rsid w:val="00F67A80"/>
    <w:rsid w:val="00F70510"/>
    <w:rsid w:val="00F71AD8"/>
    <w:rsid w:val="00F85BF8"/>
    <w:rsid w:val="00F93018"/>
    <w:rsid w:val="00F94BE8"/>
    <w:rsid w:val="00F976C5"/>
    <w:rsid w:val="00FA7FC6"/>
    <w:rsid w:val="00FC3CF1"/>
    <w:rsid w:val="00FC3D86"/>
    <w:rsid w:val="00FD22BF"/>
    <w:rsid w:val="00FD2522"/>
    <w:rsid w:val="00FE3446"/>
    <w:rsid w:val="00FF7006"/>
    <w:rsid w:val="00FF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6B741"/>
  <w15:chartTrackingRefBased/>
  <w15:docId w15:val="{C2E0068E-1CEE-8C4B-92AC-39A9312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single" w:sz="4" w:space="1" w:color="auto"/>
      </w:pBdr>
      <w:outlineLvl w:val="0"/>
    </w:pPr>
    <w:rPr>
      <w:rFonts w:ascii="Arial" w:hAnsi="Arial"/>
      <w:b/>
      <w:sz w:val="48"/>
    </w:rPr>
  </w:style>
  <w:style w:type="paragraph" w:styleId="Heading2">
    <w:name w:val="heading 2"/>
    <w:basedOn w:val="Normal"/>
    <w:next w:val="Normal"/>
    <w:qFormat/>
    <w:pPr>
      <w:keepNext/>
      <w:ind w:left="1276"/>
      <w:outlineLvl w:val="1"/>
    </w:pPr>
    <w:rPr>
      <w:b/>
      <w:sz w:val="36"/>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rPr>
  </w:style>
  <w:style w:type="paragraph" w:styleId="Heading9">
    <w:name w:val="heading 9"/>
    <w:basedOn w:val="Normal"/>
    <w:next w:val="Normal"/>
    <w:qFormat/>
    <w:pPr>
      <w:keepNext/>
      <w:ind w:right="-51"/>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Arial" w:hAnsi="Arial"/>
      <w:sz w:val="22"/>
    </w:rPr>
  </w:style>
  <w:style w:type="paragraph" w:customStyle="1" w:styleId="text">
    <w:name w:val="text"/>
    <w:basedOn w:val="Normal"/>
    <w:pPr>
      <w:tabs>
        <w:tab w:val="left" w:pos="6968"/>
        <w:tab w:val="left" w:pos="8364"/>
      </w:tabs>
      <w:ind w:right="283"/>
    </w:pPr>
    <w:rPr>
      <w:rFonts w:ascii="Arial" w:hAnsi="Arial"/>
      <w:snapToGrid w:val="0"/>
      <w:sz w:val="22"/>
    </w:rPr>
  </w:style>
  <w:style w:type="paragraph" w:styleId="Header">
    <w:name w:val="header"/>
    <w:basedOn w:val="Normal"/>
    <w:pPr>
      <w:ind w:left="1276"/>
    </w:pPr>
    <w:rPr>
      <w:b/>
      <w:sz w:val="24"/>
    </w:rPr>
  </w:style>
  <w:style w:type="paragraph" w:styleId="BodyText2">
    <w:name w:val="Body Text 2"/>
    <w:basedOn w:val="Normal"/>
    <w:pPr>
      <w:spacing w:line="360" w:lineRule="auto"/>
      <w:ind w:right="709"/>
      <w:jc w:val="both"/>
    </w:pPr>
    <w:rPr>
      <w:rFonts w:ascii="Univers (W1)" w:hAnsi="Univers (W1)"/>
      <w:sz w:val="22"/>
    </w:rPr>
  </w:style>
  <w:style w:type="paragraph" w:styleId="BodyText3">
    <w:name w:val="Body Text 3"/>
    <w:basedOn w:val="Normal"/>
    <w:rPr>
      <w:rFonts w:ascii="Arial" w:hAnsi="Arial"/>
      <w:b/>
      <w:sz w:val="28"/>
    </w:rPr>
  </w:style>
  <w:style w:type="paragraph" w:customStyle="1" w:styleId="04PRbodycopy">
    <w:name w:val="04. PR body copy"/>
    <w:basedOn w:val="Normal"/>
    <w:pPr>
      <w:spacing w:line="360" w:lineRule="atLeast"/>
      <w:ind w:left="1276"/>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03PRfirstparagraph">
    <w:name w:val="03. PR first paragraph"/>
    <w:basedOn w:val="Normal"/>
    <w:pPr>
      <w:autoSpaceDE w:val="0"/>
      <w:autoSpaceDN w:val="0"/>
      <w:spacing w:line="360" w:lineRule="atLeast"/>
      <w:ind w:left="1276"/>
    </w:pPr>
    <w:rPr>
      <w:sz w:val="22"/>
    </w:rPr>
  </w:style>
  <w:style w:type="paragraph" w:customStyle="1" w:styleId="08address">
    <w:name w:val="08.address"/>
    <w:basedOn w:val="Normal"/>
    <w:pPr>
      <w:autoSpaceDE w:val="0"/>
      <w:autoSpaceDN w:val="0"/>
      <w:spacing w:line="360" w:lineRule="auto"/>
      <w:ind w:left="1276"/>
    </w:pPr>
    <w:rPr>
      <w:sz w:val="22"/>
    </w:rPr>
  </w:style>
  <w:style w:type="paragraph" w:styleId="BodyTextIndent">
    <w:name w:val="Body Text Indent"/>
    <w:basedOn w:val="Normal"/>
    <w:pPr>
      <w:adjustRightInd w:val="0"/>
      <w:ind w:left="1276"/>
    </w:pPr>
    <w:rPr>
      <w:sz w:val="18"/>
    </w:rPr>
  </w:style>
  <w:style w:type="paragraph" w:customStyle="1" w:styleId="FooterNew">
    <w:name w:val="FooterNew"/>
    <w:basedOn w:val="Heading2"/>
    <w:pPr>
      <w:tabs>
        <w:tab w:val="right" w:pos="9072"/>
      </w:tabs>
    </w:pPr>
    <w:rPr>
      <w:b w:val="0"/>
      <w:i/>
      <w:sz w:val="16"/>
    </w:rPr>
  </w:style>
  <w:style w:type="paragraph" w:styleId="BalloonText">
    <w:name w:val="Balloon Text"/>
    <w:basedOn w:val="Normal"/>
    <w:semiHidden/>
    <w:rsid w:val="009E33B7"/>
    <w:rPr>
      <w:rFonts w:ascii="Tahoma" w:hAnsi="Tahoma" w:cs="Tahoma"/>
      <w:sz w:val="16"/>
      <w:szCs w:val="16"/>
    </w:rPr>
  </w:style>
  <w:style w:type="paragraph" w:customStyle="1" w:styleId="05aboutAgfa">
    <w:name w:val="05.about Agfa"/>
    <w:basedOn w:val="04PRbodycopy"/>
    <w:rPr>
      <w:sz w:val="22"/>
    </w:rPr>
  </w:style>
  <w:style w:type="paragraph" w:customStyle="1" w:styleId="endofmessage">
    <w:name w:val="end of message"/>
    <w:basedOn w:val="BodyText"/>
    <w:pPr>
      <w:pBdr>
        <w:top w:val="single" w:sz="4" w:space="1" w:color="auto"/>
      </w:pBdr>
      <w:ind w:left="1276"/>
    </w:pPr>
    <w:rPr>
      <w:rFonts w:ascii="Times New Roman" w:hAnsi="Times New Roman"/>
    </w:rPr>
  </w:style>
  <w:style w:type="paragraph" w:styleId="DocumentMap">
    <w:name w:val="Document Map"/>
    <w:basedOn w:val="Normal"/>
    <w:semiHidden/>
    <w:rsid w:val="00BB7573"/>
    <w:pPr>
      <w:shd w:val="clear" w:color="auto" w:fill="000080"/>
    </w:pPr>
    <w:rPr>
      <w:rFonts w:ascii="Tahoma" w:hAnsi="Tahoma" w:cs="Tahoma"/>
    </w:rPr>
  </w:style>
  <w:style w:type="character" w:styleId="CommentReference">
    <w:name w:val="annotation reference"/>
    <w:semiHidden/>
    <w:rsid w:val="006C25A3"/>
    <w:rPr>
      <w:sz w:val="16"/>
      <w:szCs w:val="16"/>
    </w:rPr>
  </w:style>
  <w:style w:type="paragraph" w:styleId="CommentText">
    <w:name w:val="annotation text"/>
    <w:basedOn w:val="Normal"/>
    <w:semiHidden/>
    <w:rsid w:val="006C25A3"/>
  </w:style>
  <w:style w:type="paragraph" w:styleId="CommentSubject">
    <w:name w:val="annotation subject"/>
    <w:basedOn w:val="CommentText"/>
    <w:next w:val="CommentText"/>
    <w:semiHidden/>
    <w:rsid w:val="006C25A3"/>
    <w:rPr>
      <w:b/>
      <w:bCs/>
    </w:rPr>
  </w:style>
  <w:style w:type="character" w:styleId="FootnoteReference">
    <w:name w:val="footnote reference"/>
    <w:uiPriority w:val="99"/>
    <w:rsid w:val="00BF4A42"/>
    <w:rPr>
      <w:vertAlign w:val="superscript"/>
    </w:rPr>
  </w:style>
  <w:style w:type="paragraph" w:styleId="FootnoteText">
    <w:name w:val="footnote text"/>
    <w:basedOn w:val="Normal"/>
    <w:link w:val="FootnoteTextChar"/>
    <w:uiPriority w:val="99"/>
    <w:rsid w:val="00BF4A42"/>
  </w:style>
  <w:style w:type="character" w:customStyle="1" w:styleId="FootnoteTextChar">
    <w:name w:val="Footnote Text Char"/>
    <w:link w:val="FootnoteText"/>
    <w:uiPriority w:val="99"/>
    <w:rsid w:val="00BF4A42"/>
    <w:rPr>
      <w:lang w:val="fr-FR" w:eastAsia="nl-NL"/>
    </w:rPr>
  </w:style>
  <w:style w:type="character" w:styleId="Emphasis">
    <w:name w:val="Emphasis"/>
    <w:basedOn w:val="DefaultParagraphFont"/>
    <w:uiPriority w:val="20"/>
    <w:qFormat/>
    <w:rsid w:val="00292F04"/>
    <w:rPr>
      <w:i/>
      <w:iCs/>
    </w:rPr>
  </w:style>
  <w:style w:type="character" w:customStyle="1" w:styleId="A3">
    <w:name w:val="A3"/>
    <w:uiPriority w:val="99"/>
    <w:rsid w:val="00BF7253"/>
    <w:rPr>
      <w:rFonts w:cs="Bosis for Agfa Light"/>
      <w:color w:val="000000"/>
      <w:sz w:val="18"/>
      <w:szCs w:val="18"/>
    </w:rPr>
  </w:style>
  <w:style w:type="paragraph" w:customStyle="1" w:styleId="05aboutagfa0">
    <w:name w:val="05aboutagfa"/>
    <w:basedOn w:val="Normal"/>
    <w:rsid w:val="001440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14404F"/>
    <w:pPr>
      <w:ind w:left="720"/>
      <w:contextualSpacing/>
    </w:pPr>
  </w:style>
  <w:style w:type="character" w:customStyle="1" w:styleId="UnresolvedMention1">
    <w:name w:val="Unresolved Mention1"/>
    <w:basedOn w:val="DefaultParagraphFont"/>
    <w:uiPriority w:val="99"/>
    <w:semiHidden/>
    <w:unhideWhenUsed/>
    <w:rsid w:val="0036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1726">
      <w:bodyDiv w:val="1"/>
      <w:marLeft w:val="0"/>
      <w:marRight w:val="0"/>
      <w:marTop w:val="0"/>
      <w:marBottom w:val="0"/>
      <w:divBdr>
        <w:top w:val="none" w:sz="0" w:space="0" w:color="auto"/>
        <w:left w:val="none" w:sz="0" w:space="0" w:color="auto"/>
        <w:bottom w:val="none" w:sz="0" w:space="0" w:color="auto"/>
        <w:right w:val="none" w:sz="0" w:space="0" w:color="auto"/>
      </w:divBdr>
    </w:div>
    <w:div w:id="1879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guy.desmet@agfa.com" TargetMode="External"/><Relationship Id="rId2" Type="http://schemas.openxmlformats.org/officeDocument/2006/relationships/hyperlink" Target="http://www.agfa.com/" TargetMode="External"/><Relationship Id="rId1" Type="http://schemas.openxmlformats.org/officeDocument/2006/relationships/hyperlink" Target="mailto:guy.desmet@agfa.com" TargetMode="External"/><Relationship Id="rId5" Type="http://schemas.openxmlformats.org/officeDocument/2006/relationships/image" Target="media/image1.png"/><Relationship Id="rId4" Type="http://schemas.openxmlformats.org/officeDocument/2006/relationships/hyperlink" Target="http://www.agfa.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4374-E02D-4D50-8F63-E7D87B2A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4326</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Persbericht</vt:lpstr>
      <vt:lpstr>Persbericht</vt:lpstr>
      <vt:lpstr>Persbericht</vt:lpstr>
    </vt:vector>
  </TitlesOfParts>
  <Manager/>
  <Company>Agfa</Company>
  <LinksUpToDate>false</LinksUpToDate>
  <CharactersWithSpaces>5075</CharactersWithSpaces>
  <SharedDoc>false</SharedDoc>
  <HyperlinkBase/>
  <HLinks>
    <vt:vector size="30" baseType="variant">
      <vt:variant>
        <vt:i4>7995454</vt:i4>
      </vt:variant>
      <vt:variant>
        <vt:i4>6</vt:i4>
      </vt:variant>
      <vt:variant>
        <vt:i4>0</vt:i4>
      </vt:variant>
      <vt:variant>
        <vt:i4>5</vt:i4>
      </vt:variant>
      <vt:variant>
        <vt:lpwstr>https://twitter.com/AgfaHealthCare</vt:lpwstr>
      </vt:variant>
      <vt:variant>
        <vt:lpwstr/>
      </vt:variant>
      <vt:variant>
        <vt:i4>7995454</vt:i4>
      </vt:variant>
      <vt:variant>
        <vt:i4>3</vt:i4>
      </vt:variant>
      <vt:variant>
        <vt:i4>0</vt:i4>
      </vt:variant>
      <vt:variant>
        <vt:i4>5</vt:i4>
      </vt:variant>
      <vt:variant>
        <vt:lpwstr>https://twitter.com/AgfaHealthCare</vt:lpwstr>
      </vt:variant>
      <vt:variant>
        <vt:lpwstr/>
      </vt:variant>
      <vt:variant>
        <vt:i4>8060975</vt:i4>
      </vt:variant>
      <vt:variant>
        <vt:i4>0</vt:i4>
      </vt:variant>
      <vt:variant>
        <vt:i4>0</vt:i4>
      </vt:variant>
      <vt:variant>
        <vt:i4>5</vt:i4>
      </vt:variant>
      <vt:variant>
        <vt:lpwstr>http://www.agfa.com/en/he/home.jsp</vt:lpwstr>
      </vt:variant>
      <vt:variant>
        <vt:lpwstr/>
      </vt:variant>
      <vt:variant>
        <vt:i4>2949201</vt:i4>
      </vt:variant>
      <vt:variant>
        <vt:i4>3</vt:i4>
      </vt:variant>
      <vt:variant>
        <vt:i4>0</vt:i4>
      </vt:variant>
      <vt:variant>
        <vt:i4>5</vt:i4>
      </vt:variant>
      <vt:variant>
        <vt:lpwstr>mailto:johan.jacobs@agfa.com</vt:lpwstr>
      </vt:variant>
      <vt:variant>
        <vt:lpwstr/>
      </vt:variant>
      <vt:variant>
        <vt:i4>2359319</vt:i4>
      </vt:variant>
      <vt:variant>
        <vt:i4>0</vt:i4>
      </vt:variant>
      <vt:variant>
        <vt:i4>0</vt:i4>
      </vt:variant>
      <vt:variant>
        <vt:i4>5</vt:i4>
      </vt:variant>
      <vt:variant>
        <vt:lpwstr>mailto:XXX@agfa.com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Desmet , Guy</dc:creator>
  <cp:keywords/>
  <dc:description/>
  <cp:lastModifiedBy>Laurens Leurs</cp:lastModifiedBy>
  <cp:revision>2</cp:revision>
  <cp:lastPrinted>2020-01-20T07:17:00Z</cp:lastPrinted>
  <dcterms:created xsi:type="dcterms:W3CDTF">2022-05-04T07:24:00Z</dcterms:created>
  <dcterms:modified xsi:type="dcterms:W3CDTF">2022-05-04T07:24:00Z</dcterms:modified>
  <cp:category/>
</cp:coreProperties>
</file>