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17CD67E5" w:rsidR="00B66643" w:rsidRPr="006A277A" w:rsidRDefault="007D0705" w:rsidP="00C34ECB">
      <w:pPr>
        <w:pStyle w:val="Heading2"/>
        <w:spacing w:line="276" w:lineRule="auto"/>
        <w:jc w:val="both"/>
        <w:rPr>
          <w:rFonts w:ascii="Arial" w:hAnsi="Arial" w:cs="Arial"/>
          <w:b w:val="0"/>
          <w:bCs/>
          <w:color w:val="C00000"/>
          <w:lang w:val="en-US"/>
        </w:rPr>
      </w:pPr>
      <w:r w:rsidRPr="006A277A">
        <w:rPr>
          <w:rFonts w:ascii="Arial" w:hAnsi="Arial" w:cs="Arial"/>
          <w:b w:val="0"/>
          <w:bCs/>
          <w:color w:val="C00000"/>
          <w:lang w:val="en-US"/>
        </w:rPr>
        <w:t xml:space="preserve">Agfa introduces </w:t>
      </w:r>
      <w:proofErr w:type="spellStart"/>
      <w:r w:rsidRPr="006A277A">
        <w:rPr>
          <w:rFonts w:ascii="Arial" w:hAnsi="Arial" w:cs="Arial"/>
          <w:b w:val="0"/>
          <w:bCs/>
          <w:color w:val="C00000"/>
          <w:lang w:val="en-US"/>
        </w:rPr>
        <w:t>SolidTune</w:t>
      </w:r>
      <w:proofErr w:type="spellEnd"/>
      <w:r w:rsidRPr="006A277A">
        <w:rPr>
          <w:rFonts w:ascii="Arial" w:hAnsi="Arial" w:cs="Arial"/>
          <w:b w:val="0"/>
          <w:bCs/>
          <w:color w:val="C00000"/>
          <w:lang w:val="en-US"/>
        </w:rPr>
        <w:t xml:space="preserve"> </w:t>
      </w:r>
      <w:r w:rsidR="00596B9D" w:rsidRPr="006A277A">
        <w:rPr>
          <w:rFonts w:ascii="Arial" w:hAnsi="Arial" w:cs="Arial"/>
          <w:b w:val="0"/>
          <w:bCs/>
          <w:color w:val="C00000"/>
          <w:szCs w:val="36"/>
        </w:rPr>
        <w:t xml:space="preserve">to optimize </w:t>
      </w:r>
      <w:r w:rsidR="00596B9D" w:rsidRPr="006A277A">
        <w:rPr>
          <w:rFonts w:ascii="Arial" w:hAnsi="Arial" w:cs="Arial"/>
          <w:b w:val="0"/>
          <w:bCs/>
          <w:color w:val="C00000"/>
          <w:szCs w:val="36"/>
          <w:lang w:val="en-US"/>
        </w:rPr>
        <w:t>ink usage for high-quality packaging printing</w:t>
      </w:r>
    </w:p>
    <w:p w14:paraId="5818FB7F" w14:textId="77777777" w:rsidR="00952D29" w:rsidRPr="006A277A" w:rsidRDefault="00952D29" w:rsidP="00C34ECB">
      <w:pPr>
        <w:spacing w:line="276" w:lineRule="auto"/>
        <w:jc w:val="both"/>
        <w:rPr>
          <w:bCs/>
          <w:color w:val="C00000"/>
        </w:rPr>
      </w:pPr>
    </w:p>
    <w:p w14:paraId="51750B5B" w14:textId="50913019" w:rsidR="00B66643" w:rsidRDefault="00596B9D" w:rsidP="00C34ECB">
      <w:pPr>
        <w:pStyle w:val="Header"/>
        <w:spacing w:line="276" w:lineRule="auto"/>
        <w:jc w:val="both"/>
        <w:rPr>
          <w:rFonts w:ascii="Arial" w:hAnsi="Arial"/>
          <w:b w:val="0"/>
          <w:bCs/>
          <w:sz w:val="28"/>
          <w:lang w:val="en-US"/>
        </w:rPr>
      </w:pPr>
      <w:r w:rsidRPr="006A277A">
        <w:rPr>
          <w:rFonts w:ascii="Arial" w:hAnsi="Arial"/>
          <w:b w:val="0"/>
          <w:bCs/>
          <w:sz w:val="28"/>
          <w:lang w:val="en-US"/>
        </w:rPr>
        <w:t>Agfa</w:t>
      </w:r>
      <w:r w:rsidR="00332AD0" w:rsidRPr="006A277A">
        <w:rPr>
          <w:rFonts w:ascii="Arial" w:hAnsi="Arial"/>
          <w:b w:val="0"/>
          <w:bCs/>
          <w:sz w:val="28"/>
          <w:lang w:val="en-US"/>
        </w:rPr>
        <w:t xml:space="preserve"> </w:t>
      </w:r>
      <w:r w:rsidR="00332AD0" w:rsidRPr="006A277A">
        <w:rPr>
          <w:rFonts w:ascii="Arial" w:hAnsi="Arial" w:cs="Arial"/>
          <w:b w:val="0"/>
          <w:bCs/>
          <w:sz w:val="28"/>
          <w:szCs w:val="28"/>
        </w:rPr>
        <w:t xml:space="preserve">has announced the release of SolidTune, a breakthrough prepress software solution for </w:t>
      </w:r>
      <w:r w:rsidR="000E41B5">
        <w:rPr>
          <w:rFonts w:ascii="Arial" w:hAnsi="Arial" w:cs="Arial"/>
          <w:b w:val="0"/>
          <w:bCs/>
          <w:sz w:val="28"/>
          <w:szCs w:val="28"/>
        </w:rPr>
        <w:t xml:space="preserve">offset </w:t>
      </w:r>
      <w:r w:rsidR="0011371E">
        <w:rPr>
          <w:rFonts w:ascii="Arial" w:hAnsi="Arial" w:cs="Arial"/>
          <w:b w:val="0"/>
          <w:bCs/>
          <w:sz w:val="28"/>
          <w:szCs w:val="28"/>
        </w:rPr>
        <w:t xml:space="preserve">packaging </w:t>
      </w:r>
      <w:r w:rsidR="00332AD0" w:rsidRPr="006A277A">
        <w:rPr>
          <w:rFonts w:ascii="Arial" w:hAnsi="Arial" w:cs="Arial"/>
          <w:b w:val="0"/>
          <w:bCs/>
          <w:sz w:val="28"/>
          <w:szCs w:val="28"/>
        </w:rPr>
        <w:t>printing that excels by reducing ink consumption</w:t>
      </w:r>
      <w:r w:rsidR="00571669">
        <w:rPr>
          <w:rFonts w:ascii="Arial" w:hAnsi="Arial" w:cs="Arial"/>
          <w:b w:val="0"/>
          <w:bCs/>
          <w:sz w:val="28"/>
          <w:szCs w:val="28"/>
        </w:rPr>
        <w:t xml:space="preserve"> and</w:t>
      </w:r>
      <w:r w:rsidR="00332AD0" w:rsidRPr="006A277A">
        <w:rPr>
          <w:rFonts w:ascii="Arial" w:hAnsi="Arial" w:cs="Arial"/>
          <w:b w:val="0"/>
          <w:bCs/>
          <w:sz w:val="28"/>
          <w:szCs w:val="28"/>
        </w:rPr>
        <w:t xml:space="preserve"> allowing faster </w:t>
      </w:r>
      <w:r w:rsidR="00831BCA">
        <w:rPr>
          <w:rFonts w:ascii="Arial" w:hAnsi="Arial" w:cs="Arial"/>
          <w:b w:val="0"/>
          <w:bCs/>
          <w:sz w:val="28"/>
          <w:szCs w:val="28"/>
        </w:rPr>
        <w:t>turnaround time</w:t>
      </w:r>
      <w:r w:rsidR="00332AD0" w:rsidRPr="006A277A">
        <w:rPr>
          <w:rFonts w:ascii="Arial" w:hAnsi="Arial" w:cs="Arial"/>
          <w:b w:val="0"/>
          <w:bCs/>
          <w:sz w:val="28"/>
          <w:szCs w:val="28"/>
        </w:rPr>
        <w:t xml:space="preserve"> for greater production efficiency, improved image quality and less waste. </w:t>
      </w:r>
      <w:r w:rsidRPr="006A277A">
        <w:rPr>
          <w:rFonts w:ascii="Arial" w:hAnsi="Arial"/>
          <w:b w:val="0"/>
          <w:bCs/>
          <w:sz w:val="28"/>
          <w:lang w:val="en-US"/>
        </w:rPr>
        <w:t xml:space="preserve"> </w:t>
      </w:r>
      <w:r w:rsidR="000702DD" w:rsidRPr="006A277A">
        <w:rPr>
          <w:rFonts w:ascii="Arial" w:hAnsi="Arial"/>
          <w:b w:val="0"/>
          <w:bCs/>
          <w:sz w:val="28"/>
          <w:lang w:val="en-US"/>
        </w:rPr>
        <w:t xml:space="preserve"> </w:t>
      </w:r>
    </w:p>
    <w:p w14:paraId="12418232" w14:textId="77777777" w:rsidR="00031F42" w:rsidRDefault="00031F42" w:rsidP="00C34ECB">
      <w:pPr>
        <w:pStyle w:val="03PRfirstparagraph"/>
        <w:spacing w:line="360" w:lineRule="auto"/>
        <w:jc w:val="both"/>
        <w:rPr>
          <w:rFonts w:ascii="Arial" w:hAnsi="Arial" w:cs="Arial"/>
          <w:szCs w:val="22"/>
        </w:rPr>
      </w:pPr>
    </w:p>
    <w:p w14:paraId="216C6147" w14:textId="07A4DAB8" w:rsidR="000B02E7" w:rsidRPr="00C34ECB" w:rsidRDefault="000B02E7" w:rsidP="00C34ECB">
      <w:pPr>
        <w:pStyle w:val="03PRfirstparagraph"/>
        <w:spacing w:line="360" w:lineRule="auto"/>
        <w:jc w:val="both"/>
        <w:rPr>
          <w:rFonts w:ascii="Arial" w:hAnsi="Arial" w:cs="Arial"/>
          <w:b/>
          <w:bCs/>
          <w:szCs w:val="22"/>
          <w:lang w:val="fr-BE"/>
        </w:rPr>
      </w:pPr>
      <w:r w:rsidRPr="00C34ECB">
        <w:rPr>
          <w:rFonts w:ascii="Arial" w:hAnsi="Arial" w:cs="Arial"/>
          <w:b/>
          <w:bCs/>
          <w:szCs w:val="22"/>
          <w:lang w:val="fr-BE"/>
        </w:rPr>
        <w:t xml:space="preserve">Mortsel, </w:t>
      </w:r>
      <w:proofErr w:type="spellStart"/>
      <w:r w:rsidRPr="00C34ECB">
        <w:rPr>
          <w:rFonts w:ascii="Arial" w:hAnsi="Arial" w:cs="Arial"/>
          <w:b/>
          <w:bCs/>
          <w:szCs w:val="22"/>
          <w:lang w:val="fr-BE"/>
        </w:rPr>
        <w:t>Belgium</w:t>
      </w:r>
      <w:proofErr w:type="spellEnd"/>
      <w:r w:rsidRPr="00C34ECB">
        <w:rPr>
          <w:rFonts w:ascii="Arial" w:hAnsi="Arial" w:cs="Arial"/>
          <w:b/>
          <w:bCs/>
          <w:szCs w:val="22"/>
          <w:lang w:val="fr-BE"/>
        </w:rPr>
        <w:t xml:space="preserve"> – </w:t>
      </w:r>
      <w:r w:rsidR="001D7038">
        <w:rPr>
          <w:rFonts w:ascii="Arial" w:hAnsi="Arial" w:cs="Arial"/>
          <w:b/>
          <w:bCs/>
          <w:szCs w:val="22"/>
          <w:lang w:val="fr-BE"/>
        </w:rPr>
        <w:t>May 5,</w:t>
      </w:r>
      <w:r w:rsidR="000702DD" w:rsidRPr="00C34ECB">
        <w:rPr>
          <w:rFonts w:ascii="Arial" w:hAnsi="Arial" w:cs="Arial"/>
          <w:b/>
          <w:bCs/>
          <w:szCs w:val="22"/>
          <w:lang w:val="fr-BE"/>
        </w:rPr>
        <w:t xml:space="preserve"> </w:t>
      </w:r>
      <w:r w:rsidRPr="00C34ECB">
        <w:rPr>
          <w:rFonts w:ascii="Arial" w:hAnsi="Arial" w:cs="Arial"/>
          <w:b/>
          <w:bCs/>
          <w:szCs w:val="22"/>
          <w:lang w:val="fr-BE"/>
        </w:rPr>
        <w:t>20</w:t>
      </w:r>
      <w:r w:rsidR="000D295F" w:rsidRPr="00C34ECB">
        <w:rPr>
          <w:rFonts w:ascii="Arial" w:hAnsi="Arial" w:cs="Arial"/>
          <w:b/>
          <w:bCs/>
          <w:szCs w:val="22"/>
          <w:lang w:val="fr-BE"/>
        </w:rPr>
        <w:t>2</w:t>
      </w:r>
      <w:r w:rsidR="00A242C6" w:rsidRPr="00C34ECB">
        <w:rPr>
          <w:rFonts w:ascii="Arial" w:hAnsi="Arial" w:cs="Arial"/>
          <w:b/>
          <w:bCs/>
          <w:szCs w:val="22"/>
          <w:lang w:val="fr-BE"/>
        </w:rPr>
        <w:t>2</w:t>
      </w:r>
    </w:p>
    <w:p w14:paraId="004C9761" w14:textId="08AA0A9C" w:rsidR="00F976C5" w:rsidRPr="00831BCA" w:rsidRDefault="00332AD0" w:rsidP="00FD22BF">
      <w:pPr>
        <w:spacing w:line="276" w:lineRule="auto"/>
        <w:ind w:left="1276"/>
        <w:jc w:val="both"/>
        <w:rPr>
          <w:rFonts w:ascii="Arial" w:hAnsi="Arial" w:cs="Arial"/>
          <w:color w:val="70AD47" w:themeColor="accent6"/>
          <w:sz w:val="24"/>
          <w:szCs w:val="24"/>
        </w:rPr>
      </w:pPr>
      <w:r w:rsidRPr="00571669">
        <w:rPr>
          <w:rFonts w:ascii="Arial" w:hAnsi="Arial" w:cs="Arial"/>
          <w:sz w:val="24"/>
          <w:szCs w:val="24"/>
        </w:rPr>
        <w:t xml:space="preserve">SolidTune has been developed with the specific challenges of packaging </w:t>
      </w:r>
      <w:r w:rsidRPr="00831BCA">
        <w:rPr>
          <w:rFonts w:ascii="Arial" w:hAnsi="Arial" w:cs="Arial"/>
          <w:sz w:val="24"/>
          <w:szCs w:val="24"/>
        </w:rPr>
        <w:t>production in min</w:t>
      </w:r>
      <w:r w:rsidR="00F976C5" w:rsidRPr="00831BCA">
        <w:rPr>
          <w:rFonts w:ascii="Arial" w:hAnsi="Arial" w:cs="Arial"/>
          <w:sz w:val="24"/>
          <w:szCs w:val="24"/>
        </w:rPr>
        <w:t>d, b</w:t>
      </w:r>
      <w:r w:rsidRPr="00831BCA">
        <w:rPr>
          <w:rFonts w:ascii="Arial" w:hAnsi="Arial" w:cs="Arial"/>
          <w:sz w:val="24"/>
          <w:szCs w:val="24"/>
        </w:rPr>
        <w:t xml:space="preserve">uilding on the </w:t>
      </w:r>
      <w:r w:rsidR="00F976C5" w:rsidRPr="00831BCA">
        <w:rPr>
          <w:rFonts w:ascii="Arial" w:hAnsi="Arial" w:cs="Arial"/>
          <w:sz w:val="24"/>
          <w:szCs w:val="24"/>
        </w:rPr>
        <w:t xml:space="preserve">success of the crucial elements </w:t>
      </w:r>
      <w:r w:rsidRPr="00831BCA">
        <w:rPr>
          <w:rFonts w:ascii="Arial" w:hAnsi="Arial" w:cs="Arial"/>
          <w:sz w:val="24"/>
          <w:szCs w:val="24"/>
        </w:rPr>
        <w:t xml:space="preserve">of InkTune and PressTune, which are </w:t>
      </w:r>
      <w:r w:rsidR="00F976C5" w:rsidRPr="00831BCA">
        <w:rPr>
          <w:rFonts w:ascii="Arial" w:hAnsi="Arial" w:cs="Arial"/>
          <w:sz w:val="24"/>
          <w:szCs w:val="24"/>
        </w:rPr>
        <w:t>part</w:t>
      </w:r>
      <w:r w:rsidRPr="00831BCA">
        <w:rPr>
          <w:rFonts w:ascii="Arial" w:hAnsi="Arial" w:cs="Arial"/>
          <w:sz w:val="24"/>
          <w:szCs w:val="24"/>
        </w:rPr>
        <w:t xml:space="preserve"> of the highly regarded Agfa ECO</w:t>
      </w:r>
      <w:r w:rsidRPr="00831BCA">
        <w:rPr>
          <w:rFonts w:ascii="Arial" w:hAnsi="Arial" w:cs="Arial"/>
          <w:sz w:val="24"/>
          <w:szCs w:val="24"/>
          <w:vertAlign w:val="superscript"/>
        </w:rPr>
        <w:t>3</w:t>
      </w:r>
      <w:r w:rsidRPr="00831BCA">
        <w:rPr>
          <w:rFonts w:ascii="Arial" w:hAnsi="Arial" w:cs="Arial"/>
          <w:sz w:val="24"/>
          <w:szCs w:val="24"/>
        </w:rPr>
        <w:t xml:space="preserve"> program for sustainable innovation</w:t>
      </w:r>
      <w:r w:rsidR="006D1112" w:rsidRPr="00831BCA">
        <w:rPr>
          <w:rFonts w:ascii="Arial" w:hAnsi="Arial" w:cs="Arial"/>
          <w:sz w:val="24"/>
          <w:szCs w:val="24"/>
        </w:rPr>
        <w:t>.</w:t>
      </w:r>
      <w:r w:rsidR="008E2727">
        <w:rPr>
          <w:rFonts w:ascii="Arial" w:hAnsi="Arial" w:cs="Arial"/>
          <w:sz w:val="24"/>
          <w:szCs w:val="24"/>
        </w:rPr>
        <w:t xml:space="preserve"> </w:t>
      </w:r>
      <w:r w:rsidR="00F976C5" w:rsidRPr="00831BCA">
        <w:rPr>
          <w:rFonts w:ascii="Arial" w:hAnsi="Arial" w:cs="Arial"/>
          <w:sz w:val="24"/>
          <w:szCs w:val="24"/>
        </w:rPr>
        <w:t xml:space="preserve">The new </w:t>
      </w:r>
      <w:r w:rsidR="00F976C5" w:rsidRPr="00831BCA">
        <w:rPr>
          <w:rFonts w:ascii="Arial" w:eastAsiaTheme="minorEastAsia" w:hAnsi="Arial" w:cs="Arial"/>
          <w:sz w:val="24"/>
          <w:szCs w:val="24"/>
        </w:rPr>
        <w:t xml:space="preserve">technique </w:t>
      </w:r>
      <w:r w:rsidR="00F976C5" w:rsidRPr="00831BCA">
        <w:rPr>
          <w:rFonts w:ascii="Arial" w:hAnsi="Arial" w:cs="Arial"/>
          <w:sz w:val="24"/>
          <w:szCs w:val="24"/>
        </w:rPr>
        <w:t>applies a unique algorithm to the solids and text, after screening prior plate imaging. This process reduces the amount of ink needed for printing by an average of 3%.</w:t>
      </w:r>
    </w:p>
    <w:p w14:paraId="665A908C" w14:textId="77777777" w:rsidR="00F976C5" w:rsidRPr="00FD22BF" w:rsidRDefault="00F976C5" w:rsidP="00FD22BF">
      <w:pPr>
        <w:spacing w:line="276" w:lineRule="auto"/>
        <w:ind w:left="1276"/>
        <w:jc w:val="both"/>
        <w:rPr>
          <w:rFonts w:ascii="Arial" w:hAnsi="Arial" w:cs="Arial"/>
          <w:sz w:val="24"/>
          <w:szCs w:val="24"/>
        </w:rPr>
      </w:pPr>
    </w:p>
    <w:p w14:paraId="2D0FB455" w14:textId="3C0BAE3F" w:rsidR="00FD22BF" w:rsidRDefault="00332AD0" w:rsidP="006D1112">
      <w:pPr>
        <w:spacing w:line="276" w:lineRule="auto"/>
        <w:ind w:left="1276"/>
        <w:jc w:val="both"/>
        <w:rPr>
          <w:rFonts w:ascii="Arial" w:hAnsi="Arial" w:cs="Arial"/>
          <w:sz w:val="24"/>
          <w:szCs w:val="24"/>
        </w:rPr>
      </w:pPr>
      <w:r w:rsidRPr="00571669">
        <w:rPr>
          <w:rFonts w:ascii="Arial" w:hAnsi="Arial" w:cs="Arial"/>
          <w:sz w:val="24"/>
          <w:szCs w:val="24"/>
        </w:rPr>
        <w:t xml:space="preserve">SolidTune is available on </w:t>
      </w:r>
      <w:r w:rsidR="00C34ECB" w:rsidRPr="00571669">
        <w:rPr>
          <w:rFonts w:ascii="Arial" w:hAnsi="Arial" w:cs="Arial"/>
          <w:sz w:val="24"/>
          <w:szCs w:val="24"/>
        </w:rPr>
        <w:t>license</w:t>
      </w:r>
      <w:r w:rsidRPr="00571669">
        <w:rPr>
          <w:rFonts w:ascii="Arial" w:hAnsi="Arial" w:cs="Arial"/>
          <w:sz w:val="24"/>
          <w:szCs w:val="24"/>
        </w:rPr>
        <w:t xml:space="preserve"> in Apogee and Amfortis prepress workflows and can be used with any screening technology, including Agfa </w:t>
      </w:r>
      <w:r w:rsidR="0011371E" w:rsidRPr="00571669">
        <w:rPr>
          <w:rFonts w:ascii="Arial" w:hAnsi="Arial" w:cs="Arial"/>
          <w:sz w:val="24"/>
          <w:szCs w:val="24"/>
        </w:rPr>
        <w:t>SPIR@L</w:t>
      </w:r>
      <w:r w:rsidRPr="00571669">
        <w:rPr>
          <w:rFonts w:ascii="Arial" w:hAnsi="Arial" w:cs="Arial"/>
          <w:sz w:val="24"/>
          <w:szCs w:val="24"/>
        </w:rPr>
        <w:t>.</w:t>
      </w:r>
    </w:p>
    <w:p w14:paraId="37A5789A" w14:textId="77777777" w:rsidR="00FD22BF" w:rsidRPr="00571669" w:rsidRDefault="00FD22BF" w:rsidP="00FD22BF">
      <w:pPr>
        <w:spacing w:line="276" w:lineRule="auto"/>
        <w:ind w:left="1276"/>
        <w:jc w:val="both"/>
        <w:rPr>
          <w:rFonts w:ascii="Arial" w:hAnsi="Arial" w:cs="Arial"/>
          <w:sz w:val="24"/>
          <w:szCs w:val="24"/>
        </w:rPr>
      </w:pPr>
    </w:p>
    <w:p w14:paraId="79E93BF8" w14:textId="3EC58F17" w:rsidR="00FD22BF" w:rsidRPr="00FD22BF" w:rsidRDefault="00FD22BF" w:rsidP="00FD22BF">
      <w:pPr>
        <w:spacing w:line="276" w:lineRule="auto"/>
        <w:ind w:left="556" w:firstLine="720"/>
        <w:rPr>
          <w:rFonts w:ascii="Arial" w:hAnsi="Arial" w:cs="Arial"/>
          <w:b/>
          <w:bCs/>
          <w:color w:val="C00000"/>
          <w:sz w:val="24"/>
          <w:szCs w:val="24"/>
        </w:rPr>
      </w:pPr>
      <w:r w:rsidRPr="00FD22BF">
        <w:rPr>
          <w:rFonts w:ascii="Arial" w:hAnsi="Arial" w:cs="Arial"/>
          <w:b/>
          <w:bCs/>
          <w:color w:val="C00000"/>
          <w:sz w:val="24"/>
          <w:szCs w:val="24"/>
        </w:rPr>
        <w:t xml:space="preserve">New technology innovation for packaging </w:t>
      </w:r>
    </w:p>
    <w:p w14:paraId="553FF0ED" w14:textId="0D8C02F3" w:rsidR="00332AD0" w:rsidRPr="00831BCA" w:rsidRDefault="00332AD0" w:rsidP="006D1112">
      <w:pPr>
        <w:spacing w:line="276" w:lineRule="auto"/>
        <w:ind w:left="1276"/>
        <w:jc w:val="both"/>
        <w:rPr>
          <w:rFonts w:ascii="Arial" w:eastAsiaTheme="minorEastAsia" w:hAnsi="Arial" w:cs="Arial"/>
          <w:sz w:val="24"/>
          <w:szCs w:val="24"/>
        </w:rPr>
      </w:pPr>
      <w:r w:rsidRPr="00831BCA">
        <w:rPr>
          <w:rFonts w:ascii="Arial" w:hAnsi="Arial" w:cs="Arial"/>
          <w:sz w:val="24"/>
          <w:szCs w:val="24"/>
          <w:lang w:eastAsia="en-US"/>
        </w:rPr>
        <w:t xml:space="preserve">As </w:t>
      </w:r>
      <w:r w:rsidRPr="00831BCA">
        <w:rPr>
          <w:rFonts w:ascii="Arial" w:hAnsi="Arial" w:cs="Arial"/>
          <w:sz w:val="24"/>
          <w:szCs w:val="24"/>
        </w:rPr>
        <w:t xml:space="preserve">the last stage of the rendering process, SolidTune applies a </w:t>
      </w:r>
      <w:r w:rsidR="00F976C5" w:rsidRPr="00831BCA">
        <w:rPr>
          <w:rFonts w:ascii="Arial" w:hAnsi="Arial" w:cs="Arial"/>
          <w:sz w:val="24"/>
          <w:szCs w:val="24"/>
        </w:rPr>
        <w:t xml:space="preserve">unique </w:t>
      </w:r>
      <w:r w:rsidR="00831BCA">
        <w:rPr>
          <w:rFonts w:ascii="Arial" w:hAnsi="Arial" w:cs="Arial"/>
          <w:sz w:val="24"/>
          <w:szCs w:val="24"/>
        </w:rPr>
        <w:t xml:space="preserve">ink saving </w:t>
      </w:r>
      <w:r w:rsidR="00831BCA" w:rsidRPr="00831BCA">
        <w:rPr>
          <w:rFonts w:ascii="Arial" w:hAnsi="Arial" w:cs="Arial"/>
          <w:sz w:val="24"/>
          <w:szCs w:val="24"/>
        </w:rPr>
        <w:t>algorithm</w:t>
      </w:r>
      <w:r w:rsidRPr="00831BCA">
        <w:rPr>
          <w:rFonts w:ascii="Arial" w:hAnsi="Arial" w:cs="Arial"/>
          <w:sz w:val="24"/>
          <w:szCs w:val="24"/>
        </w:rPr>
        <w:t xml:space="preserve"> to the solid 1-bit pixels, before final output. Unlike other</w:t>
      </w:r>
      <w:r w:rsidR="00CE1569" w:rsidRPr="00831BCA">
        <w:rPr>
          <w:rFonts w:ascii="Arial" w:hAnsi="Arial" w:cs="Arial"/>
          <w:sz w:val="24"/>
          <w:szCs w:val="24"/>
        </w:rPr>
        <w:t xml:space="preserve"> </w:t>
      </w:r>
      <w:r w:rsidRPr="00831BCA">
        <w:rPr>
          <w:rFonts w:ascii="Arial" w:hAnsi="Arial" w:cs="Arial"/>
          <w:sz w:val="24"/>
          <w:szCs w:val="24"/>
        </w:rPr>
        <w:t xml:space="preserve">solutions, the software has been devised with unique edge protection, meaning the algorithm </w:t>
      </w:r>
      <w:r w:rsidR="00F976C5" w:rsidRPr="00831BCA">
        <w:rPr>
          <w:rFonts w:ascii="Arial" w:hAnsi="Arial" w:cs="Arial"/>
          <w:sz w:val="24"/>
          <w:szCs w:val="24"/>
        </w:rPr>
        <w:t xml:space="preserve">ensures </w:t>
      </w:r>
      <w:r w:rsidRPr="00831BCA">
        <w:rPr>
          <w:rFonts w:ascii="Arial" w:hAnsi="Arial" w:cs="Arial"/>
          <w:sz w:val="24"/>
          <w:szCs w:val="24"/>
        </w:rPr>
        <w:t>the edge</w:t>
      </w:r>
      <w:r w:rsidR="00F976C5" w:rsidRPr="00831BCA">
        <w:rPr>
          <w:rFonts w:ascii="Arial" w:hAnsi="Arial" w:cs="Arial"/>
          <w:sz w:val="24"/>
          <w:szCs w:val="24"/>
        </w:rPr>
        <w:t>s</w:t>
      </w:r>
      <w:r w:rsidR="0011371E" w:rsidRPr="00831BCA">
        <w:rPr>
          <w:rFonts w:ascii="Arial" w:hAnsi="Arial" w:cs="Arial"/>
          <w:sz w:val="24"/>
          <w:szCs w:val="24"/>
        </w:rPr>
        <w:t xml:space="preserve"> of the solids</w:t>
      </w:r>
      <w:r w:rsidRPr="00831BCA">
        <w:rPr>
          <w:rFonts w:ascii="Arial" w:hAnsi="Arial" w:cs="Arial"/>
          <w:sz w:val="24"/>
          <w:szCs w:val="24"/>
        </w:rPr>
        <w:t xml:space="preserve"> </w:t>
      </w:r>
      <w:r w:rsidR="00F976C5" w:rsidRPr="00831BCA">
        <w:rPr>
          <w:rFonts w:ascii="Arial" w:hAnsi="Arial" w:cs="Arial"/>
          <w:sz w:val="24"/>
          <w:szCs w:val="24"/>
        </w:rPr>
        <w:t xml:space="preserve">are preserved </w:t>
      </w:r>
      <w:r w:rsidRPr="00831BCA">
        <w:rPr>
          <w:rFonts w:ascii="Arial" w:hAnsi="Arial" w:cs="Arial"/>
          <w:sz w:val="24"/>
          <w:szCs w:val="24"/>
        </w:rPr>
        <w:t>to keep the print clean and crisp. This helps to c</w:t>
      </w:r>
      <w:r w:rsidRPr="00831BCA">
        <w:rPr>
          <w:rFonts w:ascii="Arial" w:eastAsiaTheme="minorEastAsia" w:hAnsi="Arial" w:cs="Arial"/>
          <w:sz w:val="24"/>
          <w:szCs w:val="24"/>
        </w:rPr>
        <w:t xml:space="preserve">reate a better printable 1-bit file for </w:t>
      </w:r>
      <w:r w:rsidRPr="00831BCA">
        <w:rPr>
          <w:rFonts w:ascii="Arial" w:hAnsi="Arial" w:cs="Arial"/>
          <w:sz w:val="24"/>
          <w:szCs w:val="24"/>
        </w:rPr>
        <w:t>o</w:t>
      </w:r>
      <w:r w:rsidRPr="00831BCA">
        <w:rPr>
          <w:rFonts w:ascii="Arial" w:eastAsiaTheme="minorEastAsia" w:hAnsi="Arial" w:cs="Arial"/>
          <w:sz w:val="24"/>
          <w:szCs w:val="24"/>
        </w:rPr>
        <w:t>ffset packaging printing, where spot colors are often printed as solids.</w:t>
      </w:r>
    </w:p>
    <w:p w14:paraId="110AA757" w14:textId="77777777" w:rsidR="00332AD0" w:rsidRPr="00831BCA" w:rsidRDefault="00332AD0" w:rsidP="00C34ECB">
      <w:pPr>
        <w:spacing w:line="276" w:lineRule="auto"/>
        <w:jc w:val="both"/>
        <w:rPr>
          <w:rFonts w:ascii="Arial" w:hAnsi="Arial" w:cs="Arial"/>
          <w:sz w:val="24"/>
          <w:szCs w:val="24"/>
        </w:rPr>
      </w:pPr>
    </w:p>
    <w:p w14:paraId="60C27604" w14:textId="300F079D" w:rsidR="00332AD0" w:rsidRPr="00332AD0" w:rsidRDefault="00332AD0" w:rsidP="00C34ECB">
      <w:pPr>
        <w:spacing w:line="276" w:lineRule="auto"/>
        <w:ind w:left="1276"/>
        <w:jc w:val="both"/>
        <w:rPr>
          <w:rFonts w:ascii="Arial" w:hAnsi="Arial" w:cs="Arial"/>
          <w:sz w:val="24"/>
          <w:szCs w:val="24"/>
        </w:rPr>
      </w:pPr>
      <w:r w:rsidRPr="00831BCA">
        <w:rPr>
          <w:rFonts w:ascii="Arial" w:hAnsi="Arial" w:cs="Arial"/>
          <w:sz w:val="24"/>
          <w:szCs w:val="24"/>
        </w:rPr>
        <w:t xml:space="preserve">“The packaging market is </w:t>
      </w:r>
      <w:r w:rsidR="003F1DD9" w:rsidRPr="00831BCA">
        <w:rPr>
          <w:rFonts w:ascii="Arial" w:hAnsi="Arial" w:cs="Arial"/>
          <w:sz w:val="24"/>
          <w:szCs w:val="24"/>
        </w:rPr>
        <w:t>growing,</w:t>
      </w:r>
      <w:r w:rsidRPr="00831BCA">
        <w:rPr>
          <w:rFonts w:ascii="Arial" w:hAnsi="Arial" w:cs="Arial"/>
          <w:sz w:val="24"/>
          <w:szCs w:val="24"/>
        </w:rPr>
        <w:t xml:space="preserve"> and the </w:t>
      </w:r>
      <w:r w:rsidR="00F976C5" w:rsidRPr="00831BCA">
        <w:rPr>
          <w:rFonts w:ascii="Arial" w:hAnsi="Arial" w:cs="Arial"/>
          <w:sz w:val="24"/>
          <w:szCs w:val="24"/>
        </w:rPr>
        <w:t xml:space="preserve">opportunity is growing </w:t>
      </w:r>
      <w:r w:rsidRPr="00831BCA">
        <w:rPr>
          <w:rFonts w:ascii="Arial" w:hAnsi="Arial" w:cs="Arial"/>
          <w:sz w:val="24"/>
          <w:szCs w:val="24"/>
        </w:rPr>
        <w:t xml:space="preserve">for </w:t>
      </w:r>
      <w:r w:rsidRPr="00332AD0">
        <w:rPr>
          <w:rFonts w:ascii="Arial" w:hAnsi="Arial" w:cs="Arial"/>
          <w:sz w:val="24"/>
          <w:szCs w:val="24"/>
        </w:rPr>
        <w:t xml:space="preserve">converters, meaning they are constantly searching for new technologies that can help them deliver even better print quality with strong colors, but at cost-efficient levels,” says Andy Grant, Agfa’s Global Head of Software. </w:t>
      </w:r>
    </w:p>
    <w:p w14:paraId="1F366740" w14:textId="77777777" w:rsidR="00332AD0" w:rsidRPr="00332AD0" w:rsidRDefault="00332AD0" w:rsidP="00C34ECB">
      <w:pPr>
        <w:spacing w:line="276" w:lineRule="auto"/>
        <w:jc w:val="both"/>
        <w:rPr>
          <w:rFonts w:ascii="Arial" w:hAnsi="Arial" w:cs="Arial"/>
          <w:sz w:val="24"/>
          <w:szCs w:val="24"/>
        </w:rPr>
      </w:pPr>
    </w:p>
    <w:p w14:paraId="0523B608" w14:textId="77777777" w:rsidR="00332AD0" w:rsidRPr="00332AD0" w:rsidRDefault="00332AD0" w:rsidP="00C34ECB">
      <w:pPr>
        <w:spacing w:line="276" w:lineRule="auto"/>
        <w:ind w:left="1276"/>
        <w:jc w:val="both"/>
        <w:rPr>
          <w:rFonts w:ascii="Arial" w:hAnsi="Arial" w:cs="Arial"/>
          <w:sz w:val="24"/>
          <w:szCs w:val="24"/>
        </w:rPr>
      </w:pPr>
      <w:r w:rsidRPr="00332AD0">
        <w:rPr>
          <w:rFonts w:ascii="Arial" w:hAnsi="Arial" w:cs="Arial"/>
          <w:sz w:val="24"/>
          <w:szCs w:val="24"/>
        </w:rPr>
        <w:t xml:space="preserve">“We are now ramping up our unique offering for the demanding packaging market by leveraging our deep expertise in offset printing to introduce innovative solutions, such as SolidTune, that will have a considerable </w:t>
      </w:r>
      <w:r w:rsidRPr="00332AD0">
        <w:rPr>
          <w:rFonts w:ascii="Arial" w:hAnsi="Arial" w:cs="Arial"/>
          <w:sz w:val="24"/>
          <w:szCs w:val="24"/>
        </w:rPr>
        <w:lastRenderedPageBreak/>
        <w:t xml:space="preserve">impact on the bottom line for the converter and the long-term sustainability of the process.” </w:t>
      </w:r>
    </w:p>
    <w:p w14:paraId="460AF1BA" w14:textId="77777777" w:rsidR="00332AD0" w:rsidRPr="00332AD0" w:rsidRDefault="00332AD0" w:rsidP="00C34ECB">
      <w:pPr>
        <w:spacing w:line="276" w:lineRule="auto"/>
        <w:jc w:val="both"/>
        <w:rPr>
          <w:rFonts w:ascii="Arial" w:hAnsi="Arial" w:cs="Arial"/>
          <w:sz w:val="24"/>
          <w:szCs w:val="24"/>
        </w:rPr>
      </w:pPr>
    </w:p>
    <w:p w14:paraId="2CE8357A" w14:textId="77777777" w:rsidR="00332AD0" w:rsidRPr="003F1DD9" w:rsidRDefault="00332AD0" w:rsidP="00FD22BF">
      <w:pPr>
        <w:spacing w:line="276" w:lineRule="auto"/>
        <w:ind w:left="556" w:firstLine="720"/>
        <w:jc w:val="both"/>
        <w:rPr>
          <w:rFonts w:ascii="Arial" w:hAnsi="Arial" w:cs="Arial"/>
          <w:b/>
          <w:bCs/>
          <w:color w:val="C00000"/>
          <w:sz w:val="24"/>
          <w:szCs w:val="24"/>
        </w:rPr>
      </w:pPr>
      <w:r w:rsidRPr="003F1DD9">
        <w:rPr>
          <w:rFonts w:ascii="Arial" w:hAnsi="Arial" w:cs="Arial"/>
          <w:b/>
          <w:bCs/>
          <w:color w:val="C00000"/>
          <w:sz w:val="24"/>
          <w:szCs w:val="24"/>
        </w:rPr>
        <w:t>SolidTune: less ink, faster production</w:t>
      </w:r>
    </w:p>
    <w:p w14:paraId="4F5CDF06" w14:textId="149D872C" w:rsidR="00332AD0" w:rsidRPr="00332AD0" w:rsidRDefault="00332AD0" w:rsidP="00FD22BF">
      <w:pPr>
        <w:spacing w:line="276" w:lineRule="auto"/>
        <w:ind w:left="1276"/>
        <w:jc w:val="both"/>
        <w:rPr>
          <w:rFonts w:ascii="Arial" w:hAnsi="Arial" w:cs="Arial"/>
          <w:sz w:val="24"/>
          <w:szCs w:val="24"/>
        </w:rPr>
      </w:pPr>
      <w:r w:rsidRPr="00332AD0">
        <w:rPr>
          <w:rFonts w:ascii="Arial" w:hAnsi="Arial" w:cs="Arial"/>
          <w:sz w:val="24"/>
          <w:szCs w:val="24"/>
        </w:rPr>
        <w:t xml:space="preserve">Delivering exceptional ink saving benefits, this new approach naturally shortens the overall production times, as the thinner solid ink film enabled by SolidTune takes less time </w:t>
      </w:r>
      <w:r w:rsidR="000E41B5">
        <w:rPr>
          <w:rFonts w:ascii="Arial" w:hAnsi="Arial" w:cs="Arial"/>
          <w:sz w:val="24"/>
          <w:szCs w:val="24"/>
        </w:rPr>
        <w:t xml:space="preserve">and energy </w:t>
      </w:r>
      <w:r w:rsidRPr="00332AD0">
        <w:rPr>
          <w:rFonts w:ascii="Arial" w:hAnsi="Arial" w:cs="Arial"/>
          <w:sz w:val="24"/>
          <w:szCs w:val="24"/>
        </w:rPr>
        <w:t>to dry. And with faster drying, downstream processes such as finishing and die-cutting can take place sooner, allowing converters to respond to demands from brand owners for faster delivery and also to save on warehouse costs.</w:t>
      </w:r>
    </w:p>
    <w:p w14:paraId="777A342F" w14:textId="77777777" w:rsidR="00332AD0" w:rsidRDefault="00332AD0" w:rsidP="00C34ECB">
      <w:pPr>
        <w:spacing w:line="276" w:lineRule="auto"/>
        <w:ind w:left="720"/>
        <w:jc w:val="both"/>
        <w:rPr>
          <w:rFonts w:ascii="Arial" w:hAnsi="Arial" w:cs="Arial"/>
          <w:sz w:val="24"/>
          <w:szCs w:val="24"/>
        </w:rPr>
      </w:pPr>
    </w:p>
    <w:p w14:paraId="5FF29597" w14:textId="3E5E6532" w:rsidR="00332AD0" w:rsidRPr="00332AD0" w:rsidRDefault="00332AD0" w:rsidP="00C34ECB">
      <w:pPr>
        <w:spacing w:line="276" w:lineRule="auto"/>
        <w:ind w:left="1276"/>
        <w:jc w:val="both"/>
        <w:rPr>
          <w:rFonts w:ascii="Arial" w:hAnsi="Arial" w:cs="Arial"/>
          <w:sz w:val="24"/>
          <w:szCs w:val="24"/>
        </w:rPr>
      </w:pPr>
      <w:r w:rsidRPr="00332AD0">
        <w:rPr>
          <w:rFonts w:ascii="Arial" w:hAnsi="Arial" w:cs="Arial"/>
          <w:sz w:val="24"/>
          <w:szCs w:val="24"/>
        </w:rPr>
        <w:t>Furthermore, the implementation of SolidTune into the workflow improves ink distribution</w:t>
      </w:r>
      <w:r w:rsidR="0098155A">
        <w:rPr>
          <w:rFonts w:ascii="Arial" w:hAnsi="Arial" w:cs="Arial"/>
          <w:sz w:val="24"/>
          <w:szCs w:val="24"/>
        </w:rPr>
        <w:t xml:space="preserve"> </w:t>
      </w:r>
      <w:r w:rsidRPr="00332AD0">
        <w:rPr>
          <w:rFonts w:ascii="Arial" w:hAnsi="Arial" w:cs="Arial"/>
          <w:sz w:val="24"/>
          <w:szCs w:val="24"/>
        </w:rPr>
        <w:t xml:space="preserve">and reduces problems with ink offsetting from one impression to the next. There will also be less force on the substrate from the ink system, which prevents plucking (or picking) of fibers from the top paper layer; a problem that is known to cause reduced image quality and potential rejection of jobs.  </w:t>
      </w:r>
    </w:p>
    <w:p w14:paraId="7861B265" w14:textId="77777777" w:rsidR="00332AD0" w:rsidRPr="00332AD0" w:rsidRDefault="00332AD0" w:rsidP="00C34ECB">
      <w:pPr>
        <w:spacing w:line="276" w:lineRule="auto"/>
        <w:jc w:val="both"/>
        <w:rPr>
          <w:rFonts w:ascii="Arial" w:hAnsi="Arial" w:cs="Arial"/>
          <w:sz w:val="24"/>
          <w:szCs w:val="24"/>
        </w:rPr>
      </w:pPr>
    </w:p>
    <w:p w14:paraId="5705C626" w14:textId="0AEBC2CB" w:rsidR="00332AD0" w:rsidRPr="00332AD0" w:rsidRDefault="00332AD0" w:rsidP="00C34ECB">
      <w:pPr>
        <w:spacing w:line="276" w:lineRule="auto"/>
        <w:ind w:left="1276"/>
        <w:jc w:val="both"/>
        <w:rPr>
          <w:rFonts w:ascii="Arial" w:hAnsi="Arial" w:cs="Arial"/>
          <w:sz w:val="24"/>
          <w:szCs w:val="24"/>
        </w:rPr>
      </w:pPr>
      <w:r w:rsidRPr="00332AD0">
        <w:rPr>
          <w:rFonts w:ascii="Arial" w:hAnsi="Arial" w:cs="Arial"/>
          <w:sz w:val="24"/>
          <w:szCs w:val="24"/>
        </w:rPr>
        <w:t xml:space="preserve">“This clever tool, which is very user-friendly and simple to impose during the rendering process, provides quite significant improvements in print quality,” states Grant. </w:t>
      </w:r>
    </w:p>
    <w:p w14:paraId="138F8A95" w14:textId="77777777" w:rsidR="00332AD0" w:rsidRPr="00332AD0" w:rsidRDefault="00332AD0" w:rsidP="00C34ECB">
      <w:pPr>
        <w:spacing w:line="276" w:lineRule="auto"/>
        <w:jc w:val="both"/>
        <w:rPr>
          <w:rFonts w:ascii="Arial" w:hAnsi="Arial" w:cs="Arial"/>
          <w:sz w:val="24"/>
          <w:szCs w:val="24"/>
        </w:rPr>
      </w:pPr>
    </w:p>
    <w:p w14:paraId="763DCDF8" w14:textId="4688FC18" w:rsidR="00C34ECB" w:rsidRDefault="00332AD0" w:rsidP="00CE1569">
      <w:pPr>
        <w:spacing w:line="276" w:lineRule="auto"/>
        <w:ind w:left="1276"/>
        <w:jc w:val="both"/>
        <w:rPr>
          <w:rFonts w:ascii="Arial" w:hAnsi="Arial" w:cs="Arial"/>
          <w:sz w:val="24"/>
          <w:szCs w:val="24"/>
        </w:rPr>
      </w:pPr>
      <w:r w:rsidRPr="00332AD0">
        <w:rPr>
          <w:rFonts w:ascii="Arial" w:hAnsi="Arial" w:cs="Arial"/>
          <w:sz w:val="24"/>
          <w:szCs w:val="24"/>
        </w:rPr>
        <w:t xml:space="preserve">SolidTune can be combined with any screening but works optimally in combination with </w:t>
      </w:r>
      <w:r w:rsidR="006D1112" w:rsidRPr="00332AD0">
        <w:rPr>
          <w:rFonts w:ascii="Arial" w:hAnsi="Arial" w:cs="Arial"/>
          <w:sz w:val="24"/>
          <w:szCs w:val="24"/>
        </w:rPr>
        <w:t>SPIR@L</w:t>
      </w:r>
      <w:r w:rsidRPr="00332AD0">
        <w:rPr>
          <w:rFonts w:ascii="Arial" w:hAnsi="Arial" w:cs="Arial"/>
          <w:sz w:val="24"/>
          <w:szCs w:val="24"/>
        </w:rPr>
        <w:t xml:space="preserve"> – Agfa’s </w:t>
      </w:r>
      <w:r w:rsidRPr="00332AD0">
        <w:rPr>
          <w:rFonts w:ascii="Arial" w:hAnsi="Arial" w:cs="Arial"/>
          <w:sz w:val="24"/>
          <w:szCs w:val="24"/>
          <w:lang w:eastAsia="en-GB"/>
        </w:rPr>
        <w:t xml:space="preserve">revolutionary patented screening technology which was extended from commercial into packaging printing in 2021 </w:t>
      </w:r>
      <w:r w:rsidRPr="00332AD0">
        <w:rPr>
          <w:rFonts w:ascii="Arial" w:hAnsi="Arial" w:cs="Arial"/>
          <w:sz w:val="24"/>
          <w:szCs w:val="24"/>
        </w:rPr>
        <w:t>– to achieve even bigger ink savings.</w:t>
      </w:r>
    </w:p>
    <w:p w14:paraId="103C08D4" w14:textId="6A2B53E7" w:rsidR="0026410D" w:rsidRDefault="0026410D" w:rsidP="00CE1569">
      <w:pPr>
        <w:spacing w:line="276" w:lineRule="auto"/>
        <w:ind w:left="1276"/>
        <w:jc w:val="both"/>
        <w:rPr>
          <w:rFonts w:ascii="Arial" w:hAnsi="Arial" w:cs="Arial"/>
          <w:sz w:val="24"/>
          <w:szCs w:val="24"/>
        </w:rPr>
      </w:pPr>
    </w:p>
    <w:p w14:paraId="1B3EA92D" w14:textId="68121ED4" w:rsidR="0026410D" w:rsidRPr="00CF223D" w:rsidRDefault="0026410D" w:rsidP="00BB4C58">
      <w:pPr>
        <w:spacing w:line="276" w:lineRule="auto"/>
        <w:ind w:left="1276"/>
        <w:jc w:val="both"/>
        <w:rPr>
          <w:rFonts w:ascii="Arial" w:hAnsi="Arial" w:cs="Arial"/>
          <w:sz w:val="24"/>
          <w:szCs w:val="24"/>
        </w:rPr>
      </w:pPr>
      <w:r w:rsidRPr="00CF223D">
        <w:rPr>
          <w:rFonts w:ascii="Arial" w:hAnsi="Arial" w:cs="Arial"/>
          <w:sz w:val="24"/>
          <w:szCs w:val="24"/>
        </w:rPr>
        <w:t xml:space="preserve">Grant concludes, </w:t>
      </w:r>
      <w:r w:rsidRPr="00B25C6F">
        <w:rPr>
          <w:rFonts w:ascii="Arial" w:hAnsi="Arial" w:cs="Arial"/>
          <w:sz w:val="24"/>
          <w:szCs w:val="24"/>
        </w:rPr>
        <w:t xml:space="preserve">“SolidTune </w:t>
      </w:r>
      <w:r w:rsidR="00B471BA" w:rsidRPr="00B25C6F">
        <w:rPr>
          <w:rFonts w:ascii="Arial" w:hAnsi="Arial" w:cs="Arial"/>
          <w:sz w:val="24"/>
          <w:szCs w:val="24"/>
        </w:rPr>
        <w:t xml:space="preserve">is another innovation that Agfa added to its </w:t>
      </w:r>
      <w:r w:rsidR="000E41B5" w:rsidRPr="00B25C6F">
        <w:rPr>
          <w:rFonts w:ascii="Arial" w:hAnsi="Arial" w:cs="Arial"/>
          <w:sz w:val="24"/>
          <w:szCs w:val="24"/>
        </w:rPr>
        <w:t>ECO</w:t>
      </w:r>
      <w:r w:rsidR="000E41B5">
        <w:rPr>
          <w:rFonts w:ascii="Arial" w:hAnsi="Arial" w:cs="Arial"/>
          <w:sz w:val="24"/>
          <w:szCs w:val="24"/>
        </w:rPr>
        <w:t>³</w:t>
      </w:r>
      <w:r w:rsidR="000E41B5" w:rsidRPr="00B25C6F">
        <w:rPr>
          <w:rFonts w:ascii="Arial" w:hAnsi="Arial" w:cs="Arial"/>
          <w:sz w:val="24"/>
          <w:szCs w:val="24"/>
        </w:rPr>
        <w:t xml:space="preserve"> </w:t>
      </w:r>
      <w:r w:rsidR="00B471BA" w:rsidRPr="00B25C6F">
        <w:rPr>
          <w:rFonts w:ascii="Arial" w:hAnsi="Arial" w:cs="Arial"/>
          <w:sz w:val="24"/>
          <w:szCs w:val="24"/>
        </w:rPr>
        <w:t xml:space="preserve">program to maximize ink reduction and value whilst still delivering </w:t>
      </w:r>
      <w:r w:rsidR="00E45510">
        <w:rPr>
          <w:rFonts w:ascii="Arial" w:hAnsi="Arial" w:cs="Arial"/>
          <w:sz w:val="24"/>
          <w:szCs w:val="24"/>
        </w:rPr>
        <w:t xml:space="preserve">the </w:t>
      </w:r>
      <w:bookmarkStart w:id="0" w:name="_GoBack"/>
      <w:bookmarkEnd w:id="0"/>
      <w:r w:rsidR="00B471BA" w:rsidRPr="00B25C6F">
        <w:rPr>
          <w:rFonts w:ascii="Arial" w:hAnsi="Arial" w:cs="Arial"/>
          <w:sz w:val="24"/>
          <w:szCs w:val="24"/>
        </w:rPr>
        <w:t>highest quality possible and</w:t>
      </w:r>
      <w:r w:rsidR="00BB4C58" w:rsidRPr="00B25C6F">
        <w:rPr>
          <w:rFonts w:ascii="Arial" w:hAnsi="Arial" w:cs="Arial"/>
          <w:sz w:val="24"/>
          <w:szCs w:val="24"/>
        </w:rPr>
        <w:t xml:space="preserve"> </w:t>
      </w:r>
      <w:r w:rsidRPr="00B25C6F">
        <w:rPr>
          <w:rFonts w:ascii="Arial" w:hAnsi="Arial" w:cs="Arial"/>
          <w:sz w:val="24"/>
          <w:szCs w:val="24"/>
        </w:rPr>
        <w:t>put</w:t>
      </w:r>
      <w:r w:rsidR="00B471BA" w:rsidRPr="00B25C6F">
        <w:rPr>
          <w:rFonts w:ascii="Arial" w:hAnsi="Arial" w:cs="Arial"/>
          <w:sz w:val="24"/>
          <w:szCs w:val="24"/>
        </w:rPr>
        <w:t>ting</w:t>
      </w:r>
      <w:r w:rsidRPr="00B25C6F">
        <w:rPr>
          <w:rFonts w:ascii="Arial" w:hAnsi="Arial" w:cs="Arial"/>
          <w:sz w:val="24"/>
          <w:szCs w:val="24"/>
        </w:rPr>
        <w:t xml:space="preserve"> converters at the leading edge of innovation.”</w:t>
      </w:r>
      <w:r w:rsidRPr="00CF223D">
        <w:rPr>
          <w:rFonts w:ascii="Arial" w:hAnsi="Arial" w:cs="Arial"/>
          <w:sz w:val="24"/>
          <w:szCs w:val="24"/>
        </w:rPr>
        <w:t xml:space="preserve"> </w:t>
      </w:r>
    </w:p>
    <w:p w14:paraId="550E1327" w14:textId="77777777" w:rsidR="00C34ECB" w:rsidRDefault="00C34ECB" w:rsidP="00BB4C58">
      <w:pPr>
        <w:autoSpaceDE w:val="0"/>
        <w:autoSpaceDN w:val="0"/>
        <w:adjustRightInd w:val="0"/>
        <w:spacing w:line="276" w:lineRule="auto"/>
        <w:jc w:val="both"/>
        <w:rPr>
          <w:rFonts w:ascii="Arial" w:hAnsi="Arial" w:cs="Arial"/>
          <w:sz w:val="22"/>
          <w:szCs w:val="22"/>
          <w:lang w:eastAsia="fr-BE"/>
        </w:rPr>
      </w:pPr>
    </w:p>
    <w:p w14:paraId="4262020B" w14:textId="77777777" w:rsidR="00063F18" w:rsidRPr="000A3099" w:rsidRDefault="00063F18" w:rsidP="00C34ECB">
      <w:pPr>
        <w:autoSpaceDE w:val="0"/>
        <w:autoSpaceDN w:val="0"/>
        <w:adjustRightInd w:val="0"/>
        <w:spacing w:line="360" w:lineRule="auto"/>
        <w:ind w:left="1276"/>
        <w:jc w:val="both"/>
        <w:rPr>
          <w:rFonts w:ascii="Arial" w:hAnsi="Arial" w:cs="Arial"/>
          <w:b/>
        </w:rPr>
      </w:pPr>
      <w:r w:rsidRPr="000A3099">
        <w:rPr>
          <w:rFonts w:ascii="Arial" w:hAnsi="Arial" w:cs="Arial"/>
          <w:b/>
        </w:rPr>
        <w:t>About Agfa</w:t>
      </w:r>
    </w:p>
    <w:p w14:paraId="0240C7DD" w14:textId="77777777" w:rsidR="002464E5" w:rsidRDefault="00063F18" w:rsidP="002464E5">
      <w:pPr>
        <w:pStyle w:val="05aboutAgfa"/>
        <w:spacing w:line="360" w:lineRule="auto"/>
        <w:jc w:val="both"/>
        <w:rPr>
          <w:rFonts w:ascii="Arial" w:hAnsi="Arial" w:cs="Arial"/>
          <w:sz w:val="20"/>
        </w:rPr>
      </w:pPr>
      <w:r w:rsidRPr="000A3099">
        <w:rPr>
          <w:rFonts w:ascii="Arial" w:hAnsi="Arial" w:cs="Arial"/>
          <w:sz w:val="20"/>
        </w:rPr>
        <w:t xml:space="preserve">Agfa develops, produces and distributes an extensive range of imaging systems and workflow solutions for the printing industry, the healthcare sector, as well as for specific hi-tech industries such as printed electronics </w:t>
      </w:r>
      <w:r w:rsidR="000A3099">
        <w:rPr>
          <w:rFonts w:ascii="Arial" w:hAnsi="Arial" w:cs="Arial"/>
          <w:sz w:val="20"/>
        </w:rPr>
        <w:t>and</w:t>
      </w:r>
      <w:r w:rsidRPr="000A3099">
        <w:rPr>
          <w:rFonts w:ascii="Arial" w:hAnsi="Arial" w:cs="Arial"/>
          <w:sz w:val="20"/>
        </w:rPr>
        <w:t xml:space="preserve"> renewable energy solutions. </w:t>
      </w:r>
    </w:p>
    <w:p w14:paraId="124C0EB8" w14:textId="0AEEB274" w:rsidR="00426543" w:rsidRPr="000A3099" w:rsidRDefault="00063F18" w:rsidP="002464E5">
      <w:pPr>
        <w:pStyle w:val="05aboutAgfa"/>
        <w:spacing w:line="360" w:lineRule="auto"/>
        <w:jc w:val="both"/>
        <w:rPr>
          <w:rFonts w:ascii="Arial" w:hAnsi="Arial" w:cs="Arial"/>
          <w:sz w:val="20"/>
        </w:rPr>
      </w:pPr>
      <w:r w:rsidRPr="000A3099">
        <w:rPr>
          <w:rFonts w:ascii="Arial" w:hAnsi="Arial" w:cs="Arial"/>
          <w:sz w:val="20"/>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0ADD6EC1" w14:textId="77777777" w:rsidR="00B472A2" w:rsidRPr="000A3099" w:rsidRDefault="00B472A2" w:rsidP="00C34ECB">
      <w:pPr>
        <w:pStyle w:val="04PRbodycopy"/>
        <w:spacing w:line="360" w:lineRule="auto"/>
        <w:jc w:val="both"/>
        <w:rPr>
          <w:rFonts w:ascii="Arial" w:hAnsi="Arial" w:cs="Arial"/>
          <w:b/>
          <w:bCs/>
          <w:sz w:val="20"/>
          <w:lang w:eastAsia="en-US"/>
        </w:rPr>
      </w:pPr>
    </w:p>
    <w:p w14:paraId="3E65E588" w14:textId="77777777" w:rsidR="00C52B4D" w:rsidRDefault="00C52B4D" w:rsidP="001D7038">
      <w:pPr>
        <w:pStyle w:val="05aboutAgfa"/>
        <w:spacing w:line="240" w:lineRule="auto"/>
        <w:jc w:val="both"/>
        <w:rPr>
          <w:rFonts w:ascii="Arial" w:hAnsi="Arial" w:cs="Arial"/>
          <w:sz w:val="20"/>
        </w:rPr>
      </w:pPr>
    </w:p>
    <w:p w14:paraId="132B1CC5" w14:textId="77777777" w:rsidR="00C52B4D" w:rsidRPr="002464E5" w:rsidRDefault="001D7038" w:rsidP="001D7038">
      <w:pPr>
        <w:pStyle w:val="05aboutAgfa"/>
        <w:spacing w:line="240" w:lineRule="auto"/>
        <w:jc w:val="both"/>
        <w:rPr>
          <w:rFonts w:ascii="Arial" w:hAnsi="Arial" w:cs="Arial"/>
          <w:sz w:val="20"/>
        </w:rPr>
      </w:pPr>
      <w:r w:rsidRPr="002464E5">
        <w:rPr>
          <w:rFonts w:ascii="Arial" w:hAnsi="Arial" w:cs="Arial"/>
          <w:b/>
          <w:sz w:val="20"/>
        </w:rPr>
        <w:lastRenderedPageBreak/>
        <w:t>Contact</w:t>
      </w:r>
      <w:r w:rsidR="00C52B4D" w:rsidRPr="002464E5">
        <w:rPr>
          <w:rFonts w:ascii="Arial" w:hAnsi="Arial" w:cs="Arial"/>
          <w:sz w:val="20"/>
        </w:rPr>
        <w:br/>
        <w:t xml:space="preserve">Guy </w:t>
      </w:r>
      <w:proofErr w:type="spellStart"/>
      <w:r w:rsidR="00C52B4D" w:rsidRPr="002464E5">
        <w:rPr>
          <w:rFonts w:ascii="Arial" w:hAnsi="Arial" w:cs="Arial"/>
          <w:sz w:val="20"/>
        </w:rPr>
        <w:t>Desmet</w:t>
      </w:r>
      <w:proofErr w:type="spellEnd"/>
    </w:p>
    <w:p w14:paraId="2521438E" w14:textId="5C6BE410" w:rsidR="00C52B4D" w:rsidRPr="002464E5" w:rsidRDefault="00C52B4D" w:rsidP="001D7038">
      <w:pPr>
        <w:pStyle w:val="05aboutAgfa"/>
        <w:spacing w:line="240" w:lineRule="auto"/>
        <w:jc w:val="both"/>
        <w:rPr>
          <w:rFonts w:ascii="Arial" w:hAnsi="Arial" w:cs="Arial"/>
          <w:sz w:val="20"/>
        </w:rPr>
      </w:pPr>
      <w:r w:rsidRPr="002464E5">
        <w:rPr>
          <w:rFonts w:ascii="Arial" w:hAnsi="Arial" w:cs="Arial"/>
          <w:color w:val="2F2F2F"/>
          <w:sz w:val="20"/>
          <w:lang w:val="en-GB"/>
        </w:rPr>
        <w:t>Head of Applications &amp; Marketing</w:t>
      </w:r>
      <w:r w:rsidR="002464E5">
        <w:rPr>
          <w:rFonts w:ascii="Arial" w:hAnsi="Arial" w:cs="Arial"/>
          <w:color w:val="2F2F2F"/>
          <w:sz w:val="20"/>
          <w:lang w:val="en-GB"/>
        </w:rPr>
        <w:t xml:space="preserve"> Offset Solutions</w:t>
      </w:r>
    </w:p>
    <w:p w14:paraId="498EA109" w14:textId="50C691D6" w:rsidR="00C52B4D" w:rsidRPr="002464E5" w:rsidRDefault="00C52B4D" w:rsidP="001D7038">
      <w:pPr>
        <w:pStyle w:val="05aboutAgfa"/>
        <w:spacing w:line="240" w:lineRule="auto"/>
        <w:jc w:val="both"/>
        <w:rPr>
          <w:rFonts w:ascii="Arial" w:hAnsi="Arial" w:cs="Arial"/>
          <w:sz w:val="20"/>
        </w:rPr>
      </w:pPr>
      <w:r w:rsidRPr="002464E5">
        <w:rPr>
          <w:rFonts w:ascii="Arial" w:hAnsi="Arial" w:cs="Arial"/>
          <w:color w:val="2F2F2F"/>
          <w:sz w:val="20"/>
          <w:lang w:val="en-GB"/>
        </w:rPr>
        <w:t>+32 494 56 98 85</w:t>
      </w:r>
    </w:p>
    <w:p w14:paraId="42029A3C" w14:textId="77777777" w:rsidR="00C52B4D" w:rsidRPr="002464E5" w:rsidRDefault="00C52B4D" w:rsidP="001D7038">
      <w:pPr>
        <w:pStyle w:val="05aboutAgfa"/>
        <w:spacing w:line="240"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78E3D060" w14:textId="77777777" w:rsidR="00C52B4D" w:rsidRPr="002464E5" w:rsidRDefault="00C52B4D" w:rsidP="001D7038">
      <w:pPr>
        <w:pStyle w:val="05aboutAgfa"/>
        <w:spacing w:line="240"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32FE03E5" w14:textId="56BDF83F" w:rsidR="00C52B4D" w:rsidRPr="002464E5" w:rsidRDefault="00C52B4D" w:rsidP="001D7038">
      <w:pPr>
        <w:pStyle w:val="05aboutAgfa"/>
        <w:spacing w:line="240" w:lineRule="auto"/>
        <w:jc w:val="both"/>
        <w:rPr>
          <w:rFonts w:ascii="Arial" w:hAnsi="Arial" w:cs="Arial"/>
          <w:sz w:val="20"/>
        </w:rPr>
      </w:pPr>
      <w:r w:rsidRPr="002464E5">
        <w:rPr>
          <w:rFonts w:ascii="Arial" w:hAnsi="Arial" w:cs="Arial"/>
          <w:sz w:val="20"/>
        </w:rPr>
        <w:fldChar w:fldCharType="end"/>
      </w:r>
    </w:p>
    <w:p w14:paraId="4AA5AD81" w14:textId="196C980C" w:rsidR="00C52B4D" w:rsidRPr="002464E5" w:rsidRDefault="00E45510" w:rsidP="00C52B4D">
      <w:pPr>
        <w:pStyle w:val="05aboutAgfa"/>
        <w:spacing w:line="240" w:lineRule="auto"/>
        <w:jc w:val="both"/>
        <w:rPr>
          <w:rFonts w:ascii="Arial" w:hAnsi="Arial" w:cs="Arial"/>
          <w:color w:val="0000FF"/>
          <w:sz w:val="20"/>
        </w:rPr>
      </w:pPr>
      <w:hyperlink r:id="rId8" w:history="1">
        <w:r w:rsidR="00C52B4D" w:rsidRPr="002464E5">
          <w:rPr>
            <w:rStyle w:val="Hyperlink"/>
            <w:rFonts w:ascii="Arial" w:hAnsi="Arial" w:cs="Arial"/>
            <w:sz w:val="20"/>
          </w:rPr>
          <w:t>www.agfa.com</w:t>
        </w:r>
      </w:hyperlink>
    </w:p>
    <w:p w14:paraId="5AC05572" w14:textId="77777777" w:rsidR="00C52B4D" w:rsidRPr="001D7038" w:rsidRDefault="00C52B4D" w:rsidP="001D7038">
      <w:pPr>
        <w:pStyle w:val="05aboutAgfa"/>
        <w:spacing w:line="240" w:lineRule="auto"/>
        <w:jc w:val="both"/>
        <w:rPr>
          <w:rFonts w:ascii="Arial" w:hAnsi="Arial" w:cs="Arial"/>
          <w:color w:val="0000FF"/>
          <w:sz w:val="20"/>
        </w:rPr>
      </w:pPr>
    </w:p>
    <w:sectPr w:rsidR="00C52B4D" w:rsidRPr="001D7038">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CA55" w14:textId="77777777" w:rsidR="009B7374" w:rsidRDefault="009B7374">
      <w:r>
        <w:separator/>
      </w:r>
    </w:p>
  </w:endnote>
  <w:endnote w:type="continuationSeparator" w:id="0">
    <w:p w14:paraId="5BAB235E" w14:textId="77777777" w:rsidR="009B7374" w:rsidRDefault="009B7374">
      <w:r>
        <w:continuationSeparator/>
      </w:r>
    </w:p>
  </w:endnote>
  <w:endnote w:type="continuationNotice" w:id="1">
    <w:p w14:paraId="66963C72" w14:textId="77777777" w:rsidR="009B7374" w:rsidRDefault="009B7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24FD0F92" w:rsidR="00DC563A" w:rsidRPr="00F4679B" w:rsidRDefault="00DC563A" w:rsidP="009F3E1B">
    <w:pPr>
      <w:pStyle w:val="FooterNew"/>
      <w:jc w:val="right"/>
      <w:rPr>
        <w:rFonts w:ascii="Arial" w:hAnsi="Arial" w:cs="Arial"/>
        <w:lang w:val="en-US"/>
      </w:rPr>
    </w:pP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E45510">
      <w:rPr>
        <w:rStyle w:val="PageNumber"/>
        <w:rFonts w:ascii="Arial" w:hAnsi="Arial" w:cs="Arial"/>
        <w:noProof/>
        <w:lang w:val="en-US"/>
      </w:rPr>
      <w:t>3</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E45510">
      <w:rPr>
        <w:rStyle w:val="PageNumber"/>
        <w:rFonts w:ascii="Arial" w:hAnsi="Arial" w:cs="Arial"/>
        <w:noProof/>
        <w:lang w:val="en-US"/>
      </w:rPr>
      <w:t>3</w:t>
    </w:r>
    <w:r w:rsidRPr="00F4679B">
      <w:rPr>
        <w:rStyle w:val="PageNumbe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63FF1003" w:rsidR="00DC563A" w:rsidRPr="00F4679B" w:rsidRDefault="00DC563A">
    <w:pPr>
      <w:pStyle w:val="FooterNew"/>
      <w:rPr>
        <w:rFonts w:ascii="Arial" w:hAnsi="Arial" w:cs="Arial"/>
        <w:lang w:val="en-US"/>
      </w:rPr>
    </w:pPr>
    <w:r w:rsidRPr="00F4679B">
      <w:rPr>
        <w:rFonts w:ascii="Arial" w:hAnsi="Arial" w:cs="Arial"/>
        <w:lang w:val="en-US"/>
      </w:rPr>
      <w:tab/>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E45510">
      <w:rPr>
        <w:rStyle w:val="PageNumber"/>
        <w:rFonts w:ascii="Arial" w:hAnsi="Arial" w:cs="Arial"/>
        <w:noProof/>
        <w:lang w:val="en-US"/>
      </w:rPr>
      <w:t>1</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E45510">
      <w:rPr>
        <w:rStyle w:val="PageNumber"/>
        <w:rFonts w:ascii="Arial" w:hAnsi="Arial" w:cs="Arial"/>
        <w:noProof/>
        <w:lang w:val="en-US"/>
      </w:rPr>
      <w:t>3</w:t>
    </w:r>
    <w:r w:rsidRPr="00F4679B">
      <w:rPr>
        <w:rStyle w:val="PageNumb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1ACA" w14:textId="77777777" w:rsidR="009B7374" w:rsidRDefault="009B7374">
      <w:r>
        <w:separator/>
      </w:r>
    </w:p>
  </w:footnote>
  <w:footnote w:type="continuationSeparator" w:id="0">
    <w:p w14:paraId="5ECDC6F0" w14:textId="77777777" w:rsidR="009B7374" w:rsidRDefault="009B7374">
      <w:r>
        <w:continuationSeparator/>
      </w:r>
    </w:p>
  </w:footnote>
  <w:footnote w:type="continuationNotice" w:id="1">
    <w:p w14:paraId="51F84569" w14:textId="77777777" w:rsidR="009B7374" w:rsidRDefault="009B73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407FF897" w:rsidR="00DC563A" w:rsidRDefault="00F6101A">
    <w:pPr>
      <w:pStyle w:val="Header"/>
    </w:pPr>
    <w:r>
      <w:rPr>
        <w:noProof/>
        <w:sz w:val="20"/>
        <w:lang w:eastAsia="en-GB"/>
      </w:rPr>
      <mc:AlternateContent>
        <mc:Choice Requires="wps">
          <w:drawing>
            <wp:anchor distT="0" distB="0" distL="114300" distR="114300" simplePos="0" relativeHeight="251661312" behindDoc="0" locked="0" layoutInCell="1" allowOverlap="1" wp14:anchorId="087099BE" wp14:editId="46E0C068">
              <wp:simplePos x="0" y="0"/>
              <wp:positionH relativeFrom="column">
                <wp:posOffset>-675582</wp:posOffset>
              </wp:positionH>
              <wp:positionV relativeFrom="paragraph">
                <wp:posOffset>797328</wp:posOffset>
              </wp:positionV>
              <wp:extent cx="1828800" cy="1745673"/>
              <wp:effectExtent l="0" t="0" r="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745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DDEC9" w14:textId="77777777" w:rsidR="00F6101A" w:rsidRPr="00E45510" w:rsidRDefault="00F6101A" w:rsidP="00F6101A">
                          <w:pPr>
                            <w:rPr>
                              <w:rFonts w:ascii="Arial" w:hAnsi="Arial" w:cs="Arial"/>
                              <w:b/>
                              <w:sz w:val="16"/>
                              <w:lang w:val="en-GB"/>
                            </w:rPr>
                          </w:pPr>
                          <w:r w:rsidRPr="00E45510">
                            <w:rPr>
                              <w:rFonts w:ascii="Arial" w:hAnsi="Arial" w:cs="Arial"/>
                              <w:b/>
                              <w:sz w:val="16"/>
                              <w:lang w:val="en-GB"/>
                            </w:rPr>
                            <w:t>Agfa</w:t>
                          </w:r>
                        </w:p>
                        <w:p w14:paraId="2E9B4E4E" w14:textId="77777777" w:rsidR="002464E5" w:rsidRPr="00E45510" w:rsidRDefault="002464E5" w:rsidP="00F6101A">
                          <w:pPr>
                            <w:rPr>
                              <w:rFonts w:ascii="Arial" w:hAnsi="Arial" w:cs="Arial"/>
                              <w:sz w:val="16"/>
                              <w:lang w:val="en-GB"/>
                            </w:rPr>
                          </w:pPr>
                        </w:p>
                        <w:p w14:paraId="53ED5139" w14:textId="2399313A" w:rsidR="002464E5" w:rsidRPr="006C3DFC" w:rsidRDefault="006C3DFC" w:rsidP="002464E5">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w:t>
                          </w:r>
                          <w:r w:rsidR="002464E5" w:rsidRPr="006C3DFC">
                            <w:rPr>
                              <w:rFonts w:ascii="Arial" w:hAnsi="Arial" w:cs="Arial"/>
                              <w:sz w:val="16"/>
                              <w:lang w:val="en-GB"/>
                            </w:rPr>
                            <w:t xml:space="preserve">Head of </w:t>
                          </w:r>
                          <w:r w:rsidRPr="006C3DFC">
                            <w:rPr>
                              <w:rFonts w:ascii="Arial" w:hAnsi="Arial" w:cs="Arial"/>
                              <w:sz w:val="16"/>
                              <w:lang w:val="en-GB"/>
                            </w:rPr>
                            <w:br/>
                          </w:r>
                          <w:r w:rsidR="002464E5" w:rsidRPr="006C3DFC">
                            <w:rPr>
                              <w:rFonts w:ascii="Arial" w:hAnsi="Arial" w:cs="Arial"/>
                              <w:sz w:val="16"/>
                              <w:lang w:val="en-GB"/>
                            </w:rPr>
                            <w:t xml:space="preserve">Applications </w:t>
                          </w:r>
                          <w:r w:rsidRPr="006C3DFC">
                            <w:rPr>
                              <w:rFonts w:ascii="Arial" w:hAnsi="Arial" w:cs="Arial"/>
                              <w:sz w:val="16"/>
                              <w:lang w:val="en-GB"/>
                            </w:rPr>
                            <w:t>&amp; Marketing</w:t>
                          </w:r>
                          <w:r w:rsidRPr="006C3DFC">
                            <w:rPr>
                              <w:rFonts w:ascii="Arial" w:hAnsi="Arial" w:cs="Arial"/>
                              <w:sz w:val="16"/>
                              <w:lang w:val="en-GB"/>
                            </w:rPr>
                            <w:br/>
                          </w:r>
                          <w:r w:rsidR="002464E5" w:rsidRPr="006C3DFC">
                            <w:rPr>
                              <w:rFonts w:ascii="Arial" w:hAnsi="Arial" w:cs="Arial"/>
                              <w:sz w:val="16"/>
                              <w:lang w:val="en-GB"/>
                            </w:rPr>
                            <w:t>Offset Solutions</w:t>
                          </w:r>
                        </w:p>
                        <w:p w14:paraId="5251D032" w14:textId="77777777" w:rsidR="002464E5" w:rsidRPr="006C3DFC" w:rsidRDefault="002464E5" w:rsidP="002464E5">
                          <w:pPr>
                            <w:rPr>
                              <w:rFonts w:ascii="Arial" w:hAnsi="Arial" w:cs="Arial"/>
                              <w:sz w:val="16"/>
                              <w:lang w:val="en-GB"/>
                            </w:rPr>
                          </w:pPr>
                          <w:r w:rsidRPr="006C3DFC">
                            <w:rPr>
                              <w:rFonts w:ascii="Arial" w:hAnsi="Arial" w:cs="Arial"/>
                              <w:sz w:val="16"/>
                              <w:lang w:val="en-GB"/>
                            </w:rPr>
                            <w:t>+32 494 56 98 85</w:t>
                          </w:r>
                        </w:p>
                        <w:p w14:paraId="27ACFBDC" w14:textId="2F81EC6A" w:rsidR="002464E5" w:rsidRPr="006C3DFC" w:rsidRDefault="00E45510" w:rsidP="002464E5">
                          <w:pPr>
                            <w:rPr>
                              <w:rFonts w:ascii="Arial" w:hAnsi="Arial" w:cs="Arial"/>
                              <w:sz w:val="16"/>
                              <w:lang w:val="en-GB"/>
                            </w:rPr>
                          </w:pPr>
                          <w:hyperlink r:id="rId1" w:history="1">
                            <w:r w:rsidR="002464E5" w:rsidRPr="006C3DFC">
                              <w:rPr>
                                <w:rStyle w:val="Hyperlink"/>
                                <w:rFonts w:ascii="Arial" w:hAnsi="Arial" w:cs="Arial"/>
                                <w:sz w:val="16"/>
                                <w:lang w:val="en-GB"/>
                              </w:rPr>
                              <w:t>guy.desmet@agfa.com</w:t>
                            </w:r>
                          </w:hyperlink>
                        </w:p>
                        <w:p w14:paraId="5947D492" w14:textId="77777777" w:rsidR="002464E5" w:rsidRPr="006C3DFC" w:rsidRDefault="002464E5" w:rsidP="00F6101A">
                          <w:pPr>
                            <w:rPr>
                              <w:rFonts w:ascii="Arial" w:hAnsi="Arial" w:cs="Arial"/>
                              <w:sz w:val="16"/>
                              <w:lang w:val="en-GB"/>
                            </w:rPr>
                          </w:pPr>
                        </w:p>
                        <w:p w14:paraId="4208BF3A" w14:textId="3F7A7E30" w:rsidR="00F6101A" w:rsidRPr="006C3DFC" w:rsidRDefault="00F6101A" w:rsidP="00F6101A">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49CF7CC" w14:textId="77777777" w:rsidR="00F6101A" w:rsidRPr="006C3DFC" w:rsidRDefault="00F6101A" w:rsidP="00F6101A">
                          <w:pPr>
                            <w:rPr>
                              <w:rFonts w:ascii="Arial" w:hAnsi="Arial" w:cs="Arial"/>
                              <w:sz w:val="16"/>
                              <w:lang w:val="en-GB"/>
                            </w:rPr>
                          </w:pPr>
                          <w:r w:rsidRPr="006C3DFC">
                            <w:rPr>
                              <w:rFonts w:ascii="Arial" w:hAnsi="Arial" w:cs="Arial"/>
                              <w:sz w:val="16"/>
                              <w:lang w:val="en-GB"/>
                            </w:rPr>
                            <w:t xml:space="preserve">B – 2640 Mortsel </w:t>
                          </w:r>
                        </w:p>
                        <w:p w14:paraId="74DB443E" w14:textId="77777777" w:rsidR="00F6101A" w:rsidRPr="006C3DFC" w:rsidRDefault="00F6101A" w:rsidP="00F6101A">
                          <w:pPr>
                            <w:rPr>
                              <w:rFonts w:ascii="Arial" w:hAnsi="Arial" w:cs="Arial"/>
                              <w:sz w:val="16"/>
                              <w:lang w:val="en-GB"/>
                            </w:rPr>
                          </w:pPr>
                          <w:r w:rsidRPr="006C3DFC">
                            <w:rPr>
                              <w:rFonts w:ascii="Arial" w:hAnsi="Arial" w:cs="Arial"/>
                              <w:sz w:val="16"/>
                              <w:lang w:val="en-GB"/>
                            </w:rPr>
                            <w:t>Belgium</w:t>
                          </w:r>
                        </w:p>
                        <w:p w14:paraId="1AD5F763" w14:textId="77777777" w:rsidR="00F6101A" w:rsidRPr="006C3DFC" w:rsidRDefault="00F6101A" w:rsidP="00F6101A">
                          <w:pPr>
                            <w:rPr>
                              <w:rFonts w:ascii="Arial" w:hAnsi="Arial" w:cs="Arial"/>
                              <w:b/>
                              <w:sz w:val="16"/>
                              <w:lang w:val="en-GB"/>
                            </w:rPr>
                          </w:pPr>
                        </w:p>
                        <w:p w14:paraId="1D8043FE" w14:textId="5B0FF1E1" w:rsidR="00F6101A" w:rsidRPr="006C3DFC" w:rsidRDefault="00E45510" w:rsidP="00F6101A">
                          <w:pPr>
                            <w:spacing w:line="276" w:lineRule="auto"/>
                            <w:rPr>
                              <w:rFonts w:ascii="Arial" w:hAnsi="Arial" w:cs="Arial"/>
                              <w:sz w:val="16"/>
                              <w:lang w:val="en-GB"/>
                            </w:rPr>
                          </w:pPr>
                          <w:hyperlink r:id="rId2" w:history="1">
                            <w:r w:rsidR="006C3DFC" w:rsidRPr="006C3DFC">
                              <w:rPr>
                                <w:rStyle w:val="Hyperlink"/>
                                <w:rFonts w:ascii="Arial" w:hAnsi="Arial" w:cs="Arial"/>
                                <w:sz w:val="16"/>
                                <w:lang w:val="en-GB"/>
                              </w:rPr>
                              <w:t>www.agfa.com/</w:t>
                            </w:r>
                          </w:hyperlink>
                        </w:p>
                        <w:p w14:paraId="5CBD357F" w14:textId="77777777" w:rsidR="00F6101A" w:rsidRPr="002464E5" w:rsidRDefault="00F6101A" w:rsidP="00F6101A">
                          <w:pPr>
                            <w:autoSpaceDE w:val="0"/>
                            <w:autoSpaceDN w:val="0"/>
                            <w:adjustRightInd w:val="0"/>
                            <w:rPr>
                              <w:lang w:val="en-GB"/>
                            </w:rPr>
                          </w:pPr>
                        </w:p>
                        <w:p w14:paraId="61BA3B40" w14:textId="77777777" w:rsidR="00F6101A" w:rsidRPr="002464E5" w:rsidRDefault="00F6101A" w:rsidP="00F6101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99BE" id="_x0000_t202" coordsize="21600,21600" o:spt="202" path="m,l,21600r21600,l21600,xe">
              <v:stroke joinstyle="miter"/>
              <v:path gradientshapeok="t" o:connecttype="rect"/>
            </v:shapetype>
            <v:shape id="Text Box 3" o:spid="_x0000_s1029" type="#_x0000_t202" style="position:absolute;left:0;text-align:left;margin-left:-53.2pt;margin-top:62.8pt;width:2in;height:1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" stroked="f">
              <v:path arrowok="t"/>
              <v:textbox>
                <w:txbxContent>
                  <w:p w14:paraId="706DDEC9" w14:textId="77777777" w:rsidR="00F6101A" w:rsidRPr="00C34ECB" w:rsidRDefault="00F6101A" w:rsidP="00F6101A">
                    <w:pPr>
                      <w:rPr>
                        <w:rFonts w:ascii="Arial" w:hAnsi="Arial" w:cs="Arial"/>
                        <w:b/>
                        <w:sz w:val="16"/>
                        <w:lang w:val="nl-NL"/>
                      </w:rPr>
                    </w:pPr>
                    <w:proofErr w:type="spellStart"/>
                    <w:r w:rsidRPr="00C34ECB">
                      <w:rPr>
                        <w:rFonts w:ascii="Arial" w:hAnsi="Arial" w:cs="Arial"/>
                        <w:b/>
                        <w:sz w:val="16"/>
                        <w:lang w:val="nl-NL"/>
                      </w:rPr>
                      <w:t>Agfa</w:t>
                    </w:r>
                    <w:proofErr w:type="spellEnd"/>
                  </w:p>
                  <w:p w14:paraId="2E9B4E4E" w14:textId="77777777" w:rsidR="002464E5" w:rsidRDefault="002464E5" w:rsidP="00F6101A">
                    <w:pPr>
                      <w:rPr>
                        <w:rFonts w:ascii="Arial" w:hAnsi="Arial" w:cs="Arial"/>
                        <w:sz w:val="16"/>
                        <w:lang w:val="nl-NL"/>
                      </w:rPr>
                    </w:pPr>
                  </w:p>
                  <w:p w14:paraId="53ED5139" w14:textId="2399313A" w:rsidR="002464E5" w:rsidRPr="006C3DFC" w:rsidRDefault="006C3DFC" w:rsidP="002464E5">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w:t>
                    </w:r>
                    <w:r w:rsidR="002464E5" w:rsidRPr="006C3DFC">
                      <w:rPr>
                        <w:rFonts w:ascii="Arial" w:hAnsi="Arial" w:cs="Arial"/>
                        <w:sz w:val="16"/>
                        <w:lang w:val="en-GB"/>
                      </w:rPr>
                      <w:t xml:space="preserve">Head of </w:t>
                    </w:r>
                    <w:r w:rsidRPr="006C3DFC">
                      <w:rPr>
                        <w:rFonts w:ascii="Arial" w:hAnsi="Arial" w:cs="Arial"/>
                        <w:sz w:val="16"/>
                        <w:lang w:val="en-GB"/>
                      </w:rPr>
                      <w:br/>
                    </w:r>
                    <w:r w:rsidR="002464E5" w:rsidRPr="006C3DFC">
                      <w:rPr>
                        <w:rFonts w:ascii="Arial" w:hAnsi="Arial" w:cs="Arial"/>
                        <w:sz w:val="16"/>
                        <w:lang w:val="en-GB"/>
                      </w:rPr>
                      <w:t xml:space="preserve">Applications </w:t>
                    </w:r>
                    <w:r w:rsidRPr="006C3DFC">
                      <w:rPr>
                        <w:rFonts w:ascii="Arial" w:hAnsi="Arial" w:cs="Arial"/>
                        <w:sz w:val="16"/>
                        <w:lang w:val="en-GB"/>
                      </w:rPr>
                      <w:t>&amp; Marketing</w:t>
                    </w:r>
                    <w:r w:rsidRPr="006C3DFC">
                      <w:rPr>
                        <w:rFonts w:ascii="Arial" w:hAnsi="Arial" w:cs="Arial"/>
                        <w:sz w:val="16"/>
                        <w:lang w:val="en-GB"/>
                      </w:rPr>
                      <w:br/>
                    </w:r>
                    <w:r w:rsidR="002464E5" w:rsidRPr="006C3DFC">
                      <w:rPr>
                        <w:rFonts w:ascii="Arial" w:hAnsi="Arial" w:cs="Arial"/>
                        <w:sz w:val="16"/>
                        <w:lang w:val="en-GB"/>
                      </w:rPr>
                      <w:t>Offset Solutions</w:t>
                    </w:r>
                  </w:p>
                  <w:p w14:paraId="5251D032" w14:textId="77777777" w:rsidR="002464E5" w:rsidRPr="006C3DFC" w:rsidRDefault="002464E5" w:rsidP="002464E5">
                    <w:pPr>
                      <w:rPr>
                        <w:rFonts w:ascii="Arial" w:hAnsi="Arial" w:cs="Arial"/>
                        <w:sz w:val="16"/>
                        <w:lang w:val="en-GB"/>
                      </w:rPr>
                    </w:pPr>
                    <w:r w:rsidRPr="006C3DFC">
                      <w:rPr>
                        <w:rFonts w:ascii="Arial" w:hAnsi="Arial" w:cs="Arial"/>
                        <w:sz w:val="16"/>
                        <w:lang w:val="en-GB"/>
                      </w:rPr>
                      <w:t>+32 494 56 98 85</w:t>
                    </w:r>
                  </w:p>
                  <w:p w14:paraId="27ACFBDC" w14:textId="2F81EC6A" w:rsidR="002464E5" w:rsidRPr="006C3DFC" w:rsidRDefault="006C3DFC" w:rsidP="002464E5">
                    <w:pPr>
                      <w:rPr>
                        <w:rFonts w:ascii="Arial" w:hAnsi="Arial" w:cs="Arial"/>
                        <w:sz w:val="16"/>
                        <w:lang w:val="en-GB"/>
                      </w:rPr>
                    </w:pPr>
                    <w:hyperlink r:id="rId3" w:history="1">
                      <w:r w:rsidR="002464E5" w:rsidRPr="006C3DFC">
                        <w:rPr>
                          <w:rStyle w:val="Hyperlink"/>
                          <w:rFonts w:ascii="Arial" w:hAnsi="Arial" w:cs="Arial"/>
                          <w:sz w:val="16"/>
                          <w:lang w:val="en-GB"/>
                        </w:rPr>
                        <w:t>guy.desmet@agfa.com</w:t>
                      </w:r>
                    </w:hyperlink>
                  </w:p>
                  <w:p w14:paraId="5947D492" w14:textId="77777777" w:rsidR="002464E5" w:rsidRPr="006C3DFC" w:rsidRDefault="002464E5" w:rsidP="00F6101A">
                    <w:pPr>
                      <w:rPr>
                        <w:rFonts w:ascii="Arial" w:hAnsi="Arial" w:cs="Arial"/>
                        <w:sz w:val="16"/>
                        <w:lang w:val="en-GB"/>
                      </w:rPr>
                    </w:pPr>
                  </w:p>
                  <w:p w14:paraId="4208BF3A" w14:textId="3F7A7E30" w:rsidR="00F6101A" w:rsidRPr="006C3DFC" w:rsidRDefault="00F6101A" w:rsidP="00F6101A">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49CF7CC" w14:textId="77777777" w:rsidR="00F6101A" w:rsidRPr="006C3DFC" w:rsidRDefault="00F6101A" w:rsidP="00F6101A">
                    <w:pPr>
                      <w:rPr>
                        <w:rFonts w:ascii="Arial" w:hAnsi="Arial" w:cs="Arial"/>
                        <w:sz w:val="16"/>
                        <w:lang w:val="en-GB"/>
                      </w:rPr>
                    </w:pPr>
                    <w:r w:rsidRPr="006C3DFC">
                      <w:rPr>
                        <w:rFonts w:ascii="Arial" w:hAnsi="Arial" w:cs="Arial"/>
                        <w:sz w:val="16"/>
                        <w:lang w:val="en-GB"/>
                      </w:rPr>
                      <w:t xml:space="preserve">B – 2640 Mortsel </w:t>
                    </w:r>
                  </w:p>
                  <w:p w14:paraId="74DB443E" w14:textId="77777777" w:rsidR="00F6101A" w:rsidRPr="006C3DFC" w:rsidRDefault="00F6101A" w:rsidP="00F6101A">
                    <w:pPr>
                      <w:rPr>
                        <w:rFonts w:ascii="Arial" w:hAnsi="Arial" w:cs="Arial"/>
                        <w:sz w:val="16"/>
                        <w:lang w:val="en-GB"/>
                      </w:rPr>
                    </w:pPr>
                    <w:r w:rsidRPr="006C3DFC">
                      <w:rPr>
                        <w:rFonts w:ascii="Arial" w:hAnsi="Arial" w:cs="Arial"/>
                        <w:sz w:val="16"/>
                        <w:lang w:val="en-GB"/>
                      </w:rPr>
                      <w:t>Belgium</w:t>
                    </w:r>
                  </w:p>
                  <w:p w14:paraId="1AD5F763" w14:textId="77777777" w:rsidR="00F6101A" w:rsidRPr="006C3DFC" w:rsidRDefault="00F6101A" w:rsidP="00F6101A">
                    <w:pPr>
                      <w:rPr>
                        <w:rFonts w:ascii="Arial" w:hAnsi="Arial" w:cs="Arial"/>
                        <w:b/>
                        <w:sz w:val="16"/>
                        <w:lang w:val="en-GB"/>
                      </w:rPr>
                    </w:pPr>
                  </w:p>
                  <w:p w14:paraId="1D8043FE" w14:textId="5B0FF1E1" w:rsidR="00F6101A" w:rsidRPr="006C3DFC" w:rsidRDefault="002464E5" w:rsidP="00F6101A">
                    <w:pPr>
                      <w:spacing w:line="276" w:lineRule="auto"/>
                      <w:rPr>
                        <w:rFonts w:ascii="Arial" w:hAnsi="Arial" w:cs="Arial"/>
                        <w:sz w:val="16"/>
                        <w:lang w:val="en-GB"/>
                      </w:rPr>
                    </w:pPr>
                    <w:hyperlink r:id="rId4" w:history="1">
                      <w:r w:rsidR="006C3DFC" w:rsidRPr="006C3DFC">
                        <w:rPr>
                          <w:rStyle w:val="Hyperlink"/>
                          <w:rFonts w:ascii="Arial" w:hAnsi="Arial" w:cs="Arial"/>
                          <w:sz w:val="16"/>
                          <w:lang w:val="en-GB"/>
                        </w:rPr>
                        <w:t>www.agfa.com/</w:t>
                      </w:r>
                    </w:hyperlink>
                  </w:p>
                  <w:p w14:paraId="5CBD357F" w14:textId="77777777" w:rsidR="00F6101A" w:rsidRPr="002464E5" w:rsidRDefault="00F6101A" w:rsidP="00F6101A">
                    <w:pPr>
                      <w:autoSpaceDE w:val="0"/>
                      <w:autoSpaceDN w:val="0"/>
                      <w:adjustRightInd w:val="0"/>
                      <w:rPr>
                        <w:lang w:val="en-GB"/>
                      </w:rPr>
                    </w:pPr>
                  </w:p>
                  <w:p w14:paraId="61BA3B40" w14:textId="77777777" w:rsidR="00F6101A" w:rsidRPr="002464E5" w:rsidRDefault="00F6101A" w:rsidP="00F6101A">
                    <w:pPr>
                      <w:rPr>
                        <w:lang w:val="en-GB"/>
                      </w:rPr>
                    </w:pPr>
                  </w:p>
                </w:txbxContent>
              </v:textbox>
            </v:shape>
          </w:pict>
        </mc:Fallback>
      </mc:AlternateContent>
    </w:r>
    <w:r w:rsidR="00DC563A">
      <w:rPr>
        <w:noProof/>
        <w:sz w:val="20"/>
        <w:lang w:eastAsia="en-GB"/>
      </w:rPr>
      <mc:AlternateContent>
        <mc:Choice Requires="wps">
          <w:drawing>
            <wp:anchor distT="0" distB="0" distL="114300" distR="114300" simplePos="0" relativeHeight="251656192" behindDoc="0" locked="0" layoutInCell="1" allowOverlap="1" wp14:anchorId="7425B152" wp14:editId="1572CEA2">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sidR="00DC563A">
      <w:rPr>
        <w:noProof/>
        <w:lang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12"/>
    <w:multiLevelType w:val="hybridMultilevel"/>
    <w:tmpl w:val="41DABD0E"/>
    <w:lvl w:ilvl="0" w:tplc="08090001">
      <w:start w:val="1"/>
      <w:numFmt w:val="bullet"/>
      <w:lvlText w:val=""/>
      <w:lvlJc w:val="left"/>
      <w:pPr>
        <w:ind w:left="2359" w:hanging="360"/>
      </w:pPr>
      <w:rPr>
        <w:rFonts w:ascii="Symbol" w:hAnsi="Symbol" w:hint="default"/>
      </w:rPr>
    </w:lvl>
    <w:lvl w:ilvl="1" w:tplc="08090003" w:tentative="1">
      <w:start w:val="1"/>
      <w:numFmt w:val="bullet"/>
      <w:lvlText w:val="o"/>
      <w:lvlJc w:val="left"/>
      <w:pPr>
        <w:ind w:left="3079" w:hanging="360"/>
      </w:pPr>
      <w:rPr>
        <w:rFonts w:ascii="Courier New" w:hAnsi="Courier New" w:cs="Courier New" w:hint="default"/>
      </w:rPr>
    </w:lvl>
    <w:lvl w:ilvl="2" w:tplc="08090005" w:tentative="1">
      <w:start w:val="1"/>
      <w:numFmt w:val="bullet"/>
      <w:lvlText w:val=""/>
      <w:lvlJc w:val="left"/>
      <w:pPr>
        <w:ind w:left="3799" w:hanging="360"/>
      </w:pPr>
      <w:rPr>
        <w:rFonts w:ascii="Wingdings" w:hAnsi="Wingdings" w:hint="default"/>
      </w:rPr>
    </w:lvl>
    <w:lvl w:ilvl="3" w:tplc="08090001" w:tentative="1">
      <w:start w:val="1"/>
      <w:numFmt w:val="bullet"/>
      <w:lvlText w:val=""/>
      <w:lvlJc w:val="left"/>
      <w:pPr>
        <w:ind w:left="4519" w:hanging="360"/>
      </w:pPr>
      <w:rPr>
        <w:rFonts w:ascii="Symbol" w:hAnsi="Symbol" w:hint="default"/>
      </w:rPr>
    </w:lvl>
    <w:lvl w:ilvl="4" w:tplc="08090003" w:tentative="1">
      <w:start w:val="1"/>
      <w:numFmt w:val="bullet"/>
      <w:lvlText w:val="o"/>
      <w:lvlJc w:val="left"/>
      <w:pPr>
        <w:ind w:left="5239" w:hanging="360"/>
      </w:pPr>
      <w:rPr>
        <w:rFonts w:ascii="Courier New" w:hAnsi="Courier New" w:cs="Courier New" w:hint="default"/>
      </w:rPr>
    </w:lvl>
    <w:lvl w:ilvl="5" w:tplc="08090005" w:tentative="1">
      <w:start w:val="1"/>
      <w:numFmt w:val="bullet"/>
      <w:lvlText w:val=""/>
      <w:lvlJc w:val="left"/>
      <w:pPr>
        <w:ind w:left="5959" w:hanging="360"/>
      </w:pPr>
      <w:rPr>
        <w:rFonts w:ascii="Wingdings" w:hAnsi="Wingdings" w:hint="default"/>
      </w:rPr>
    </w:lvl>
    <w:lvl w:ilvl="6" w:tplc="08090001" w:tentative="1">
      <w:start w:val="1"/>
      <w:numFmt w:val="bullet"/>
      <w:lvlText w:val=""/>
      <w:lvlJc w:val="left"/>
      <w:pPr>
        <w:ind w:left="6679" w:hanging="360"/>
      </w:pPr>
      <w:rPr>
        <w:rFonts w:ascii="Symbol" w:hAnsi="Symbol" w:hint="default"/>
      </w:rPr>
    </w:lvl>
    <w:lvl w:ilvl="7" w:tplc="08090003" w:tentative="1">
      <w:start w:val="1"/>
      <w:numFmt w:val="bullet"/>
      <w:lvlText w:val="o"/>
      <w:lvlJc w:val="left"/>
      <w:pPr>
        <w:ind w:left="7399" w:hanging="360"/>
      </w:pPr>
      <w:rPr>
        <w:rFonts w:ascii="Courier New" w:hAnsi="Courier New" w:cs="Courier New" w:hint="default"/>
      </w:rPr>
    </w:lvl>
    <w:lvl w:ilvl="8" w:tplc="08090005" w:tentative="1">
      <w:start w:val="1"/>
      <w:numFmt w:val="bullet"/>
      <w:lvlText w:val=""/>
      <w:lvlJc w:val="left"/>
      <w:pPr>
        <w:ind w:left="8119" w:hanging="360"/>
      </w:pPr>
      <w:rPr>
        <w:rFonts w:ascii="Wingdings" w:hAnsi="Wingdings" w:hint="default"/>
      </w:rPr>
    </w:lvl>
  </w:abstractNum>
  <w:abstractNum w:abstractNumId="1"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5"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AB665C9"/>
    <w:multiLevelType w:val="hybridMultilevel"/>
    <w:tmpl w:val="16E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8"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9"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6"/>
  </w:num>
  <w:num w:numId="3">
    <w:abstractNumId w:val="7"/>
  </w:num>
  <w:num w:numId="4">
    <w:abstractNumId w:val="13"/>
  </w:num>
  <w:num w:numId="5">
    <w:abstractNumId w:val="2"/>
  </w:num>
  <w:num w:numId="6">
    <w:abstractNumId w:val="8"/>
  </w:num>
  <w:num w:numId="7">
    <w:abstractNumId w:val="15"/>
  </w:num>
  <w:num w:numId="8">
    <w:abstractNumId w:val="10"/>
  </w:num>
  <w:num w:numId="9">
    <w:abstractNumId w:val="9"/>
  </w:num>
  <w:num w:numId="10">
    <w:abstractNumId w:val="16"/>
  </w:num>
  <w:num w:numId="11">
    <w:abstractNumId w:val="5"/>
  </w:num>
  <w:num w:numId="12">
    <w:abstractNumId w:val="3"/>
  </w:num>
  <w:num w:numId="13">
    <w:abstractNumId w:val="14"/>
  </w:num>
  <w:num w:numId="14">
    <w:abstractNumId w:val="1"/>
  </w:num>
  <w:num w:numId="15">
    <w:abstractNumId w:val="18"/>
  </w:num>
  <w:num w:numId="16">
    <w:abstractNumId w:val="4"/>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1F42"/>
    <w:rsid w:val="00036F02"/>
    <w:rsid w:val="0004049D"/>
    <w:rsid w:val="000624A4"/>
    <w:rsid w:val="00063F18"/>
    <w:rsid w:val="00066929"/>
    <w:rsid w:val="00066FC6"/>
    <w:rsid w:val="000702DD"/>
    <w:rsid w:val="00070FBE"/>
    <w:rsid w:val="00076A40"/>
    <w:rsid w:val="000841F3"/>
    <w:rsid w:val="0008567B"/>
    <w:rsid w:val="00085BA3"/>
    <w:rsid w:val="00085E3E"/>
    <w:rsid w:val="00091590"/>
    <w:rsid w:val="0009275A"/>
    <w:rsid w:val="00093F0C"/>
    <w:rsid w:val="0009706B"/>
    <w:rsid w:val="000A1A7B"/>
    <w:rsid w:val="000A3099"/>
    <w:rsid w:val="000B02E7"/>
    <w:rsid w:val="000B3AF8"/>
    <w:rsid w:val="000C47BC"/>
    <w:rsid w:val="000C6517"/>
    <w:rsid w:val="000D295F"/>
    <w:rsid w:val="000D6DD3"/>
    <w:rsid w:val="000E21EC"/>
    <w:rsid w:val="000E29B1"/>
    <w:rsid w:val="000E317E"/>
    <w:rsid w:val="000E41B5"/>
    <w:rsid w:val="000F2F23"/>
    <w:rsid w:val="000F40EE"/>
    <w:rsid w:val="000F5E61"/>
    <w:rsid w:val="00101FBC"/>
    <w:rsid w:val="00102CF5"/>
    <w:rsid w:val="00106171"/>
    <w:rsid w:val="0011371E"/>
    <w:rsid w:val="00120DE7"/>
    <w:rsid w:val="001242D9"/>
    <w:rsid w:val="001260A7"/>
    <w:rsid w:val="00130460"/>
    <w:rsid w:val="00132FE7"/>
    <w:rsid w:val="00141406"/>
    <w:rsid w:val="00143516"/>
    <w:rsid w:val="00143CBD"/>
    <w:rsid w:val="00143DCE"/>
    <w:rsid w:val="0014404F"/>
    <w:rsid w:val="00151B62"/>
    <w:rsid w:val="00156E6A"/>
    <w:rsid w:val="00161606"/>
    <w:rsid w:val="0016591A"/>
    <w:rsid w:val="00165F51"/>
    <w:rsid w:val="001710E2"/>
    <w:rsid w:val="00175CB7"/>
    <w:rsid w:val="00180EA9"/>
    <w:rsid w:val="00192EE8"/>
    <w:rsid w:val="0019784D"/>
    <w:rsid w:val="001A1364"/>
    <w:rsid w:val="001A45FC"/>
    <w:rsid w:val="001B1269"/>
    <w:rsid w:val="001B6943"/>
    <w:rsid w:val="001C0749"/>
    <w:rsid w:val="001D287E"/>
    <w:rsid w:val="001D7038"/>
    <w:rsid w:val="001E492F"/>
    <w:rsid w:val="001E69BD"/>
    <w:rsid w:val="001F4386"/>
    <w:rsid w:val="002004CE"/>
    <w:rsid w:val="00203D9D"/>
    <w:rsid w:val="002429B7"/>
    <w:rsid w:val="00243B64"/>
    <w:rsid w:val="002464E5"/>
    <w:rsid w:val="002465E2"/>
    <w:rsid w:val="00261BC0"/>
    <w:rsid w:val="00263AC8"/>
    <w:rsid w:val="0026410D"/>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32AD0"/>
    <w:rsid w:val="00341955"/>
    <w:rsid w:val="00345260"/>
    <w:rsid w:val="00357326"/>
    <w:rsid w:val="003645FF"/>
    <w:rsid w:val="0039448B"/>
    <w:rsid w:val="003A1C94"/>
    <w:rsid w:val="003A5354"/>
    <w:rsid w:val="003B29A8"/>
    <w:rsid w:val="003B67CB"/>
    <w:rsid w:val="003C5F74"/>
    <w:rsid w:val="003E005E"/>
    <w:rsid w:val="003E2992"/>
    <w:rsid w:val="003E77FD"/>
    <w:rsid w:val="003F037A"/>
    <w:rsid w:val="003F1DD9"/>
    <w:rsid w:val="003F39A1"/>
    <w:rsid w:val="0040770D"/>
    <w:rsid w:val="00414E18"/>
    <w:rsid w:val="00426543"/>
    <w:rsid w:val="004277BC"/>
    <w:rsid w:val="00431DCA"/>
    <w:rsid w:val="004328D7"/>
    <w:rsid w:val="00433018"/>
    <w:rsid w:val="00436C93"/>
    <w:rsid w:val="00446077"/>
    <w:rsid w:val="004538B9"/>
    <w:rsid w:val="00463155"/>
    <w:rsid w:val="004649A5"/>
    <w:rsid w:val="00465B93"/>
    <w:rsid w:val="00491C7A"/>
    <w:rsid w:val="00495CA0"/>
    <w:rsid w:val="0049782B"/>
    <w:rsid w:val="004A6D9C"/>
    <w:rsid w:val="004B42E8"/>
    <w:rsid w:val="004B749F"/>
    <w:rsid w:val="004C3AE9"/>
    <w:rsid w:val="004D50D9"/>
    <w:rsid w:val="004D6279"/>
    <w:rsid w:val="0050468C"/>
    <w:rsid w:val="00513D99"/>
    <w:rsid w:val="00516ABB"/>
    <w:rsid w:val="0052383C"/>
    <w:rsid w:val="00526642"/>
    <w:rsid w:val="00535FC7"/>
    <w:rsid w:val="0054043E"/>
    <w:rsid w:val="00550094"/>
    <w:rsid w:val="00551050"/>
    <w:rsid w:val="005664B3"/>
    <w:rsid w:val="00571669"/>
    <w:rsid w:val="005814AF"/>
    <w:rsid w:val="00583A53"/>
    <w:rsid w:val="00596B9D"/>
    <w:rsid w:val="005A25D9"/>
    <w:rsid w:val="005A41E6"/>
    <w:rsid w:val="005A595D"/>
    <w:rsid w:val="005A5DD3"/>
    <w:rsid w:val="005B1082"/>
    <w:rsid w:val="005B1521"/>
    <w:rsid w:val="005B3050"/>
    <w:rsid w:val="005B7150"/>
    <w:rsid w:val="005B78A8"/>
    <w:rsid w:val="005C7CEB"/>
    <w:rsid w:val="005D1556"/>
    <w:rsid w:val="005D2F92"/>
    <w:rsid w:val="005D3508"/>
    <w:rsid w:val="005D58F3"/>
    <w:rsid w:val="005D6F5B"/>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2735"/>
    <w:rsid w:val="0067529F"/>
    <w:rsid w:val="00694044"/>
    <w:rsid w:val="006979DC"/>
    <w:rsid w:val="006A23DE"/>
    <w:rsid w:val="006A277A"/>
    <w:rsid w:val="006B0BF1"/>
    <w:rsid w:val="006B64D3"/>
    <w:rsid w:val="006C138B"/>
    <w:rsid w:val="006C25A3"/>
    <w:rsid w:val="006C3DFC"/>
    <w:rsid w:val="006D1112"/>
    <w:rsid w:val="006D5228"/>
    <w:rsid w:val="006F3C38"/>
    <w:rsid w:val="0071261F"/>
    <w:rsid w:val="00713727"/>
    <w:rsid w:val="0072767E"/>
    <w:rsid w:val="007320B3"/>
    <w:rsid w:val="007332C9"/>
    <w:rsid w:val="0073592A"/>
    <w:rsid w:val="007361B0"/>
    <w:rsid w:val="0074042C"/>
    <w:rsid w:val="0075103A"/>
    <w:rsid w:val="007548FA"/>
    <w:rsid w:val="00755E18"/>
    <w:rsid w:val="00756AA1"/>
    <w:rsid w:val="0077472D"/>
    <w:rsid w:val="00776A19"/>
    <w:rsid w:val="00782A34"/>
    <w:rsid w:val="00797700"/>
    <w:rsid w:val="007A4449"/>
    <w:rsid w:val="007A4C4E"/>
    <w:rsid w:val="007B504B"/>
    <w:rsid w:val="007C38F0"/>
    <w:rsid w:val="007C7DD6"/>
    <w:rsid w:val="007D0705"/>
    <w:rsid w:val="007D0C50"/>
    <w:rsid w:val="007D236C"/>
    <w:rsid w:val="007D3453"/>
    <w:rsid w:val="007D778D"/>
    <w:rsid w:val="007F2960"/>
    <w:rsid w:val="007F7F2B"/>
    <w:rsid w:val="00802182"/>
    <w:rsid w:val="008065E7"/>
    <w:rsid w:val="0082271A"/>
    <w:rsid w:val="00831BCA"/>
    <w:rsid w:val="008370CC"/>
    <w:rsid w:val="0085020B"/>
    <w:rsid w:val="00856685"/>
    <w:rsid w:val="00883FFB"/>
    <w:rsid w:val="00884F65"/>
    <w:rsid w:val="0089427D"/>
    <w:rsid w:val="008B5B84"/>
    <w:rsid w:val="008B6201"/>
    <w:rsid w:val="008B6AB7"/>
    <w:rsid w:val="008B76E5"/>
    <w:rsid w:val="008D31E8"/>
    <w:rsid w:val="008E2727"/>
    <w:rsid w:val="008E37CE"/>
    <w:rsid w:val="008F3443"/>
    <w:rsid w:val="008F4EE5"/>
    <w:rsid w:val="008F5A60"/>
    <w:rsid w:val="008F5C23"/>
    <w:rsid w:val="008F6794"/>
    <w:rsid w:val="008F6F02"/>
    <w:rsid w:val="0090134E"/>
    <w:rsid w:val="00903211"/>
    <w:rsid w:val="0091312E"/>
    <w:rsid w:val="009218E6"/>
    <w:rsid w:val="009256DE"/>
    <w:rsid w:val="00925C13"/>
    <w:rsid w:val="009348E6"/>
    <w:rsid w:val="00944E8B"/>
    <w:rsid w:val="00945432"/>
    <w:rsid w:val="00951E76"/>
    <w:rsid w:val="0095278B"/>
    <w:rsid w:val="00952D29"/>
    <w:rsid w:val="0097079D"/>
    <w:rsid w:val="00972CFC"/>
    <w:rsid w:val="0098155A"/>
    <w:rsid w:val="00984958"/>
    <w:rsid w:val="00985E27"/>
    <w:rsid w:val="009A2406"/>
    <w:rsid w:val="009A4A19"/>
    <w:rsid w:val="009A778C"/>
    <w:rsid w:val="009B7374"/>
    <w:rsid w:val="009C3750"/>
    <w:rsid w:val="009C71F9"/>
    <w:rsid w:val="009D0587"/>
    <w:rsid w:val="009D504E"/>
    <w:rsid w:val="009E248C"/>
    <w:rsid w:val="009E33B7"/>
    <w:rsid w:val="009F213D"/>
    <w:rsid w:val="009F3E1B"/>
    <w:rsid w:val="009F406D"/>
    <w:rsid w:val="009F5053"/>
    <w:rsid w:val="009F64FE"/>
    <w:rsid w:val="00A1051B"/>
    <w:rsid w:val="00A11709"/>
    <w:rsid w:val="00A163DF"/>
    <w:rsid w:val="00A242C6"/>
    <w:rsid w:val="00A32BCE"/>
    <w:rsid w:val="00A3511B"/>
    <w:rsid w:val="00A73DB0"/>
    <w:rsid w:val="00A814AF"/>
    <w:rsid w:val="00A815CC"/>
    <w:rsid w:val="00A91D73"/>
    <w:rsid w:val="00A9739A"/>
    <w:rsid w:val="00A97FD1"/>
    <w:rsid w:val="00AA1B69"/>
    <w:rsid w:val="00AA28D2"/>
    <w:rsid w:val="00AA728F"/>
    <w:rsid w:val="00AB053A"/>
    <w:rsid w:val="00AC1CD7"/>
    <w:rsid w:val="00AC36A4"/>
    <w:rsid w:val="00AC3C80"/>
    <w:rsid w:val="00AC4284"/>
    <w:rsid w:val="00AE21CC"/>
    <w:rsid w:val="00AF5B03"/>
    <w:rsid w:val="00B13691"/>
    <w:rsid w:val="00B13A86"/>
    <w:rsid w:val="00B15398"/>
    <w:rsid w:val="00B25C6F"/>
    <w:rsid w:val="00B27854"/>
    <w:rsid w:val="00B4168E"/>
    <w:rsid w:val="00B471BA"/>
    <w:rsid w:val="00B472A2"/>
    <w:rsid w:val="00B51459"/>
    <w:rsid w:val="00B65719"/>
    <w:rsid w:val="00B66643"/>
    <w:rsid w:val="00B667A5"/>
    <w:rsid w:val="00B753CA"/>
    <w:rsid w:val="00B82FB1"/>
    <w:rsid w:val="00B830A1"/>
    <w:rsid w:val="00B86809"/>
    <w:rsid w:val="00B9132F"/>
    <w:rsid w:val="00B96898"/>
    <w:rsid w:val="00BA7781"/>
    <w:rsid w:val="00BB4C58"/>
    <w:rsid w:val="00BB7573"/>
    <w:rsid w:val="00BC290B"/>
    <w:rsid w:val="00BE5486"/>
    <w:rsid w:val="00BE7727"/>
    <w:rsid w:val="00BF4A42"/>
    <w:rsid w:val="00BF7253"/>
    <w:rsid w:val="00C0293A"/>
    <w:rsid w:val="00C10B29"/>
    <w:rsid w:val="00C132A2"/>
    <w:rsid w:val="00C22B80"/>
    <w:rsid w:val="00C24AA8"/>
    <w:rsid w:val="00C34ECB"/>
    <w:rsid w:val="00C40D18"/>
    <w:rsid w:val="00C4210A"/>
    <w:rsid w:val="00C44632"/>
    <w:rsid w:val="00C454FB"/>
    <w:rsid w:val="00C4644D"/>
    <w:rsid w:val="00C522AE"/>
    <w:rsid w:val="00C52B4D"/>
    <w:rsid w:val="00C67A49"/>
    <w:rsid w:val="00C72B82"/>
    <w:rsid w:val="00C81FBC"/>
    <w:rsid w:val="00CB025D"/>
    <w:rsid w:val="00CB5230"/>
    <w:rsid w:val="00CC27C2"/>
    <w:rsid w:val="00CC751E"/>
    <w:rsid w:val="00CD77F6"/>
    <w:rsid w:val="00CE04F3"/>
    <w:rsid w:val="00CE1569"/>
    <w:rsid w:val="00CE1BF3"/>
    <w:rsid w:val="00CF223D"/>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34A7"/>
    <w:rsid w:val="00DC4AA6"/>
    <w:rsid w:val="00DC563A"/>
    <w:rsid w:val="00DC61E1"/>
    <w:rsid w:val="00DD19E7"/>
    <w:rsid w:val="00DD61B2"/>
    <w:rsid w:val="00E01EB4"/>
    <w:rsid w:val="00E13C9C"/>
    <w:rsid w:val="00E17DE0"/>
    <w:rsid w:val="00E218BB"/>
    <w:rsid w:val="00E21D52"/>
    <w:rsid w:val="00E228D3"/>
    <w:rsid w:val="00E3216F"/>
    <w:rsid w:val="00E45510"/>
    <w:rsid w:val="00E46398"/>
    <w:rsid w:val="00E572D5"/>
    <w:rsid w:val="00E65876"/>
    <w:rsid w:val="00E701C6"/>
    <w:rsid w:val="00E70741"/>
    <w:rsid w:val="00E745F4"/>
    <w:rsid w:val="00E76692"/>
    <w:rsid w:val="00E84BA7"/>
    <w:rsid w:val="00E9457A"/>
    <w:rsid w:val="00E94DBA"/>
    <w:rsid w:val="00EA5A67"/>
    <w:rsid w:val="00EB1EB3"/>
    <w:rsid w:val="00EB5557"/>
    <w:rsid w:val="00ED1485"/>
    <w:rsid w:val="00ED6F03"/>
    <w:rsid w:val="00EE06A7"/>
    <w:rsid w:val="00EE68FB"/>
    <w:rsid w:val="00EF0B72"/>
    <w:rsid w:val="00EF75C6"/>
    <w:rsid w:val="00EF78C8"/>
    <w:rsid w:val="00F11B9D"/>
    <w:rsid w:val="00F242C9"/>
    <w:rsid w:val="00F43D0D"/>
    <w:rsid w:val="00F446BA"/>
    <w:rsid w:val="00F46276"/>
    <w:rsid w:val="00F4679B"/>
    <w:rsid w:val="00F5496F"/>
    <w:rsid w:val="00F6101A"/>
    <w:rsid w:val="00F646F7"/>
    <w:rsid w:val="00F65275"/>
    <w:rsid w:val="00F667A1"/>
    <w:rsid w:val="00F67A80"/>
    <w:rsid w:val="00F70510"/>
    <w:rsid w:val="00F71AD8"/>
    <w:rsid w:val="00F85BF8"/>
    <w:rsid w:val="00F93018"/>
    <w:rsid w:val="00F94BE8"/>
    <w:rsid w:val="00F976C5"/>
    <w:rsid w:val="00FA7FC6"/>
    <w:rsid w:val="00FC3CF1"/>
    <w:rsid w:val="00FC3D86"/>
    <w:rsid w:val="00FD22BF"/>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qFormat/>
    <w:pPr>
      <w:keepNext/>
      <w:ind w:left="1276"/>
      <w:outlineLvl w:val="1"/>
    </w:pPr>
    <w:rPr>
      <w:b/>
      <w:sz w:val="36"/>
      <w:lang w:val="en-G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styleId="Header">
    <w:name w:val="header"/>
    <w:basedOn w:val="Normal"/>
    <w:pPr>
      <w:ind w:left="1276"/>
    </w:pPr>
    <w:rPr>
      <w:b/>
      <w:sz w:val="24"/>
      <w:lang w:val="en-GB"/>
    </w:rPr>
  </w:style>
  <w:style w:type="paragraph" w:styleId="BodyText2">
    <w:name w:val="Body Text 2"/>
    <w:basedOn w:val="Normal"/>
    <w:pPr>
      <w:spacing w:line="360" w:lineRule="auto"/>
      <w:ind w:right="709"/>
      <w:jc w:val="both"/>
    </w:pPr>
    <w:rPr>
      <w:rFonts w:ascii="Univers (W1)" w:hAnsi="Univers (W1)"/>
      <w:sz w:val="22"/>
      <w:lang w:val="en-GB"/>
    </w:rPr>
  </w:style>
  <w:style w:type="paragraph" w:styleId="BodyText3">
    <w:name w:val="Body Text 3"/>
    <w:basedOn w:val="Normal"/>
    <w:rPr>
      <w:rFonts w:ascii="Arial" w:hAnsi="Arial"/>
      <w:b/>
      <w:sz w:val="28"/>
      <w:lang w:val="nl-NL"/>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lang w:val="en-GB"/>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en-US"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character" w:customStyle="1" w:styleId="UnresolvedMention1">
    <w:name w:val="Unresolved Mention1"/>
    <w:basedOn w:val="DefaultParagraphFont"/>
    <w:uiPriority w:val="99"/>
    <w:semiHidden/>
    <w:unhideWhenUsed/>
    <w:rsid w:val="0036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B0A8-387B-43E3-8120-419117A8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641</Words>
  <Characters>3717</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Manager/>
  <Company>Agfa</Company>
  <LinksUpToDate>false</LinksUpToDate>
  <CharactersWithSpaces>4336</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Desmet , Guy</dc:creator>
  <cp:keywords/>
  <dc:description/>
  <cp:lastModifiedBy>Laurens Leurs</cp:lastModifiedBy>
  <cp:revision>4</cp:revision>
  <cp:lastPrinted>2020-01-20T07:17:00Z</cp:lastPrinted>
  <dcterms:created xsi:type="dcterms:W3CDTF">2022-05-03T12:15:00Z</dcterms:created>
  <dcterms:modified xsi:type="dcterms:W3CDTF">2022-05-04T13:20:00Z</dcterms:modified>
  <cp:category/>
</cp:coreProperties>
</file>