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5F21" w14:textId="23BC605F" w:rsidR="006B2398" w:rsidRPr="003C6DF9" w:rsidRDefault="006B2398" w:rsidP="004541B1">
      <w:pPr>
        <w:ind w:left="2410"/>
        <w:rPr>
          <w:b/>
          <w:snapToGrid w:val="0"/>
          <w:sz w:val="36"/>
          <w:lang w:val="nl-BE" w:bidi="en-US"/>
        </w:rPr>
      </w:pPr>
      <w:proofErr w:type="spellStart"/>
      <w:r w:rsidRPr="003C6DF9">
        <w:rPr>
          <w:b/>
          <w:snapToGrid w:val="0"/>
          <w:sz w:val="36"/>
          <w:lang w:val="nl-BE" w:bidi="en-US"/>
        </w:rPr>
        <w:t>Agfa</w:t>
      </w:r>
      <w:proofErr w:type="spellEnd"/>
      <w:r w:rsidRPr="003C6DF9">
        <w:rPr>
          <w:b/>
          <w:snapToGrid w:val="0"/>
          <w:sz w:val="36"/>
          <w:lang w:val="nl-BE" w:bidi="en-US"/>
        </w:rPr>
        <w:t xml:space="preserve"> </w:t>
      </w:r>
      <w:r w:rsidR="003C6DF9" w:rsidRPr="003C6DF9">
        <w:rPr>
          <w:b/>
          <w:snapToGrid w:val="0"/>
          <w:sz w:val="36"/>
          <w:lang w:val="nl-BE" w:bidi="en-US"/>
        </w:rPr>
        <w:t xml:space="preserve">zet </w:t>
      </w:r>
      <w:r w:rsidR="007855DE">
        <w:rPr>
          <w:b/>
          <w:snapToGrid w:val="0"/>
          <w:sz w:val="36"/>
          <w:lang w:val="nl-BE" w:bidi="en-US"/>
        </w:rPr>
        <w:t>een waaier aan</w:t>
      </w:r>
      <w:r w:rsidR="003C6DF9" w:rsidRPr="003C6DF9">
        <w:rPr>
          <w:b/>
          <w:snapToGrid w:val="0"/>
          <w:sz w:val="36"/>
          <w:lang w:val="nl-BE" w:bidi="en-US"/>
        </w:rPr>
        <w:t xml:space="preserve"> printapplicaties in de kijker op </w:t>
      </w:r>
      <w:r w:rsidRPr="003C6DF9">
        <w:rPr>
          <w:b/>
          <w:snapToGrid w:val="0"/>
          <w:sz w:val="36"/>
          <w:lang w:val="nl-BE" w:bidi="en-US"/>
        </w:rPr>
        <w:t>FESPA 2022</w:t>
      </w:r>
    </w:p>
    <w:p w14:paraId="63CC70AF" w14:textId="0ECB46A4" w:rsidR="006A3A84" w:rsidRPr="003C6DF9" w:rsidRDefault="003C6DF9" w:rsidP="004541B1">
      <w:pPr>
        <w:ind w:left="2410"/>
        <w:rPr>
          <w:b/>
          <w:bCs/>
          <w:lang w:val="nl-BE"/>
        </w:rPr>
      </w:pPr>
      <w:r w:rsidRPr="003C6DF9">
        <w:rPr>
          <w:b/>
          <w:bCs/>
          <w:lang w:val="nl-BE"/>
        </w:rPr>
        <w:t xml:space="preserve">Onder het motto </w:t>
      </w:r>
      <w:r w:rsidR="006A3A84" w:rsidRPr="003C6DF9">
        <w:rPr>
          <w:b/>
          <w:bCs/>
          <w:lang w:val="nl-BE"/>
        </w:rPr>
        <w:t>‘</w:t>
      </w:r>
      <w:proofErr w:type="spellStart"/>
      <w:r w:rsidR="006A3A84" w:rsidRPr="003C6DF9">
        <w:rPr>
          <w:b/>
          <w:bCs/>
          <w:lang w:val="nl-BE"/>
        </w:rPr>
        <w:t>Think</w:t>
      </w:r>
      <w:proofErr w:type="spellEnd"/>
      <w:r w:rsidR="006A3A84" w:rsidRPr="003C6DF9">
        <w:rPr>
          <w:b/>
          <w:bCs/>
          <w:lang w:val="nl-BE"/>
        </w:rPr>
        <w:t xml:space="preserve"> </w:t>
      </w:r>
      <w:proofErr w:type="spellStart"/>
      <w:r w:rsidR="006A3A84" w:rsidRPr="003C6DF9">
        <w:rPr>
          <w:b/>
          <w:bCs/>
          <w:lang w:val="nl-BE"/>
        </w:rPr>
        <w:t>Inkjet</w:t>
      </w:r>
      <w:proofErr w:type="spellEnd"/>
      <w:r w:rsidR="006A3A84" w:rsidRPr="003C6DF9">
        <w:rPr>
          <w:b/>
          <w:bCs/>
          <w:lang w:val="nl-BE"/>
        </w:rPr>
        <w:t xml:space="preserve">. </w:t>
      </w:r>
      <w:proofErr w:type="spellStart"/>
      <w:r w:rsidR="006A3A84" w:rsidRPr="003C6DF9">
        <w:rPr>
          <w:b/>
          <w:bCs/>
          <w:lang w:val="nl-BE"/>
        </w:rPr>
        <w:t>Think</w:t>
      </w:r>
      <w:proofErr w:type="spellEnd"/>
      <w:r w:rsidR="006A3A84" w:rsidRPr="003C6DF9">
        <w:rPr>
          <w:b/>
          <w:bCs/>
          <w:lang w:val="nl-BE"/>
        </w:rPr>
        <w:t xml:space="preserve"> </w:t>
      </w:r>
      <w:proofErr w:type="spellStart"/>
      <w:r w:rsidR="006A3A84" w:rsidRPr="003C6DF9">
        <w:rPr>
          <w:b/>
          <w:bCs/>
          <w:lang w:val="nl-BE"/>
        </w:rPr>
        <w:t>Agfa</w:t>
      </w:r>
      <w:proofErr w:type="spellEnd"/>
      <w:r w:rsidR="006A3A84" w:rsidRPr="003C6DF9">
        <w:rPr>
          <w:b/>
          <w:bCs/>
          <w:lang w:val="nl-BE"/>
        </w:rPr>
        <w:t xml:space="preserve">’, </w:t>
      </w:r>
      <w:r w:rsidRPr="003C6DF9">
        <w:rPr>
          <w:b/>
          <w:bCs/>
          <w:lang w:val="nl-BE"/>
        </w:rPr>
        <w:t xml:space="preserve">zal </w:t>
      </w:r>
      <w:proofErr w:type="spellStart"/>
      <w:r w:rsidRPr="003C6DF9">
        <w:rPr>
          <w:b/>
          <w:bCs/>
          <w:lang w:val="nl-BE"/>
        </w:rPr>
        <w:t>Agfa</w:t>
      </w:r>
      <w:proofErr w:type="spellEnd"/>
      <w:r w:rsidRPr="003C6DF9">
        <w:rPr>
          <w:b/>
          <w:bCs/>
          <w:lang w:val="nl-BE"/>
        </w:rPr>
        <w:t xml:space="preserve"> </w:t>
      </w:r>
      <w:r>
        <w:rPr>
          <w:b/>
          <w:bCs/>
          <w:lang w:val="nl-BE"/>
        </w:rPr>
        <w:t xml:space="preserve">van 31 mei tot 3 juni </w:t>
      </w:r>
      <w:r w:rsidRPr="003C6DF9">
        <w:rPr>
          <w:b/>
          <w:bCs/>
          <w:lang w:val="nl-BE"/>
        </w:rPr>
        <w:t xml:space="preserve">de FESPA-bezoekers in Berlijn </w:t>
      </w:r>
      <w:r>
        <w:rPr>
          <w:b/>
          <w:bCs/>
          <w:lang w:val="nl-BE"/>
        </w:rPr>
        <w:t xml:space="preserve">zijn nieuwste </w:t>
      </w:r>
      <w:proofErr w:type="spellStart"/>
      <w:r w:rsidRPr="003C6DF9">
        <w:rPr>
          <w:b/>
          <w:bCs/>
          <w:lang w:val="nl-BE"/>
        </w:rPr>
        <w:t>inkjetdruk</w:t>
      </w:r>
      <w:proofErr w:type="spellEnd"/>
      <w:r>
        <w:rPr>
          <w:b/>
          <w:bCs/>
          <w:lang w:val="nl-BE"/>
        </w:rPr>
        <w:t>-</w:t>
      </w:r>
      <w:r w:rsidRPr="003C6DF9">
        <w:rPr>
          <w:b/>
          <w:bCs/>
          <w:lang w:val="nl-BE"/>
        </w:rPr>
        <w:t xml:space="preserve">oplossingen tonen, en ook alle redenen om </w:t>
      </w:r>
      <w:r w:rsidR="007855DE">
        <w:rPr>
          <w:b/>
          <w:bCs/>
          <w:lang w:val="nl-BE"/>
        </w:rPr>
        <w:t>ervoor te kiezen</w:t>
      </w:r>
      <w:r>
        <w:rPr>
          <w:b/>
          <w:bCs/>
          <w:lang w:val="nl-BE"/>
        </w:rPr>
        <w:t>.</w:t>
      </w:r>
    </w:p>
    <w:p w14:paraId="48AF1F69" w14:textId="337906F1" w:rsidR="00C76B47" w:rsidRPr="003C6DF9" w:rsidRDefault="00C76B47" w:rsidP="004541B1">
      <w:pPr>
        <w:ind w:left="2410"/>
        <w:rPr>
          <w:b/>
          <w:szCs w:val="22"/>
          <w:lang w:val="nl-BE"/>
        </w:rPr>
      </w:pPr>
      <w:r w:rsidRPr="003C6DF9">
        <w:rPr>
          <w:b/>
          <w:szCs w:val="22"/>
          <w:lang w:val="nl-BE"/>
        </w:rPr>
        <w:t xml:space="preserve">Mortsel, </w:t>
      </w:r>
      <w:r w:rsidR="003C6DF9" w:rsidRPr="003C6DF9">
        <w:rPr>
          <w:b/>
          <w:szCs w:val="22"/>
          <w:lang w:val="nl-BE"/>
        </w:rPr>
        <w:t>België</w:t>
      </w:r>
      <w:r w:rsidRPr="003C6DF9">
        <w:rPr>
          <w:b/>
          <w:szCs w:val="22"/>
          <w:lang w:val="nl-BE"/>
        </w:rPr>
        <w:t xml:space="preserve"> – </w:t>
      </w:r>
      <w:r w:rsidR="003C6DF9" w:rsidRPr="003C6DF9">
        <w:rPr>
          <w:b/>
          <w:szCs w:val="22"/>
          <w:lang w:val="nl-BE"/>
        </w:rPr>
        <w:t>5 a</w:t>
      </w:r>
      <w:r w:rsidR="007D0577" w:rsidRPr="003C6DF9">
        <w:rPr>
          <w:b/>
          <w:szCs w:val="22"/>
          <w:lang w:val="nl-BE"/>
        </w:rPr>
        <w:t xml:space="preserve">pril </w:t>
      </w:r>
      <w:r w:rsidR="000F02B9" w:rsidRPr="003C6DF9">
        <w:rPr>
          <w:b/>
          <w:color w:val="auto"/>
          <w:szCs w:val="22"/>
          <w:lang w:val="nl-BE"/>
        </w:rPr>
        <w:t>20</w:t>
      </w:r>
      <w:r w:rsidR="009B77E9" w:rsidRPr="003C6DF9">
        <w:rPr>
          <w:b/>
          <w:color w:val="auto"/>
          <w:szCs w:val="22"/>
          <w:lang w:val="nl-BE"/>
        </w:rPr>
        <w:t>22</w:t>
      </w:r>
    </w:p>
    <w:p w14:paraId="1C3319E8" w14:textId="0FDBF8C4" w:rsidR="006B2398" w:rsidRPr="008D6C25" w:rsidRDefault="006B2398" w:rsidP="006B2398">
      <w:pPr>
        <w:widowControl w:val="0"/>
        <w:autoSpaceDE w:val="0"/>
        <w:autoSpaceDN w:val="0"/>
        <w:adjustRightInd w:val="0"/>
        <w:ind w:left="2410"/>
        <w:rPr>
          <w:bCs/>
          <w:lang w:val="nl-BE"/>
        </w:rPr>
      </w:pPr>
      <w:r w:rsidRPr="003C6DF9">
        <w:rPr>
          <w:bCs/>
          <w:lang w:val="nl-BE"/>
        </w:rPr>
        <w:t>“</w:t>
      </w:r>
      <w:r w:rsidR="003C6DF9" w:rsidRPr="003C6DF9">
        <w:rPr>
          <w:bCs/>
          <w:i/>
          <w:lang w:val="nl-BE"/>
        </w:rPr>
        <w:t xml:space="preserve">We </w:t>
      </w:r>
      <w:r w:rsidR="003C6DF9">
        <w:rPr>
          <w:bCs/>
          <w:i/>
          <w:lang w:val="nl-BE"/>
        </w:rPr>
        <w:t>blijven ons aanbod van</w:t>
      </w:r>
      <w:r w:rsidR="003C6DF9" w:rsidRPr="003C6DF9">
        <w:rPr>
          <w:bCs/>
          <w:i/>
          <w:lang w:val="nl-BE"/>
        </w:rPr>
        <w:t xml:space="preserve"> drukoplossingen uitbreiden en verbeteren omdat we </w:t>
      </w:r>
      <w:proofErr w:type="spellStart"/>
      <w:r w:rsidR="003C6DF9" w:rsidRPr="003C6DF9">
        <w:rPr>
          <w:bCs/>
          <w:i/>
          <w:lang w:val="nl-BE"/>
        </w:rPr>
        <w:t>sign</w:t>
      </w:r>
      <w:proofErr w:type="spellEnd"/>
      <w:r w:rsidR="003C6DF9" w:rsidRPr="003C6DF9">
        <w:rPr>
          <w:bCs/>
          <w:i/>
          <w:lang w:val="nl-BE"/>
        </w:rPr>
        <w:t xml:space="preserve"> &amp; display-bedrijven wereldwijd in staat willen stellen om unieke en krachtige prints te maken – met de juiste </w:t>
      </w:r>
      <w:r w:rsidR="003C6DF9">
        <w:rPr>
          <w:bCs/>
          <w:i/>
          <w:lang w:val="nl-BE"/>
        </w:rPr>
        <w:t>kwaliteit en productiviteit</w:t>
      </w:r>
      <w:r w:rsidR="003C6DF9" w:rsidRPr="003C6DF9">
        <w:rPr>
          <w:bCs/>
          <w:i/>
          <w:lang w:val="nl-BE"/>
        </w:rPr>
        <w:t xml:space="preserve"> en tegen de juiste prijs,” </w:t>
      </w:r>
      <w:r w:rsidR="003C6DF9" w:rsidRPr="003C6DF9">
        <w:rPr>
          <w:bCs/>
          <w:lang w:val="nl-BE"/>
        </w:rPr>
        <w:t>zegt Vincent</w:t>
      </w:r>
      <w:r w:rsidR="00322FE5" w:rsidRPr="003C6DF9">
        <w:rPr>
          <w:bCs/>
          <w:lang w:val="nl-BE"/>
        </w:rPr>
        <w:t xml:space="preserve"> Wille</w:t>
      </w:r>
      <w:r w:rsidRPr="003C6DF9">
        <w:rPr>
          <w:bCs/>
          <w:lang w:val="nl-BE"/>
        </w:rPr>
        <w:t xml:space="preserve">, </w:t>
      </w:r>
      <w:r w:rsidR="003C6DF9" w:rsidRPr="003C6DF9">
        <w:rPr>
          <w:bCs/>
          <w:lang w:val="nl-BE"/>
        </w:rPr>
        <w:t xml:space="preserve">President van </w:t>
      </w:r>
      <w:proofErr w:type="spellStart"/>
      <w:r w:rsidR="003C6DF9" w:rsidRPr="003C6DF9">
        <w:rPr>
          <w:bCs/>
          <w:lang w:val="nl-BE"/>
        </w:rPr>
        <w:t>A</w:t>
      </w:r>
      <w:r w:rsidR="003C6DF9">
        <w:rPr>
          <w:bCs/>
          <w:lang w:val="nl-BE"/>
        </w:rPr>
        <w:t>gfa’s</w:t>
      </w:r>
      <w:proofErr w:type="spellEnd"/>
      <w:r w:rsidR="00322FE5" w:rsidRPr="003C6DF9">
        <w:rPr>
          <w:bCs/>
          <w:lang w:val="nl-BE"/>
        </w:rPr>
        <w:t xml:space="preserve"> Digital Print &amp; </w:t>
      </w:r>
      <w:proofErr w:type="spellStart"/>
      <w:r w:rsidR="00322FE5" w:rsidRPr="003C6DF9">
        <w:rPr>
          <w:bCs/>
          <w:lang w:val="nl-BE"/>
        </w:rPr>
        <w:t>Chemicals</w:t>
      </w:r>
      <w:proofErr w:type="spellEnd"/>
      <w:r w:rsidR="003C6DF9">
        <w:rPr>
          <w:bCs/>
          <w:lang w:val="nl-BE"/>
        </w:rPr>
        <w:t>-afdeling</w:t>
      </w:r>
      <w:r w:rsidRPr="003C6DF9">
        <w:rPr>
          <w:bCs/>
          <w:lang w:val="nl-BE"/>
        </w:rPr>
        <w:t>. “</w:t>
      </w:r>
      <w:r w:rsidR="007855DE">
        <w:rPr>
          <w:bCs/>
          <w:i/>
          <w:lang w:val="nl-BE"/>
        </w:rPr>
        <w:t>Drukkerijen</w:t>
      </w:r>
      <w:r w:rsidRPr="003C6DF9">
        <w:rPr>
          <w:bCs/>
          <w:i/>
          <w:lang w:val="nl-BE"/>
        </w:rPr>
        <w:t xml:space="preserve"> </w:t>
      </w:r>
      <w:r w:rsidR="003C6DF9">
        <w:rPr>
          <w:bCs/>
          <w:i/>
          <w:lang w:val="nl-BE"/>
        </w:rPr>
        <w:t xml:space="preserve">die </w:t>
      </w:r>
      <w:r w:rsidR="008D6C25">
        <w:rPr>
          <w:bCs/>
          <w:i/>
          <w:lang w:val="nl-BE"/>
        </w:rPr>
        <w:t>willen doorgroeien</w:t>
      </w:r>
      <w:r w:rsidR="003C6DF9">
        <w:rPr>
          <w:bCs/>
          <w:i/>
          <w:lang w:val="nl-BE"/>
        </w:rPr>
        <w:t xml:space="preserve"> moeten zeker een bezoekje brengen aan de </w:t>
      </w:r>
      <w:proofErr w:type="spellStart"/>
      <w:r w:rsidR="003C6DF9">
        <w:rPr>
          <w:bCs/>
          <w:i/>
          <w:lang w:val="nl-BE"/>
        </w:rPr>
        <w:t>Agfa</w:t>
      </w:r>
      <w:proofErr w:type="spellEnd"/>
      <w:r w:rsidR="003C6DF9">
        <w:rPr>
          <w:bCs/>
          <w:i/>
          <w:lang w:val="nl-BE"/>
        </w:rPr>
        <w:t>-stand</w:t>
      </w:r>
      <w:r w:rsidRPr="003C6DF9">
        <w:rPr>
          <w:bCs/>
          <w:i/>
          <w:lang w:val="nl-BE"/>
        </w:rPr>
        <w:t xml:space="preserve">. </w:t>
      </w:r>
      <w:r w:rsidR="003C6DF9" w:rsidRPr="003C6DF9">
        <w:rPr>
          <w:bCs/>
          <w:i/>
          <w:lang w:val="nl-BE"/>
        </w:rPr>
        <w:t>We nodigen hen uit om de demo’s van onze grootformaat</w:t>
      </w:r>
      <w:r w:rsidR="008D6C25">
        <w:rPr>
          <w:bCs/>
          <w:i/>
          <w:lang w:val="nl-BE"/>
        </w:rPr>
        <w:t>-</w:t>
      </w:r>
      <w:proofErr w:type="spellStart"/>
      <w:r w:rsidR="003C6DF9" w:rsidRPr="003C6DF9">
        <w:rPr>
          <w:bCs/>
          <w:i/>
          <w:lang w:val="nl-BE"/>
        </w:rPr>
        <w:t>inkjetsystemen</w:t>
      </w:r>
      <w:proofErr w:type="spellEnd"/>
      <w:r w:rsidR="003C6DF9" w:rsidRPr="003C6DF9">
        <w:rPr>
          <w:bCs/>
          <w:i/>
          <w:lang w:val="nl-BE"/>
        </w:rPr>
        <w:t xml:space="preserve"> van dichtbij te beleven, en </w:t>
      </w:r>
      <w:r w:rsidR="00E32290">
        <w:rPr>
          <w:bCs/>
          <w:i/>
          <w:lang w:val="nl-BE"/>
        </w:rPr>
        <w:t xml:space="preserve">om ideeën op te doen aan de hand van </w:t>
      </w:r>
      <w:r w:rsidR="003C6DF9" w:rsidRPr="003C6DF9">
        <w:rPr>
          <w:bCs/>
          <w:i/>
          <w:lang w:val="nl-BE"/>
        </w:rPr>
        <w:t>de vele printsamples</w:t>
      </w:r>
      <w:r w:rsidR="003C6DF9">
        <w:rPr>
          <w:bCs/>
          <w:i/>
          <w:lang w:val="nl-BE"/>
        </w:rPr>
        <w:t xml:space="preserve">. </w:t>
      </w:r>
      <w:r w:rsidR="003C6DF9" w:rsidRPr="003C6DF9">
        <w:rPr>
          <w:bCs/>
          <w:i/>
          <w:lang w:val="nl-BE"/>
        </w:rPr>
        <w:t xml:space="preserve">Bovenal kijken onze </w:t>
      </w:r>
      <w:proofErr w:type="spellStart"/>
      <w:r w:rsidR="003C6DF9" w:rsidRPr="003C6DF9">
        <w:rPr>
          <w:bCs/>
          <w:i/>
          <w:lang w:val="nl-BE"/>
        </w:rPr>
        <w:t>inkje</w:t>
      </w:r>
      <w:r w:rsidR="007855DE">
        <w:rPr>
          <w:bCs/>
          <w:i/>
          <w:lang w:val="nl-BE"/>
        </w:rPr>
        <w:t>texperts</w:t>
      </w:r>
      <w:proofErr w:type="spellEnd"/>
      <w:r w:rsidR="007855DE">
        <w:rPr>
          <w:bCs/>
          <w:i/>
          <w:lang w:val="nl-BE"/>
        </w:rPr>
        <w:t xml:space="preserve"> ernaar uit om samen na te gaan </w:t>
      </w:r>
      <w:r w:rsidR="003C6DF9" w:rsidRPr="003C6DF9">
        <w:rPr>
          <w:bCs/>
          <w:i/>
          <w:lang w:val="nl-BE"/>
        </w:rPr>
        <w:t xml:space="preserve">hoe </w:t>
      </w:r>
      <w:r w:rsidR="003C6DF9">
        <w:rPr>
          <w:bCs/>
          <w:i/>
          <w:lang w:val="nl-BE"/>
        </w:rPr>
        <w:t xml:space="preserve">ons geïntegreerd aanbod van printers, inkten, software, training en service tegemoet kan komen aan </w:t>
      </w:r>
      <w:r w:rsidR="008D6C25">
        <w:rPr>
          <w:bCs/>
          <w:i/>
          <w:lang w:val="nl-BE"/>
        </w:rPr>
        <w:t>hun</w:t>
      </w:r>
      <w:r w:rsidR="003C6DF9">
        <w:rPr>
          <w:bCs/>
          <w:i/>
          <w:lang w:val="nl-BE"/>
        </w:rPr>
        <w:t xml:space="preserve"> noden en hun groei kan stimuleren.”</w:t>
      </w:r>
    </w:p>
    <w:p w14:paraId="6F758AE2" w14:textId="032DFB4B" w:rsidR="006B2398" w:rsidRPr="00E32290" w:rsidRDefault="008D6C25" w:rsidP="00F45600">
      <w:pPr>
        <w:ind w:left="2410"/>
        <w:rPr>
          <w:lang w:val="nl-BE"/>
        </w:rPr>
      </w:pPr>
      <w:r w:rsidRPr="00E32290">
        <w:rPr>
          <w:lang w:val="nl-BE"/>
        </w:rPr>
        <w:t xml:space="preserve">Een veelheid aan printsamples op de </w:t>
      </w:r>
      <w:proofErr w:type="spellStart"/>
      <w:r w:rsidRPr="00E32290">
        <w:rPr>
          <w:lang w:val="nl-BE"/>
        </w:rPr>
        <w:t>Agfa</w:t>
      </w:r>
      <w:proofErr w:type="spellEnd"/>
      <w:r w:rsidRPr="00E32290">
        <w:rPr>
          <w:lang w:val="nl-BE"/>
        </w:rPr>
        <w:t xml:space="preserve">-stand zal genoeg </w:t>
      </w:r>
      <w:r w:rsidR="00E32290" w:rsidRPr="00E32290">
        <w:rPr>
          <w:lang w:val="nl-BE"/>
        </w:rPr>
        <w:t>inspiratie</w:t>
      </w:r>
      <w:r w:rsidRPr="00E32290">
        <w:rPr>
          <w:lang w:val="nl-BE"/>
        </w:rPr>
        <w:t xml:space="preserve"> bieden:</w:t>
      </w:r>
    </w:p>
    <w:p w14:paraId="0B5DE363" w14:textId="6A198D68" w:rsidR="006B2398" w:rsidRPr="008D6C25" w:rsidRDefault="009E2846" w:rsidP="0031399E">
      <w:pPr>
        <w:pStyle w:val="ListParagraph"/>
        <w:numPr>
          <w:ilvl w:val="0"/>
          <w:numId w:val="45"/>
        </w:numPr>
        <w:ind w:left="2770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Golfkartonnen</w:t>
      </w:r>
      <w:proofErr w:type="spellEnd"/>
      <w:r>
        <w:rPr>
          <w:rFonts w:ascii="Arial" w:hAnsi="Arial" w:cs="Arial"/>
          <w:b/>
          <w:lang w:val="en-US"/>
        </w:rPr>
        <w:t xml:space="preserve"> displays met </w:t>
      </w:r>
      <w:proofErr w:type="spellStart"/>
      <w:r>
        <w:rPr>
          <w:rFonts w:ascii="Arial" w:hAnsi="Arial" w:cs="Arial"/>
          <w:b/>
          <w:lang w:val="en-US"/>
        </w:rPr>
        <w:t>vernis</w:t>
      </w:r>
      <w:proofErr w:type="spellEnd"/>
    </w:p>
    <w:p w14:paraId="2BE8F401" w14:textId="64CE884A" w:rsidR="006B2398" w:rsidRPr="008D3ADF" w:rsidRDefault="009E2846" w:rsidP="006416D8">
      <w:pPr>
        <w:widowControl w:val="0"/>
        <w:autoSpaceDE w:val="0"/>
        <w:autoSpaceDN w:val="0"/>
        <w:adjustRightInd w:val="0"/>
        <w:ind w:left="2410"/>
        <w:rPr>
          <w:bCs/>
          <w:lang w:val="nl-BE"/>
        </w:rPr>
      </w:pPr>
      <w:r w:rsidRPr="006416D8">
        <w:rPr>
          <w:bCs/>
          <w:lang w:val="nl-BE"/>
        </w:rPr>
        <w:t>De</w:t>
      </w:r>
      <w:r w:rsidR="006B2398" w:rsidRPr="006416D8">
        <w:rPr>
          <w:bCs/>
          <w:lang w:val="nl-BE"/>
        </w:rPr>
        <w:t xml:space="preserve"> </w:t>
      </w:r>
      <w:proofErr w:type="spellStart"/>
      <w:r w:rsidR="006B2398" w:rsidRPr="006416D8">
        <w:rPr>
          <w:b/>
          <w:bCs/>
          <w:lang w:val="nl-BE"/>
        </w:rPr>
        <w:t>Jeti</w:t>
      </w:r>
      <w:proofErr w:type="spellEnd"/>
      <w:r w:rsidR="006B2398" w:rsidRPr="006416D8">
        <w:rPr>
          <w:b/>
          <w:bCs/>
          <w:lang w:val="nl-BE"/>
        </w:rPr>
        <w:t xml:space="preserve"> </w:t>
      </w:r>
      <w:proofErr w:type="spellStart"/>
      <w:r w:rsidR="006B2398" w:rsidRPr="006416D8">
        <w:rPr>
          <w:b/>
          <w:bCs/>
          <w:lang w:val="nl-BE"/>
        </w:rPr>
        <w:t>Tauro</w:t>
      </w:r>
      <w:proofErr w:type="spellEnd"/>
      <w:r w:rsidR="006B2398" w:rsidRPr="006416D8">
        <w:rPr>
          <w:b/>
          <w:bCs/>
          <w:lang w:val="nl-BE"/>
        </w:rPr>
        <w:t xml:space="preserve"> H3300 HS LED</w:t>
      </w:r>
      <w:r w:rsidR="00CE0A8D" w:rsidRPr="006416D8">
        <w:rPr>
          <w:bCs/>
          <w:lang w:val="nl-BE"/>
        </w:rPr>
        <w:t xml:space="preserve"> is </w:t>
      </w:r>
      <w:r w:rsidRPr="006416D8">
        <w:rPr>
          <w:bCs/>
          <w:lang w:val="nl-BE"/>
        </w:rPr>
        <w:t xml:space="preserve">het nieuwste lid van </w:t>
      </w:r>
      <w:proofErr w:type="spellStart"/>
      <w:r w:rsidRPr="006416D8">
        <w:rPr>
          <w:bCs/>
          <w:lang w:val="nl-BE"/>
        </w:rPr>
        <w:t>Agfa’s</w:t>
      </w:r>
      <w:proofErr w:type="spellEnd"/>
      <w:r w:rsidR="006416D8" w:rsidRPr="006416D8">
        <w:rPr>
          <w:bCs/>
          <w:lang w:val="nl-BE"/>
        </w:rPr>
        <w:t xml:space="preserve"> printerfamilie </w:t>
      </w:r>
      <w:r w:rsidR="006416D8">
        <w:rPr>
          <w:bCs/>
          <w:lang w:val="nl-BE"/>
        </w:rPr>
        <w:t xml:space="preserve">van robuuste </w:t>
      </w:r>
      <w:r w:rsidR="006B2398" w:rsidRPr="006416D8">
        <w:rPr>
          <w:bCs/>
          <w:lang w:val="nl-BE"/>
        </w:rPr>
        <w:t xml:space="preserve">3.3 m </w:t>
      </w:r>
      <w:r w:rsidR="006416D8">
        <w:rPr>
          <w:bCs/>
          <w:lang w:val="nl-BE"/>
        </w:rPr>
        <w:t xml:space="preserve">brede hybride </w:t>
      </w:r>
      <w:proofErr w:type="spellStart"/>
      <w:r w:rsidR="006416D8">
        <w:rPr>
          <w:bCs/>
          <w:lang w:val="nl-BE"/>
        </w:rPr>
        <w:t>inkjetprinters</w:t>
      </w:r>
      <w:proofErr w:type="spellEnd"/>
      <w:r w:rsidR="00CE0A8D" w:rsidRPr="006416D8">
        <w:rPr>
          <w:bCs/>
          <w:lang w:val="nl-BE"/>
        </w:rPr>
        <w:t xml:space="preserve">. </w:t>
      </w:r>
      <w:r w:rsidR="006416D8" w:rsidRPr="006416D8">
        <w:rPr>
          <w:bCs/>
          <w:lang w:val="nl-BE"/>
        </w:rPr>
        <w:t xml:space="preserve">De nieuwe printer biedt makers van </w:t>
      </w:r>
      <w:proofErr w:type="spellStart"/>
      <w:r w:rsidR="006416D8" w:rsidRPr="006416D8">
        <w:rPr>
          <w:bCs/>
          <w:lang w:val="nl-BE"/>
        </w:rPr>
        <w:t>golfkartonnen</w:t>
      </w:r>
      <w:proofErr w:type="spellEnd"/>
      <w:r w:rsidR="006416D8" w:rsidRPr="006416D8">
        <w:rPr>
          <w:bCs/>
          <w:lang w:val="nl-BE"/>
        </w:rPr>
        <w:t xml:space="preserve"> displays de optie om een laagje glanzende of matte </w:t>
      </w:r>
      <w:r w:rsidR="006416D8">
        <w:rPr>
          <w:b/>
          <w:bCs/>
          <w:lang w:val="nl-BE"/>
        </w:rPr>
        <w:t xml:space="preserve">vernis </w:t>
      </w:r>
      <w:r w:rsidR="006416D8">
        <w:rPr>
          <w:bCs/>
          <w:lang w:val="nl-BE"/>
        </w:rPr>
        <w:t>aan te brengen – ofwel over de hele oppervlakte (</w:t>
      </w:r>
      <w:proofErr w:type="spellStart"/>
      <w:r w:rsidR="006416D8">
        <w:rPr>
          <w:bCs/>
          <w:i/>
          <w:lang w:val="nl-BE"/>
        </w:rPr>
        <w:t>flood</w:t>
      </w:r>
      <w:proofErr w:type="spellEnd"/>
      <w:r w:rsidR="006416D8">
        <w:rPr>
          <w:bCs/>
          <w:i/>
          <w:lang w:val="nl-BE"/>
        </w:rPr>
        <w:t xml:space="preserve"> </w:t>
      </w:r>
      <w:proofErr w:type="spellStart"/>
      <w:r w:rsidR="006416D8">
        <w:rPr>
          <w:bCs/>
          <w:i/>
          <w:lang w:val="nl-BE"/>
        </w:rPr>
        <w:t>varnish</w:t>
      </w:r>
      <w:proofErr w:type="spellEnd"/>
      <w:r w:rsidR="006416D8">
        <w:rPr>
          <w:bCs/>
          <w:lang w:val="nl-BE"/>
        </w:rPr>
        <w:t>) ofwel alleen op bepaalde vlakken (</w:t>
      </w:r>
      <w:r w:rsidR="006416D8">
        <w:rPr>
          <w:bCs/>
          <w:i/>
          <w:lang w:val="nl-BE"/>
        </w:rPr>
        <w:t xml:space="preserve">spot </w:t>
      </w:r>
      <w:proofErr w:type="spellStart"/>
      <w:r w:rsidR="006416D8">
        <w:rPr>
          <w:bCs/>
          <w:i/>
          <w:lang w:val="nl-BE"/>
        </w:rPr>
        <w:t>varnish</w:t>
      </w:r>
      <w:proofErr w:type="spellEnd"/>
      <w:r w:rsidR="006416D8">
        <w:rPr>
          <w:bCs/>
          <w:i/>
          <w:lang w:val="nl-BE"/>
        </w:rPr>
        <w:t>)</w:t>
      </w:r>
      <w:r w:rsidR="006416D8">
        <w:rPr>
          <w:bCs/>
          <w:lang w:val="nl-BE"/>
        </w:rPr>
        <w:t xml:space="preserve">. </w:t>
      </w:r>
      <w:r w:rsidR="007855DE" w:rsidRPr="007855DE">
        <w:rPr>
          <w:bCs/>
          <w:lang w:val="nl-BE"/>
        </w:rPr>
        <w:t>V</w:t>
      </w:r>
      <w:r w:rsidR="006416D8" w:rsidRPr="007855DE">
        <w:rPr>
          <w:bCs/>
          <w:lang w:val="nl-BE"/>
        </w:rPr>
        <w:t>ernis</w:t>
      </w:r>
      <w:r w:rsidR="006416D8">
        <w:rPr>
          <w:bCs/>
          <w:lang w:val="nl-BE"/>
        </w:rPr>
        <w:t xml:space="preserve"> geeft de prints een luxueus uitzicht, </w:t>
      </w:r>
      <w:r w:rsidR="007855DE">
        <w:rPr>
          <w:bCs/>
          <w:lang w:val="nl-BE"/>
        </w:rPr>
        <w:t>en beschermt ze ook in zeker mate</w:t>
      </w:r>
      <w:r w:rsidR="006416D8">
        <w:rPr>
          <w:bCs/>
          <w:lang w:val="nl-BE"/>
        </w:rPr>
        <w:t>.</w:t>
      </w:r>
      <w:r w:rsidR="0059617A" w:rsidRPr="006416D8">
        <w:rPr>
          <w:bCs/>
          <w:lang w:val="nl-BE"/>
        </w:rPr>
        <w:t xml:space="preserve"> </w:t>
      </w:r>
      <w:r w:rsidR="008D3ADF" w:rsidRPr="008D3ADF">
        <w:rPr>
          <w:bCs/>
          <w:lang w:val="nl-BE"/>
        </w:rPr>
        <w:t xml:space="preserve">Net zoals de andere familieleden werd deze hybride </w:t>
      </w:r>
      <w:proofErr w:type="spellStart"/>
      <w:r w:rsidR="008D3ADF" w:rsidRPr="008D3ADF">
        <w:rPr>
          <w:bCs/>
          <w:lang w:val="nl-BE"/>
        </w:rPr>
        <w:t>Jeti</w:t>
      </w:r>
      <w:proofErr w:type="spellEnd"/>
      <w:r w:rsidR="008D3ADF" w:rsidRPr="008D3ADF">
        <w:rPr>
          <w:bCs/>
          <w:lang w:val="nl-BE"/>
        </w:rPr>
        <w:t xml:space="preserve"> </w:t>
      </w:r>
      <w:proofErr w:type="spellStart"/>
      <w:r w:rsidR="008D3ADF" w:rsidRPr="008D3ADF">
        <w:rPr>
          <w:bCs/>
          <w:lang w:val="nl-BE"/>
        </w:rPr>
        <w:t>Tauro</w:t>
      </w:r>
      <w:proofErr w:type="spellEnd"/>
      <w:r w:rsidR="008D3ADF" w:rsidRPr="008D3ADF">
        <w:rPr>
          <w:bCs/>
          <w:lang w:val="nl-BE"/>
        </w:rPr>
        <w:t xml:space="preserve"> ontworpen voor snelle en betrouwbare productie </w:t>
      </w:r>
      <w:r w:rsidR="008D3ADF">
        <w:rPr>
          <w:bCs/>
          <w:lang w:val="nl-BE"/>
        </w:rPr>
        <w:t xml:space="preserve">van de </w:t>
      </w:r>
      <w:r w:rsidR="008D3ADF">
        <w:rPr>
          <w:bCs/>
          <w:lang w:val="nl-BE"/>
        </w:rPr>
        <w:lastRenderedPageBreak/>
        <w:t>hoogste kwaliteit – en dat de klok rond dankzij de verschillende automatiseringsopties.</w:t>
      </w:r>
    </w:p>
    <w:p w14:paraId="22E59631" w14:textId="2A14595A" w:rsidR="006B2398" w:rsidRPr="00DD662E" w:rsidRDefault="00BC1B0B" w:rsidP="00DD662E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ind w:left="27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Levendige soft </w:t>
      </w:r>
      <w:proofErr w:type="spellStart"/>
      <w:r>
        <w:rPr>
          <w:rFonts w:ascii="Arial" w:hAnsi="Arial" w:cs="Arial"/>
          <w:b/>
        </w:rPr>
        <w:t>signage</w:t>
      </w:r>
      <w:proofErr w:type="spellEnd"/>
    </w:p>
    <w:p w14:paraId="5CBFA8BF" w14:textId="241A577E" w:rsidR="006B2398" w:rsidRPr="00E32290" w:rsidRDefault="00BC1B0B" w:rsidP="00E32290">
      <w:pPr>
        <w:widowControl w:val="0"/>
        <w:autoSpaceDE w:val="0"/>
        <w:autoSpaceDN w:val="0"/>
        <w:adjustRightInd w:val="0"/>
        <w:ind w:left="2410"/>
        <w:rPr>
          <w:bCs/>
          <w:lang w:val="nl-BE"/>
        </w:rPr>
      </w:pPr>
      <w:r w:rsidRPr="00BC1B0B">
        <w:rPr>
          <w:bCs/>
          <w:lang w:val="nl-BE"/>
        </w:rPr>
        <w:t>De</w:t>
      </w:r>
      <w:r w:rsidR="006B2398" w:rsidRPr="00BC1B0B">
        <w:rPr>
          <w:bCs/>
          <w:lang w:val="nl-BE"/>
        </w:rPr>
        <w:t xml:space="preserve"> </w:t>
      </w:r>
      <w:r w:rsidR="000B489F" w:rsidRPr="00BC1B0B">
        <w:rPr>
          <w:bCs/>
          <w:lang w:val="nl-BE"/>
        </w:rPr>
        <w:t xml:space="preserve">3.2 m </w:t>
      </w:r>
      <w:proofErr w:type="spellStart"/>
      <w:r w:rsidR="006B2398" w:rsidRPr="00BC1B0B">
        <w:rPr>
          <w:b/>
          <w:bCs/>
          <w:lang w:val="nl-BE"/>
        </w:rPr>
        <w:t>Avinci</w:t>
      </w:r>
      <w:proofErr w:type="spellEnd"/>
      <w:r w:rsidR="006B2398" w:rsidRPr="00BC1B0B">
        <w:rPr>
          <w:b/>
          <w:bCs/>
          <w:lang w:val="nl-BE"/>
        </w:rPr>
        <w:t xml:space="preserve"> CX3200</w:t>
      </w:r>
      <w:r>
        <w:rPr>
          <w:bCs/>
          <w:lang w:val="nl-BE"/>
        </w:rPr>
        <w:t>-sublimatieprinter</w:t>
      </w:r>
      <w:r w:rsidR="006B2398" w:rsidRPr="00BC1B0B">
        <w:rPr>
          <w:bCs/>
          <w:lang w:val="nl-BE"/>
        </w:rPr>
        <w:t xml:space="preserve"> </w:t>
      </w:r>
      <w:r w:rsidRPr="00BC1B0B">
        <w:rPr>
          <w:bCs/>
          <w:lang w:val="nl-BE"/>
        </w:rPr>
        <w:t xml:space="preserve">produceert een hoge </w:t>
      </w:r>
      <w:r w:rsidR="00E32290">
        <w:rPr>
          <w:bCs/>
          <w:lang w:val="nl-BE"/>
        </w:rPr>
        <w:t>druk</w:t>
      </w:r>
      <w:r w:rsidRPr="00BC1B0B">
        <w:rPr>
          <w:bCs/>
          <w:lang w:val="nl-BE"/>
        </w:rPr>
        <w:t xml:space="preserve">kwaliteit op een breed gamma van </w:t>
      </w:r>
      <w:proofErr w:type="spellStart"/>
      <w:r w:rsidRPr="00BC1B0B">
        <w:rPr>
          <w:bCs/>
          <w:lang w:val="nl-BE"/>
        </w:rPr>
        <w:t>polyestergebaseerd</w:t>
      </w:r>
      <w:proofErr w:type="spellEnd"/>
      <w:r w:rsidRPr="00BC1B0B">
        <w:rPr>
          <w:bCs/>
          <w:lang w:val="nl-BE"/>
        </w:rPr>
        <w:t xml:space="preserve"> textiel</w:t>
      </w:r>
      <w:r>
        <w:rPr>
          <w:bCs/>
          <w:lang w:val="nl-BE"/>
        </w:rPr>
        <w:t xml:space="preserve"> voor binnen</w:t>
      </w:r>
      <w:r w:rsidR="00E32290">
        <w:rPr>
          <w:bCs/>
          <w:lang w:val="nl-BE"/>
        </w:rPr>
        <w:t>-</w:t>
      </w:r>
      <w:r>
        <w:rPr>
          <w:bCs/>
          <w:lang w:val="nl-BE"/>
        </w:rPr>
        <w:t xml:space="preserve"> en buiten</w:t>
      </w:r>
      <w:r w:rsidR="00E32290">
        <w:rPr>
          <w:bCs/>
          <w:lang w:val="nl-BE"/>
        </w:rPr>
        <w:t xml:space="preserve">signalisatie, interieurdecoratie en kleding. </w:t>
      </w:r>
      <w:r w:rsidR="00E32290" w:rsidRPr="00E32290">
        <w:rPr>
          <w:b/>
          <w:bCs/>
          <w:lang w:val="nl-BE"/>
        </w:rPr>
        <w:t>Rechtstreeks op textiel</w:t>
      </w:r>
      <w:r w:rsidR="00E32290">
        <w:rPr>
          <w:bCs/>
          <w:lang w:val="nl-BE"/>
        </w:rPr>
        <w:t xml:space="preserve"> kunnen drukken is eenvoudig en snel, en ideaal voor toepassingen zoals vlaggen. De </w:t>
      </w:r>
      <w:proofErr w:type="spellStart"/>
      <w:r w:rsidR="00E32290">
        <w:rPr>
          <w:bCs/>
          <w:lang w:val="nl-BE"/>
        </w:rPr>
        <w:t>Avinci</w:t>
      </w:r>
      <w:proofErr w:type="spellEnd"/>
      <w:r w:rsidR="00E32290">
        <w:rPr>
          <w:bCs/>
          <w:lang w:val="nl-BE"/>
        </w:rPr>
        <w:t xml:space="preserve"> kan echter ook op </w:t>
      </w:r>
      <w:r w:rsidR="00E32290" w:rsidRPr="00E32290">
        <w:rPr>
          <w:b/>
          <w:bCs/>
          <w:lang w:val="nl-BE"/>
        </w:rPr>
        <w:t>transferpapier</w:t>
      </w:r>
      <w:r w:rsidR="00E32290">
        <w:rPr>
          <w:bCs/>
          <w:lang w:val="nl-BE"/>
        </w:rPr>
        <w:t xml:space="preserve"> drukken, wat ideaal is voor superscherpe </w:t>
      </w:r>
      <w:proofErr w:type="spellStart"/>
      <w:r w:rsidR="00E32290">
        <w:rPr>
          <w:bCs/>
          <w:lang w:val="nl-BE"/>
        </w:rPr>
        <w:t>backlitprints</w:t>
      </w:r>
      <w:proofErr w:type="spellEnd"/>
      <w:r w:rsidR="00E32290">
        <w:rPr>
          <w:bCs/>
          <w:lang w:val="nl-BE"/>
        </w:rPr>
        <w:t xml:space="preserve"> met diepzwart, en ook voor zeer rekbare stoffen. Het beperkt ook </w:t>
      </w:r>
      <w:r w:rsidR="007855DE">
        <w:rPr>
          <w:bCs/>
          <w:lang w:val="nl-BE"/>
        </w:rPr>
        <w:t xml:space="preserve">het </w:t>
      </w:r>
      <w:r w:rsidR="00E32290" w:rsidRPr="007855DE">
        <w:rPr>
          <w:bCs/>
          <w:lang w:val="nl-BE"/>
        </w:rPr>
        <w:t>doordrukken</w:t>
      </w:r>
      <w:r w:rsidR="007855DE">
        <w:rPr>
          <w:bCs/>
          <w:lang w:val="nl-BE"/>
        </w:rPr>
        <w:t xml:space="preserve"> van inkt</w:t>
      </w:r>
      <w:r w:rsidR="00E32290">
        <w:rPr>
          <w:bCs/>
          <w:lang w:val="nl-BE"/>
        </w:rPr>
        <w:t xml:space="preserve"> en </w:t>
      </w:r>
      <w:r w:rsidR="007855DE">
        <w:rPr>
          <w:bCs/>
          <w:lang w:val="nl-BE"/>
        </w:rPr>
        <w:t xml:space="preserve">de </w:t>
      </w:r>
      <w:r w:rsidR="00E32290">
        <w:rPr>
          <w:bCs/>
          <w:lang w:val="nl-BE"/>
        </w:rPr>
        <w:t>verspilling van media.</w:t>
      </w:r>
    </w:p>
    <w:p w14:paraId="3FB98426" w14:textId="6534EFB1" w:rsidR="006B2398" w:rsidRPr="00942DFC" w:rsidRDefault="006B2398" w:rsidP="0031399E">
      <w:pPr>
        <w:pStyle w:val="ListParagraph"/>
        <w:numPr>
          <w:ilvl w:val="0"/>
          <w:numId w:val="45"/>
        </w:numPr>
        <w:ind w:left="2770"/>
        <w:rPr>
          <w:rFonts w:ascii="Arial" w:hAnsi="Arial" w:cs="Arial"/>
          <w:b/>
        </w:rPr>
      </w:pPr>
      <w:r w:rsidRPr="00942DFC">
        <w:rPr>
          <w:rFonts w:ascii="Arial" w:hAnsi="Arial" w:cs="Arial"/>
          <w:b/>
        </w:rPr>
        <w:t>Flexib</w:t>
      </w:r>
      <w:r w:rsidR="00942DFC" w:rsidRPr="00942DFC">
        <w:rPr>
          <w:rFonts w:ascii="Arial" w:hAnsi="Arial" w:cs="Arial"/>
          <w:b/>
        </w:rPr>
        <w:t>e</w:t>
      </w:r>
      <w:r w:rsidRPr="00942DFC">
        <w:rPr>
          <w:rFonts w:ascii="Arial" w:hAnsi="Arial" w:cs="Arial"/>
          <w:b/>
        </w:rPr>
        <w:t xml:space="preserve">le media – </w:t>
      </w:r>
      <w:r w:rsidR="00942DFC" w:rsidRPr="00942DFC">
        <w:rPr>
          <w:rFonts w:ascii="Arial" w:hAnsi="Arial" w:cs="Arial"/>
          <w:b/>
        </w:rPr>
        <w:t>zelfs de dunste, meest hittegevoelige</w:t>
      </w:r>
    </w:p>
    <w:p w14:paraId="4B0F7AB3" w14:textId="775E78E1" w:rsidR="006B2398" w:rsidRPr="007855DE" w:rsidRDefault="00942DFC" w:rsidP="00CE0A8D">
      <w:pPr>
        <w:widowControl w:val="0"/>
        <w:autoSpaceDE w:val="0"/>
        <w:autoSpaceDN w:val="0"/>
        <w:adjustRightInd w:val="0"/>
        <w:ind w:left="2410"/>
        <w:rPr>
          <w:bCs/>
          <w:lang w:val="nl-BE"/>
        </w:rPr>
      </w:pPr>
      <w:r w:rsidRPr="00942DFC">
        <w:rPr>
          <w:bCs/>
          <w:lang w:val="nl-BE"/>
        </w:rPr>
        <w:t>De</w:t>
      </w:r>
      <w:r w:rsidR="006B2398" w:rsidRPr="00942DFC">
        <w:rPr>
          <w:bCs/>
          <w:lang w:val="nl-BE"/>
        </w:rPr>
        <w:t xml:space="preserve"> </w:t>
      </w:r>
      <w:r w:rsidR="006B2398" w:rsidRPr="00942DFC">
        <w:rPr>
          <w:b/>
          <w:bCs/>
          <w:lang w:val="nl-BE"/>
        </w:rPr>
        <w:t xml:space="preserve">Oberon RTR3300 </w:t>
      </w:r>
      <w:r w:rsidR="006B2398" w:rsidRPr="00942DFC">
        <w:rPr>
          <w:bCs/>
          <w:lang w:val="nl-BE"/>
        </w:rPr>
        <w:t xml:space="preserve">is </w:t>
      </w:r>
      <w:r w:rsidRPr="00942DFC">
        <w:rPr>
          <w:bCs/>
          <w:lang w:val="nl-BE"/>
        </w:rPr>
        <w:t>een robuuste</w:t>
      </w:r>
      <w:r w:rsidR="000713BA" w:rsidRPr="00942DFC">
        <w:rPr>
          <w:bCs/>
          <w:lang w:val="nl-BE"/>
        </w:rPr>
        <w:t xml:space="preserve"> </w:t>
      </w:r>
      <w:r w:rsidR="006B2398" w:rsidRPr="00942DFC">
        <w:rPr>
          <w:bCs/>
          <w:lang w:val="nl-BE"/>
        </w:rPr>
        <w:t xml:space="preserve">3.3 m </w:t>
      </w:r>
      <w:r w:rsidRPr="00942DFC">
        <w:rPr>
          <w:b/>
          <w:bCs/>
          <w:lang w:val="nl-BE"/>
        </w:rPr>
        <w:t>rollenprinter</w:t>
      </w:r>
      <w:r w:rsidR="006B2398" w:rsidRPr="00942DFC">
        <w:rPr>
          <w:bCs/>
          <w:lang w:val="nl-BE"/>
        </w:rPr>
        <w:t xml:space="preserve"> </w:t>
      </w:r>
      <w:r w:rsidRPr="00942DFC">
        <w:rPr>
          <w:bCs/>
          <w:lang w:val="nl-BE"/>
        </w:rPr>
        <w:t>die een uitstekende drukkwaliteit c</w:t>
      </w:r>
      <w:r>
        <w:rPr>
          <w:bCs/>
          <w:lang w:val="nl-BE"/>
        </w:rPr>
        <w:t xml:space="preserve">ombineert met een hoge productiviteit en een uniek gebruiksgemak. </w:t>
      </w:r>
      <w:r w:rsidRPr="00942DFC">
        <w:rPr>
          <w:bCs/>
          <w:lang w:val="nl-BE"/>
        </w:rPr>
        <w:t xml:space="preserve">Dankzij de UV </w:t>
      </w:r>
      <w:proofErr w:type="gramStart"/>
      <w:r w:rsidRPr="00942DFC">
        <w:rPr>
          <w:bCs/>
          <w:lang w:val="nl-BE"/>
        </w:rPr>
        <w:t>LED-</w:t>
      </w:r>
      <w:proofErr w:type="spellStart"/>
      <w:r w:rsidRPr="00942DFC">
        <w:rPr>
          <w:bCs/>
          <w:lang w:val="nl-BE"/>
        </w:rPr>
        <w:t>curing</w:t>
      </w:r>
      <w:proofErr w:type="spellEnd"/>
      <w:proofErr w:type="gramEnd"/>
      <w:r w:rsidRPr="00942DFC">
        <w:rPr>
          <w:bCs/>
          <w:lang w:val="nl-BE"/>
        </w:rPr>
        <w:t xml:space="preserve"> en de watergekoelde tafel kan de </w:t>
      </w:r>
      <w:r>
        <w:rPr>
          <w:bCs/>
          <w:lang w:val="nl-BE"/>
        </w:rPr>
        <w:t xml:space="preserve">Oberon zelfs de meest hittegevoelige materialen aan. </w:t>
      </w:r>
      <w:r w:rsidRPr="00942DFC">
        <w:rPr>
          <w:bCs/>
          <w:lang w:val="nl-BE"/>
        </w:rPr>
        <w:t xml:space="preserve">De </w:t>
      </w:r>
      <w:proofErr w:type="spellStart"/>
      <w:r w:rsidRPr="00942DFC">
        <w:rPr>
          <w:bCs/>
          <w:lang w:val="nl-BE"/>
        </w:rPr>
        <w:t>dual</w:t>
      </w:r>
      <w:proofErr w:type="spellEnd"/>
      <w:r w:rsidRPr="00942DFC">
        <w:rPr>
          <w:bCs/>
          <w:lang w:val="nl-BE"/>
        </w:rPr>
        <w:t>-</w:t>
      </w:r>
      <w:proofErr w:type="spellStart"/>
      <w:r w:rsidRPr="00942DFC">
        <w:rPr>
          <w:bCs/>
          <w:lang w:val="nl-BE"/>
        </w:rPr>
        <w:t>roll</w:t>
      </w:r>
      <w:proofErr w:type="spellEnd"/>
      <w:r w:rsidRPr="00942DFC">
        <w:rPr>
          <w:bCs/>
          <w:lang w:val="nl-BE"/>
        </w:rPr>
        <w:t>-optie zorgt voor efficiënt drukken op twee kleinere</w:t>
      </w:r>
      <w:r>
        <w:rPr>
          <w:bCs/>
          <w:lang w:val="nl-BE"/>
        </w:rPr>
        <w:t xml:space="preserve"> rollen.</w:t>
      </w:r>
    </w:p>
    <w:p w14:paraId="2BE2F726" w14:textId="06E63539" w:rsidR="006B2398" w:rsidRPr="00BC1B0B" w:rsidRDefault="00942DFC" w:rsidP="0031399E">
      <w:pPr>
        <w:widowControl w:val="0"/>
        <w:autoSpaceDE w:val="0"/>
        <w:autoSpaceDN w:val="0"/>
        <w:adjustRightInd w:val="0"/>
        <w:spacing w:before="240"/>
        <w:ind w:left="2410"/>
        <w:rPr>
          <w:bCs/>
          <w:lang w:val="nl-BE"/>
        </w:rPr>
      </w:pPr>
      <w:r w:rsidRPr="00942DFC">
        <w:rPr>
          <w:bCs/>
          <w:lang w:val="nl-BE"/>
        </w:rPr>
        <w:t>D</w:t>
      </w:r>
      <w:r w:rsidR="00BC1B0B">
        <w:rPr>
          <w:bCs/>
          <w:lang w:val="nl-BE"/>
        </w:rPr>
        <w:t xml:space="preserve">e printers </w:t>
      </w:r>
      <w:r w:rsidR="007855DE">
        <w:rPr>
          <w:bCs/>
          <w:lang w:val="nl-BE"/>
        </w:rPr>
        <w:t xml:space="preserve">op </w:t>
      </w:r>
      <w:proofErr w:type="spellStart"/>
      <w:r w:rsidR="00BC1B0B">
        <w:rPr>
          <w:bCs/>
          <w:lang w:val="nl-BE"/>
        </w:rPr>
        <w:t>Agfa’s</w:t>
      </w:r>
      <w:proofErr w:type="spellEnd"/>
      <w:r w:rsidR="00BC1B0B">
        <w:rPr>
          <w:bCs/>
          <w:lang w:val="nl-BE"/>
        </w:rPr>
        <w:t xml:space="preserve"> </w:t>
      </w:r>
      <w:r w:rsidRPr="00942DFC">
        <w:rPr>
          <w:bCs/>
          <w:lang w:val="nl-BE"/>
        </w:rPr>
        <w:t>stand zullen aange</w:t>
      </w:r>
      <w:r w:rsidR="00BC1B0B">
        <w:rPr>
          <w:bCs/>
          <w:lang w:val="nl-BE"/>
        </w:rPr>
        <w:t>stuurd worden door</w:t>
      </w:r>
      <w:r w:rsidRPr="00942DFC">
        <w:rPr>
          <w:bCs/>
          <w:lang w:val="nl-BE"/>
        </w:rPr>
        <w:t xml:space="preserve"> </w:t>
      </w:r>
      <w:proofErr w:type="spellStart"/>
      <w:r w:rsidRPr="00BC1B0B">
        <w:rPr>
          <w:b/>
          <w:bCs/>
          <w:lang w:val="nl-BE"/>
        </w:rPr>
        <w:t>Asanti</w:t>
      </w:r>
      <w:proofErr w:type="spellEnd"/>
      <w:r w:rsidR="00BC1B0B">
        <w:rPr>
          <w:bCs/>
          <w:lang w:val="nl-BE"/>
        </w:rPr>
        <w:t xml:space="preserve">, </w:t>
      </w:r>
      <w:proofErr w:type="spellStart"/>
      <w:r w:rsidR="006B2398" w:rsidRPr="00BC1B0B">
        <w:rPr>
          <w:bCs/>
          <w:lang w:val="nl-BE"/>
        </w:rPr>
        <w:t>workflow</w:t>
      </w:r>
      <w:r w:rsidR="00DC4DB3" w:rsidRPr="00BC1B0B">
        <w:rPr>
          <w:bCs/>
          <w:lang w:val="nl-BE"/>
        </w:rPr>
        <w:t>software</w:t>
      </w:r>
      <w:proofErr w:type="spellEnd"/>
      <w:r w:rsidR="00AE573D" w:rsidRPr="00942DFC">
        <w:rPr>
          <w:bCs/>
          <w:lang w:val="nl-BE"/>
        </w:rPr>
        <w:t xml:space="preserve"> </w:t>
      </w:r>
      <w:r w:rsidRPr="00942DFC">
        <w:rPr>
          <w:bCs/>
          <w:lang w:val="nl-BE"/>
        </w:rPr>
        <w:t xml:space="preserve">die de hele productieflow verbindt en manuele interventies en </w:t>
      </w:r>
      <w:r w:rsidR="007855DE">
        <w:rPr>
          <w:bCs/>
          <w:lang w:val="nl-BE"/>
        </w:rPr>
        <w:t>mogelijke</w:t>
      </w:r>
      <w:r w:rsidRPr="00942DFC">
        <w:rPr>
          <w:bCs/>
          <w:lang w:val="nl-BE"/>
        </w:rPr>
        <w:t xml:space="preserve"> fouten minimaliseert</w:t>
      </w:r>
      <w:r>
        <w:rPr>
          <w:bCs/>
          <w:lang w:val="nl-BE"/>
        </w:rPr>
        <w:t xml:space="preserve">. </w:t>
      </w:r>
      <w:r w:rsidRPr="00042996">
        <w:rPr>
          <w:bCs/>
          <w:lang w:val="nl-BE"/>
        </w:rPr>
        <w:t xml:space="preserve">Het </w:t>
      </w:r>
      <w:proofErr w:type="spellStart"/>
      <w:r w:rsidRPr="00042996">
        <w:rPr>
          <w:bCs/>
          <w:lang w:val="nl-BE"/>
        </w:rPr>
        <w:t>browsergebaseerde</w:t>
      </w:r>
      <w:proofErr w:type="spellEnd"/>
      <w:r w:rsidRPr="00042996">
        <w:rPr>
          <w:bCs/>
          <w:lang w:val="nl-BE"/>
        </w:rPr>
        <w:t xml:space="preserve"> </w:t>
      </w:r>
      <w:proofErr w:type="spellStart"/>
      <w:r w:rsidR="00DC4DB3" w:rsidRPr="00042996">
        <w:rPr>
          <w:bCs/>
          <w:lang w:val="nl-BE"/>
        </w:rPr>
        <w:t>Production</w:t>
      </w:r>
      <w:proofErr w:type="spellEnd"/>
      <w:r w:rsidR="00DC4DB3" w:rsidRPr="00042996">
        <w:rPr>
          <w:bCs/>
          <w:lang w:val="nl-BE"/>
        </w:rPr>
        <w:t xml:space="preserve"> </w:t>
      </w:r>
      <w:r w:rsidR="00DC4DB3" w:rsidRPr="00042996">
        <w:rPr>
          <w:bCs/>
          <w:color w:val="auto"/>
          <w:lang w:val="nl-BE"/>
        </w:rPr>
        <w:t xml:space="preserve">Dashboard </w:t>
      </w:r>
      <w:r w:rsidR="00BC1B0B">
        <w:rPr>
          <w:bCs/>
          <w:color w:val="auto"/>
          <w:lang w:val="nl-BE"/>
        </w:rPr>
        <w:t xml:space="preserve">biedt een overzicht van productietijden, inkt- en mediaverbruik, en </w:t>
      </w:r>
      <w:proofErr w:type="spellStart"/>
      <w:r w:rsidR="00042996" w:rsidRPr="00042996">
        <w:rPr>
          <w:bCs/>
          <w:color w:val="auto"/>
          <w:lang w:val="nl-BE"/>
        </w:rPr>
        <w:t>interageert</w:t>
      </w:r>
      <w:proofErr w:type="spellEnd"/>
      <w:r w:rsidR="00042996" w:rsidRPr="00042996">
        <w:rPr>
          <w:bCs/>
          <w:color w:val="auto"/>
          <w:lang w:val="nl-BE"/>
        </w:rPr>
        <w:t xml:space="preserve"> met </w:t>
      </w:r>
      <w:r w:rsidR="0002365F" w:rsidRPr="00042996">
        <w:rPr>
          <w:bCs/>
          <w:color w:val="auto"/>
          <w:lang w:val="nl-BE"/>
        </w:rPr>
        <w:t>MIS</w:t>
      </w:r>
      <w:r w:rsidR="000713BA" w:rsidRPr="00042996">
        <w:rPr>
          <w:bCs/>
          <w:color w:val="auto"/>
          <w:lang w:val="nl-BE"/>
        </w:rPr>
        <w:t>/</w:t>
      </w:r>
      <w:r w:rsidR="0002365F" w:rsidRPr="00042996">
        <w:rPr>
          <w:bCs/>
          <w:lang w:val="nl-BE"/>
        </w:rPr>
        <w:t>ERP</w:t>
      </w:r>
      <w:r w:rsidR="00042996" w:rsidRPr="00042996">
        <w:rPr>
          <w:bCs/>
          <w:lang w:val="nl-BE"/>
        </w:rPr>
        <w:t>-systemen</w:t>
      </w:r>
      <w:r w:rsidR="00BC1B0B">
        <w:rPr>
          <w:bCs/>
          <w:lang w:val="nl-BE"/>
        </w:rPr>
        <w:t xml:space="preserve">. Op die manier </w:t>
      </w:r>
      <w:r w:rsidR="00042996" w:rsidRPr="00042996">
        <w:rPr>
          <w:bCs/>
          <w:lang w:val="nl-BE"/>
        </w:rPr>
        <w:t>stelt</w:t>
      </w:r>
      <w:r w:rsidR="00BC1B0B">
        <w:rPr>
          <w:bCs/>
          <w:lang w:val="nl-BE"/>
        </w:rPr>
        <w:t xml:space="preserve"> het </w:t>
      </w:r>
      <w:r w:rsidR="00042996" w:rsidRPr="00042996">
        <w:rPr>
          <w:bCs/>
          <w:lang w:val="nl-BE"/>
        </w:rPr>
        <w:t>drukkerijen in s</w:t>
      </w:r>
      <w:r w:rsidR="00042996">
        <w:rPr>
          <w:bCs/>
          <w:lang w:val="nl-BE"/>
        </w:rPr>
        <w:t xml:space="preserve">taat om hun offertes en </w:t>
      </w:r>
      <w:proofErr w:type="spellStart"/>
      <w:r w:rsidR="00042996">
        <w:rPr>
          <w:bCs/>
          <w:lang w:val="nl-BE"/>
        </w:rPr>
        <w:t>naberekeningen</w:t>
      </w:r>
      <w:proofErr w:type="spellEnd"/>
      <w:r w:rsidR="00042996">
        <w:rPr>
          <w:bCs/>
          <w:lang w:val="nl-BE"/>
        </w:rPr>
        <w:t xml:space="preserve"> te verfijnen.</w:t>
      </w:r>
      <w:r w:rsidR="0002365F" w:rsidRPr="00042996">
        <w:rPr>
          <w:bCs/>
          <w:lang w:val="nl-BE"/>
        </w:rPr>
        <w:t xml:space="preserve"> </w:t>
      </w:r>
      <w:r w:rsidR="00BC1B0B" w:rsidRPr="00BC1B0B">
        <w:rPr>
          <w:bCs/>
          <w:lang w:val="nl-BE"/>
        </w:rPr>
        <w:t xml:space="preserve">De laatste versie van </w:t>
      </w:r>
      <w:proofErr w:type="spellStart"/>
      <w:r w:rsidR="00BC1B0B" w:rsidRPr="00BC1B0B">
        <w:rPr>
          <w:bCs/>
          <w:lang w:val="nl-BE"/>
        </w:rPr>
        <w:t>Asanti</w:t>
      </w:r>
      <w:proofErr w:type="spellEnd"/>
      <w:r w:rsidR="00BC1B0B" w:rsidRPr="00BC1B0B">
        <w:rPr>
          <w:bCs/>
          <w:lang w:val="nl-BE"/>
        </w:rPr>
        <w:t xml:space="preserve"> (v5) </w:t>
      </w:r>
      <w:r w:rsidR="007855DE">
        <w:rPr>
          <w:bCs/>
          <w:lang w:val="nl-BE"/>
        </w:rPr>
        <w:t>bevat features die</w:t>
      </w:r>
      <w:r w:rsidR="00BC1B0B" w:rsidRPr="00BC1B0B">
        <w:rPr>
          <w:bCs/>
          <w:lang w:val="nl-BE"/>
        </w:rPr>
        <w:t xml:space="preserve"> de productie-efficiëntie </w:t>
      </w:r>
      <w:r w:rsidR="007855DE">
        <w:rPr>
          <w:bCs/>
          <w:lang w:val="nl-BE"/>
        </w:rPr>
        <w:t>verhogen,</w:t>
      </w:r>
      <w:r w:rsidR="00BC1B0B" w:rsidRPr="00BC1B0B">
        <w:rPr>
          <w:bCs/>
          <w:lang w:val="nl-BE"/>
        </w:rPr>
        <w:t xml:space="preserve"> zoals de a</w:t>
      </w:r>
      <w:r w:rsidR="00BC1B0B">
        <w:rPr>
          <w:bCs/>
          <w:lang w:val="nl-BE"/>
        </w:rPr>
        <w:t xml:space="preserve">utomatische, criteria-gebaseerde groepering van drukopdrachten. </w:t>
      </w:r>
      <w:r w:rsidR="00BC1B0B" w:rsidRPr="00BC1B0B">
        <w:rPr>
          <w:bCs/>
          <w:lang w:val="nl-BE"/>
        </w:rPr>
        <w:t xml:space="preserve">Ze </w:t>
      </w:r>
      <w:r w:rsidR="007855DE">
        <w:rPr>
          <w:bCs/>
          <w:lang w:val="nl-BE"/>
        </w:rPr>
        <w:t>is</w:t>
      </w:r>
      <w:r w:rsidR="00BC1B0B" w:rsidRPr="00BC1B0B">
        <w:rPr>
          <w:bCs/>
          <w:lang w:val="nl-BE"/>
        </w:rPr>
        <w:t xml:space="preserve"> eveneens </w:t>
      </w:r>
      <w:r w:rsidR="007855DE">
        <w:rPr>
          <w:bCs/>
          <w:lang w:val="nl-BE"/>
        </w:rPr>
        <w:t xml:space="preserve">uitgerust met </w:t>
      </w:r>
      <w:r w:rsidR="00BC1B0B" w:rsidRPr="00BC1B0B">
        <w:rPr>
          <w:bCs/>
          <w:lang w:val="nl-BE"/>
        </w:rPr>
        <w:t>nieuwe functionaliteiten</w:t>
      </w:r>
      <w:r w:rsidR="00BC1B0B">
        <w:rPr>
          <w:bCs/>
          <w:lang w:val="nl-BE"/>
        </w:rPr>
        <w:t xml:space="preserve"> op maa</w:t>
      </w:r>
      <w:r w:rsidR="00BC1B0B" w:rsidRPr="00BC1B0B">
        <w:rPr>
          <w:bCs/>
          <w:lang w:val="nl-BE"/>
        </w:rPr>
        <w:t>t van verpakkingsdruk.</w:t>
      </w:r>
    </w:p>
    <w:p w14:paraId="0085F472" w14:textId="205256D0" w:rsidR="006B2398" w:rsidRPr="00BC1B0B" w:rsidRDefault="00942DFC" w:rsidP="004F3787">
      <w:pPr>
        <w:pStyle w:val="Heading1"/>
        <w:rPr>
          <w:lang w:val="nl-BE"/>
        </w:rPr>
      </w:pPr>
      <w:r w:rsidRPr="00BC1B0B">
        <w:rPr>
          <w:lang w:val="nl-BE"/>
        </w:rPr>
        <w:t xml:space="preserve">Industriële </w:t>
      </w:r>
      <w:proofErr w:type="spellStart"/>
      <w:r w:rsidRPr="00BC1B0B">
        <w:rPr>
          <w:lang w:val="nl-BE"/>
        </w:rPr>
        <w:t>inkjetoplossingen</w:t>
      </w:r>
      <w:proofErr w:type="spellEnd"/>
    </w:p>
    <w:p w14:paraId="50392685" w14:textId="260DC359" w:rsidR="0056149A" w:rsidRPr="00942DFC" w:rsidRDefault="007855DE" w:rsidP="00AB39F3">
      <w:pPr>
        <w:widowControl w:val="0"/>
        <w:autoSpaceDE w:val="0"/>
        <w:autoSpaceDN w:val="0"/>
        <w:adjustRightInd w:val="0"/>
        <w:ind w:left="2410"/>
        <w:rPr>
          <w:bCs/>
          <w:lang w:val="nl-BE"/>
        </w:rPr>
      </w:pPr>
      <w:r>
        <w:rPr>
          <w:bCs/>
          <w:lang w:val="nl-BE"/>
        </w:rPr>
        <w:t xml:space="preserve">Ook </w:t>
      </w:r>
      <w:proofErr w:type="spellStart"/>
      <w:r w:rsidR="00942DFC" w:rsidRPr="00942DFC">
        <w:rPr>
          <w:bCs/>
          <w:lang w:val="nl-BE"/>
        </w:rPr>
        <w:t>Agfa’s</w:t>
      </w:r>
      <w:proofErr w:type="spellEnd"/>
      <w:r w:rsidR="00942DFC" w:rsidRPr="00942DFC">
        <w:rPr>
          <w:bCs/>
          <w:lang w:val="nl-BE"/>
        </w:rPr>
        <w:t xml:space="preserve"> industriële </w:t>
      </w:r>
      <w:proofErr w:type="spellStart"/>
      <w:r w:rsidR="00942DFC" w:rsidRPr="00942DFC">
        <w:rPr>
          <w:bCs/>
          <w:lang w:val="nl-BE"/>
        </w:rPr>
        <w:t>inkjetspecialisten</w:t>
      </w:r>
      <w:proofErr w:type="spellEnd"/>
      <w:r w:rsidR="00942DFC" w:rsidRPr="00942DFC">
        <w:rPr>
          <w:bCs/>
          <w:lang w:val="nl-BE"/>
        </w:rPr>
        <w:t xml:space="preserve"> zullen aanwezig zijn op FESPA </w:t>
      </w:r>
      <w:r w:rsidR="00942DFC" w:rsidRPr="00942DFC">
        <w:rPr>
          <w:bCs/>
          <w:lang w:val="nl-BE"/>
        </w:rPr>
        <w:lastRenderedPageBreak/>
        <w:t xml:space="preserve">voor </w:t>
      </w:r>
      <w:r w:rsidR="00942DFC">
        <w:rPr>
          <w:bCs/>
          <w:lang w:val="nl-BE"/>
        </w:rPr>
        <w:t>toelichting</w:t>
      </w:r>
      <w:r w:rsidR="00942DFC" w:rsidRPr="00942DFC">
        <w:rPr>
          <w:bCs/>
          <w:lang w:val="nl-BE"/>
        </w:rPr>
        <w:t xml:space="preserve"> </w:t>
      </w:r>
      <w:r w:rsidR="00942DFC">
        <w:rPr>
          <w:bCs/>
          <w:lang w:val="nl-BE"/>
        </w:rPr>
        <w:t>over hoe</w:t>
      </w:r>
      <w:r w:rsidR="00942DFC" w:rsidRPr="00942DFC">
        <w:rPr>
          <w:bCs/>
          <w:lang w:val="nl-BE"/>
        </w:rPr>
        <w:t xml:space="preserve"> de integratie van </w:t>
      </w:r>
      <w:proofErr w:type="spellStart"/>
      <w:r w:rsidR="00942DFC" w:rsidRPr="00942DFC">
        <w:rPr>
          <w:bCs/>
          <w:lang w:val="nl-BE"/>
        </w:rPr>
        <w:t>inkjetdruk</w:t>
      </w:r>
      <w:proofErr w:type="spellEnd"/>
      <w:r w:rsidR="00942DFC" w:rsidRPr="00942DFC">
        <w:rPr>
          <w:bCs/>
          <w:lang w:val="nl-BE"/>
        </w:rPr>
        <w:t xml:space="preserve"> in een industriële productieomgeving</w:t>
      </w:r>
      <w:r w:rsidR="0031399E" w:rsidRPr="00942DFC">
        <w:rPr>
          <w:bCs/>
          <w:lang w:val="nl-BE"/>
        </w:rPr>
        <w:t xml:space="preserve"> </w:t>
      </w:r>
      <w:r w:rsidR="00942DFC">
        <w:rPr>
          <w:bCs/>
          <w:lang w:val="nl-BE"/>
        </w:rPr>
        <w:t>tot meer flexibiliteit en kostenefficiëntie kan leiden</w:t>
      </w:r>
      <w:r w:rsidR="006B2398" w:rsidRPr="00942DFC">
        <w:rPr>
          <w:bCs/>
          <w:lang w:val="nl-BE"/>
        </w:rPr>
        <w:t xml:space="preserve">. </w:t>
      </w:r>
    </w:p>
    <w:p w14:paraId="2449959C" w14:textId="45041CF4" w:rsidR="00AB39F3" w:rsidRPr="00942DFC" w:rsidRDefault="0056149A" w:rsidP="002E417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ind w:left="2767" w:hanging="357"/>
        <w:rPr>
          <w:rFonts w:ascii="Arial" w:hAnsi="Arial" w:cs="Arial"/>
          <w:bCs/>
        </w:rPr>
      </w:pPr>
      <w:proofErr w:type="spellStart"/>
      <w:r w:rsidRPr="008D6C25">
        <w:rPr>
          <w:rFonts w:ascii="Arial" w:hAnsi="Arial" w:cs="Arial"/>
          <w:bCs/>
        </w:rPr>
        <w:t>Agfa</w:t>
      </w:r>
      <w:proofErr w:type="spellEnd"/>
      <w:r w:rsidRPr="008D6C25">
        <w:rPr>
          <w:rFonts w:ascii="Arial" w:hAnsi="Arial" w:cs="Arial"/>
          <w:bCs/>
        </w:rPr>
        <w:t xml:space="preserve"> </w:t>
      </w:r>
      <w:r w:rsidR="008D6C25" w:rsidRPr="008D6C25">
        <w:rPr>
          <w:rFonts w:ascii="Arial" w:hAnsi="Arial" w:cs="Arial"/>
          <w:bCs/>
        </w:rPr>
        <w:t>biedt</w:t>
      </w:r>
      <w:r w:rsidRPr="008D6C25">
        <w:rPr>
          <w:rFonts w:ascii="Arial" w:hAnsi="Arial" w:cs="Arial"/>
          <w:bCs/>
        </w:rPr>
        <w:t xml:space="preserve"> </w:t>
      </w:r>
      <w:r w:rsidR="008D6C25" w:rsidRPr="008D6C25">
        <w:rPr>
          <w:rFonts w:ascii="Arial" w:hAnsi="Arial" w:cs="Arial"/>
          <w:b/>
          <w:bCs/>
        </w:rPr>
        <w:t xml:space="preserve">complete industriële </w:t>
      </w:r>
      <w:proofErr w:type="spellStart"/>
      <w:r w:rsidR="008D6C25" w:rsidRPr="008D6C25">
        <w:rPr>
          <w:rFonts w:ascii="Arial" w:hAnsi="Arial" w:cs="Arial"/>
          <w:b/>
          <w:bCs/>
        </w:rPr>
        <w:t>inkjetdruksystemen</w:t>
      </w:r>
      <w:proofErr w:type="spellEnd"/>
      <w:r w:rsidRPr="008D6C25">
        <w:rPr>
          <w:rFonts w:ascii="Arial" w:hAnsi="Arial" w:cs="Arial"/>
          <w:bCs/>
        </w:rPr>
        <w:t xml:space="preserve">, </w:t>
      </w:r>
      <w:r w:rsidR="008D6C25" w:rsidRPr="008D6C25">
        <w:rPr>
          <w:rFonts w:ascii="Arial" w:hAnsi="Arial" w:cs="Arial"/>
          <w:bCs/>
        </w:rPr>
        <w:t xml:space="preserve">zoals de </w:t>
      </w:r>
      <w:proofErr w:type="spellStart"/>
      <w:r w:rsidR="006B2398" w:rsidRPr="008D6C25">
        <w:rPr>
          <w:rFonts w:ascii="Arial" w:hAnsi="Arial" w:cs="Arial"/>
          <w:b/>
          <w:bCs/>
        </w:rPr>
        <w:t>InterioJet</w:t>
      </w:r>
      <w:proofErr w:type="spellEnd"/>
      <w:r w:rsidR="006B2398" w:rsidRPr="008D6C25">
        <w:rPr>
          <w:rFonts w:ascii="Arial" w:hAnsi="Arial" w:cs="Arial"/>
          <w:bCs/>
        </w:rPr>
        <w:t xml:space="preserve">, </w:t>
      </w:r>
      <w:r w:rsidR="008D6C25" w:rsidRPr="008D6C25">
        <w:rPr>
          <w:rFonts w:ascii="Arial" w:hAnsi="Arial" w:cs="Arial"/>
          <w:bCs/>
        </w:rPr>
        <w:t xml:space="preserve">een </w:t>
      </w:r>
      <w:proofErr w:type="spellStart"/>
      <w:r w:rsidR="006B2398" w:rsidRPr="008D6C25">
        <w:rPr>
          <w:rFonts w:ascii="Arial" w:hAnsi="Arial" w:cs="Arial"/>
          <w:bCs/>
        </w:rPr>
        <w:t>multi</w:t>
      </w:r>
      <w:proofErr w:type="spellEnd"/>
      <w:r w:rsidR="006B2398" w:rsidRPr="008D6C25">
        <w:rPr>
          <w:rFonts w:ascii="Arial" w:hAnsi="Arial" w:cs="Arial"/>
          <w:bCs/>
        </w:rPr>
        <w:t xml:space="preserve">-pass, </w:t>
      </w:r>
      <w:proofErr w:type="spellStart"/>
      <w:r w:rsidR="008D6C25" w:rsidRPr="008D6C25">
        <w:rPr>
          <w:rFonts w:ascii="Arial" w:hAnsi="Arial" w:cs="Arial"/>
          <w:bCs/>
        </w:rPr>
        <w:t>watergebaseerde</w:t>
      </w:r>
      <w:proofErr w:type="spellEnd"/>
      <w:r w:rsidR="008D6C25" w:rsidRPr="008D6C25">
        <w:rPr>
          <w:rFonts w:ascii="Arial" w:hAnsi="Arial" w:cs="Arial"/>
          <w:bCs/>
        </w:rPr>
        <w:t xml:space="preserve"> </w:t>
      </w:r>
      <w:proofErr w:type="spellStart"/>
      <w:r w:rsidR="008D6C25" w:rsidRPr="008D6C25">
        <w:rPr>
          <w:rFonts w:ascii="Arial" w:hAnsi="Arial" w:cs="Arial"/>
          <w:bCs/>
        </w:rPr>
        <w:t>inkjetpers</w:t>
      </w:r>
      <w:proofErr w:type="spellEnd"/>
      <w:r w:rsidR="008D6C25" w:rsidRPr="008D6C25">
        <w:rPr>
          <w:rFonts w:ascii="Arial" w:hAnsi="Arial" w:cs="Arial"/>
          <w:bCs/>
        </w:rPr>
        <w:t xml:space="preserve"> voor het bedrukken van </w:t>
      </w:r>
      <w:r w:rsidR="006B2398" w:rsidRPr="008D6C25">
        <w:rPr>
          <w:rFonts w:ascii="Arial" w:hAnsi="Arial" w:cs="Arial"/>
          <w:bCs/>
        </w:rPr>
        <w:t>d</w:t>
      </w:r>
      <w:r w:rsidR="008D6C25" w:rsidRPr="008D6C25">
        <w:rPr>
          <w:rFonts w:ascii="Arial" w:hAnsi="Arial" w:cs="Arial"/>
          <w:bCs/>
        </w:rPr>
        <w:t xml:space="preserve">ecorpapier voor laminaatproductie, en </w:t>
      </w:r>
      <w:proofErr w:type="spellStart"/>
      <w:r w:rsidR="006B2398" w:rsidRPr="008D6C25">
        <w:rPr>
          <w:rFonts w:ascii="Arial" w:hAnsi="Arial" w:cs="Arial"/>
          <w:b/>
          <w:bCs/>
        </w:rPr>
        <w:t>Alussa</w:t>
      </w:r>
      <w:proofErr w:type="spellEnd"/>
      <w:r w:rsidR="006B2398" w:rsidRPr="008D6C25">
        <w:rPr>
          <w:rFonts w:ascii="Arial" w:hAnsi="Arial" w:cs="Arial"/>
          <w:bCs/>
        </w:rPr>
        <w:t xml:space="preserve">, </w:t>
      </w:r>
      <w:r w:rsidR="008D6C25" w:rsidRPr="008D6C25">
        <w:rPr>
          <w:rFonts w:ascii="Arial" w:hAnsi="Arial" w:cs="Arial"/>
          <w:bCs/>
        </w:rPr>
        <w:t xml:space="preserve">geavanceerde </w:t>
      </w:r>
      <w:proofErr w:type="spellStart"/>
      <w:r w:rsidR="008D6C25" w:rsidRPr="008D6C25">
        <w:rPr>
          <w:rFonts w:ascii="Arial" w:hAnsi="Arial" w:cs="Arial"/>
          <w:bCs/>
        </w:rPr>
        <w:t>inkjetdruktechnologie</w:t>
      </w:r>
      <w:proofErr w:type="spellEnd"/>
      <w:r w:rsidR="008D6C25" w:rsidRPr="008D6C25">
        <w:rPr>
          <w:rFonts w:ascii="Arial" w:hAnsi="Arial" w:cs="Arial"/>
          <w:bCs/>
        </w:rPr>
        <w:t xml:space="preserve"> die het mogelijk maakt om </w:t>
      </w:r>
      <w:r w:rsidR="008D6C25">
        <w:rPr>
          <w:rFonts w:ascii="Arial" w:hAnsi="Arial" w:cs="Arial"/>
          <w:bCs/>
        </w:rPr>
        <w:t xml:space="preserve">hoogkwalitatieve designs te printen op echt leer. </w:t>
      </w:r>
      <w:r w:rsidR="008D6C25" w:rsidRPr="00942DFC">
        <w:rPr>
          <w:rFonts w:ascii="Arial" w:hAnsi="Arial" w:cs="Arial"/>
          <w:bCs/>
        </w:rPr>
        <w:t xml:space="preserve">Beide </w:t>
      </w:r>
      <w:hyperlink r:id="rId8" w:history="1">
        <w:r w:rsidR="00942DFC" w:rsidRPr="00942DFC">
          <w:rPr>
            <w:rStyle w:val="Hyperlink"/>
            <w:rFonts w:ascii="Arial" w:hAnsi="Arial" w:cs="Arial"/>
            <w:bCs/>
          </w:rPr>
          <w:t xml:space="preserve">werden onlangs bekroond door de </w:t>
        </w:r>
        <w:r w:rsidR="00AB39F3" w:rsidRPr="00942DFC">
          <w:rPr>
            <w:rStyle w:val="Hyperlink"/>
            <w:rFonts w:ascii="Arial" w:hAnsi="Arial" w:cs="Arial"/>
            <w:bCs/>
          </w:rPr>
          <w:t xml:space="preserve">European Digital Press </w:t>
        </w:r>
        <w:proofErr w:type="spellStart"/>
        <w:r w:rsidR="00AB39F3" w:rsidRPr="00942DFC">
          <w:rPr>
            <w:rStyle w:val="Hyperlink"/>
            <w:rFonts w:ascii="Arial" w:hAnsi="Arial" w:cs="Arial"/>
            <w:bCs/>
          </w:rPr>
          <w:t>association</w:t>
        </w:r>
        <w:proofErr w:type="spellEnd"/>
      </w:hyperlink>
      <w:r w:rsidR="00AB39F3" w:rsidRPr="00942DFC">
        <w:rPr>
          <w:rFonts w:ascii="Arial" w:hAnsi="Arial" w:cs="Arial"/>
          <w:bCs/>
        </w:rPr>
        <w:t>.</w:t>
      </w:r>
    </w:p>
    <w:p w14:paraId="24D1CAF7" w14:textId="532FA247" w:rsidR="005157F0" w:rsidRPr="007855DE" w:rsidRDefault="008D6C25" w:rsidP="002E417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ind w:left="2767" w:hanging="357"/>
        <w:rPr>
          <w:rFonts w:ascii="Arial" w:hAnsi="Arial" w:cs="Arial"/>
          <w:bCs/>
        </w:rPr>
      </w:pPr>
      <w:r w:rsidRPr="008D6C25">
        <w:rPr>
          <w:rFonts w:ascii="Arial" w:hAnsi="Arial" w:cs="Arial"/>
          <w:bCs/>
        </w:rPr>
        <w:t xml:space="preserve">In nauwe samenwerking met OEM-partners, printkopfabrikanten, systeemintegratoren en eindgebruikers ontwikkelt </w:t>
      </w:r>
      <w:proofErr w:type="spellStart"/>
      <w:r w:rsidRPr="008D6C25">
        <w:rPr>
          <w:rFonts w:ascii="Arial" w:hAnsi="Arial" w:cs="Arial"/>
          <w:bCs/>
        </w:rPr>
        <w:t>Agfa</w:t>
      </w:r>
      <w:proofErr w:type="spellEnd"/>
      <w:r w:rsidRPr="008D6C25">
        <w:rPr>
          <w:rFonts w:ascii="Arial" w:hAnsi="Arial" w:cs="Arial"/>
          <w:bCs/>
        </w:rPr>
        <w:t xml:space="preserve"> ook </w:t>
      </w:r>
      <w:r w:rsidRPr="008D6C25">
        <w:rPr>
          <w:rFonts w:ascii="Arial" w:hAnsi="Arial" w:cs="Arial"/>
          <w:b/>
          <w:bCs/>
        </w:rPr>
        <w:t xml:space="preserve">hoogkwalitatieve UV- en </w:t>
      </w:r>
      <w:proofErr w:type="spellStart"/>
      <w:r w:rsidRPr="008D6C25">
        <w:rPr>
          <w:rFonts w:ascii="Arial" w:hAnsi="Arial" w:cs="Arial"/>
          <w:b/>
          <w:bCs/>
        </w:rPr>
        <w:t>watergebaseerde</w:t>
      </w:r>
      <w:proofErr w:type="spellEnd"/>
      <w:r w:rsidRPr="008D6C25">
        <w:rPr>
          <w:rFonts w:ascii="Arial" w:hAnsi="Arial" w:cs="Arial"/>
          <w:b/>
          <w:bCs/>
        </w:rPr>
        <w:t xml:space="preserve"> industriële </w:t>
      </w:r>
      <w:proofErr w:type="spellStart"/>
      <w:r w:rsidRPr="008D6C25">
        <w:rPr>
          <w:rFonts w:ascii="Arial" w:hAnsi="Arial" w:cs="Arial"/>
          <w:b/>
          <w:bCs/>
        </w:rPr>
        <w:t>inkjetinkten</w:t>
      </w:r>
      <w:proofErr w:type="spellEnd"/>
      <w:r w:rsidRPr="008D6C25">
        <w:rPr>
          <w:rFonts w:ascii="Arial" w:hAnsi="Arial" w:cs="Arial"/>
          <w:b/>
          <w:bCs/>
        </w:rPr>
        <w:t xml:space="preserve"> </w:t>
      </w:r>
      <w:r w:rsidRPr="008D6C25">
        <w:rPr>
          <w:rFonts w:ascii="Arial" w:hAnsi="Arial" w:cs="Arial"/>
          <w:bCs/>
        </w:rPr>
        <w:t>voor een breed gamma van toepassingen in verschillende markten. Deze inkten worden gebruikt in geavanceerde, en vaak op maat gemaakte drukpersen die geïntegreerd worden in bestaande productieprocessen.</w:t>
      </w:r>
    </w:p>
    <w:p w14:paraId="52A36385" w14:textId="45F25D2C" w:rsidR="00276A02" w:rsidRPr="008D6C25" w:rsidRDefault="008D6C25" w:rsidP="00170064">
      <w:pPr>
        <w:autoSpaceDE w:val="0"/>
        <w:autoSpaceDN w:val="0"/>
        <w:adjustRightInd w:val="0"/>
        <w:ind w:left="2410"/>
        <w:rPr>
          <w:i/>
          <w:lang w:val="nl-BE" w:eastAsia="nl-BE"/>
        </w:rPr>
      </w:pPr>
      <w:r w:rsidRPr="008D6C25">
        <w:rPr>
          <w:i/>
          <w:lang w:val="nl-BE"/>
        </w:rPr>
        <w:t>Vraag je gratis inkomticket</w:t>
      </w:r>
      <w:r w:rsidR="00170064" w:rsidRPr="008D6C25">
        <w:rPr>
          <w:i/>
          <w:lang w:val="nl-BE"/>
        </w:rPr>
        <w:t xml:space="preserve">: </w:t>
      </w:r>
      <w:hyperlink r:id="rId9" w:history="1">
        <w:r w:rsidR="00B76CB6" w:rsidRPr="008D6C25">
          <w:rPr>
            <w:rStyle w:val="Hyperlink"/>
            <w:rFonts w:cs="Arial"/>
            <w:i/>
            <w:lang w:val="nl-BE" w:eastAsia="nl-BE"/>
          </w:rPr>
          <w:t>https://www.agfa.com/printing/events/fespa-2022/</w:t>
        </w:r>
      </w:hyperlink>
    </w:p>
    <w:p w14:paraId="054EA9E3" w14:textId="5EECCA1F" w:rsidR="00276A02" w:rsidRPr="00F06808" w:rsidRDefault="007855DE" w:rsidP="00C91D3E">
      <w:pPr>
        <w:autoSpaceDE w:val="0"/>
        <w:autoSpaceDN w:val="0"/>
        <w:adjustRightInd w:val="0"/>
        <w:ind w:left="2410"/>
        <w:rPr>
          <w:color w:val="auto"/>
          <w:szCs w:val="22"/>
          <w:lang w:eastAsia="nl-BE"/>
        </w:rPr>
      </w:pPr>
      <w:r>
        <w:rPr>
          <w:color w:val="auto"/>
          <w:szCs w:val="22"/>
          <w:lang w:eastAsia="nl-BE"/>
        </w:rPr>
        <w:pict w14:anchorId="3D12F854">
          <v:rect id="_x0000_i1025" style="width:0;height:1.5pt" o:hralign="center" o:hrstd="t" o:hr="t" fillcolor="#a0a0a0" stroked="f"/>
        </w:pict>
      </w:r>
    </w:p>
    <w:p w14:paraId="7C1AE4ED" w14:textId="77777777" w:rsidR="00942DFC" w:rsidRPr="00942DFC" w:rsidRDefault="00942DFC" w:rsidP="00942DFC">
      <w:pPr>
        <w:spacing w:line="240" w:lineRule="auto"/>
        <w:ind w:left="2410"/>
        <w:rPr>
          <w:b/>
          <w:sz w:val="20"/>
          <w:szCs w:val="22"/>
          <w:lang w:val="it-IT"/>
        </w:rPr>
      </w:pPr>
      <w:r w:rsidRPr="00942DFC">
        <w:rPr>
          <w:b/>
          <w:sz w:val="20"/>
          <w:szCs w:val="22"/>
          <w:lang w:val="it-IT"/>
        </w:rPr>
        <w:t>Over Agfa</w:t>
      </w:r>
    </w:p>
    <w:p w14:paraId="2ECD5AC6" w14:textId="77777777" w:rsidR="00942DFC" w:rsidRPr="00942DFC" w:rsidRDefault="00942DFC" w:rsidP="00942DFC">
      <w:pPr>
        <w:spacing w:line="240" w:lineRule="auto"/>
        <w:ind w:left="2410"/>
        <w:rPr>
          <w:sz w:val="20"/>
          <w:szCs w:val="22"/>
          <w:lang w:val="it-IT"/>
        </w:rPr>
      </w:pPr>
      <w:r w:rsidRPr="00942DFC">
        <w:rPr>
          <w:sz w:val="20"/>
          <w:szCs w:val="22"/>
          <w:lang w:val="it-IT"/>
        </w:rPr>
        <w:t xml:space="preserve">Agfa </w:t>
      </w:r>
      <w:proofErr w:type="spellStart"/>
      <w:r w:rsidRPr="00942DFC">
        <w:rPr>
          <w:sz w:val="20"/>
          <w:szCs w:val="22"/>
          <w:lang w:val="it-IT"/>
        </w:rPr>
        <w:t>ontwikkelt</w:t>
      </w:r>
      <w:proofErr w:type="spellEnd"/>
      <w:r w:rsidRPr="00942DFC">
        <w:rPr>
          <w:sz w:val="20"/>
          <w:szCs w:val="22"/>
          <w:lang w:val="it-IT"/>
        </w:rPr>
        <w:t xml:space="preserve">, </w:t>
      </w:r>
      <w:proofErr w:type="spellStart"/>
      <w:r w:rsidRPr="00942DFC">
        <w:rPr>
          <w:sz w:val="20"/>
          <w:szCs w:val="22"/>
          <w:lang w:val="it-IT"/>
        </w:rPr>
        <w:t>produceert</w:t>
      </w:r>
      <w:proofErr w:type="spellEnd"/>
      <w:r w:rsidRPr="00942DFC">
        <w:rPr>
          <w:sz w:val="20"/>
          <w:szCs w:val="22"/>
          <w:lang w:val="it-IT"/>
        </w:rPr>
        <w:t xml:space="preserve"> en </w:t>
      </w:r>
      <w:proofErr w:type="spellStart"/>
      <w:r w:rsidRPr="00942DFC">
        <w:rPr>
          <w:sz w:val="20"/>
          <w:szCs w:val="22"/>
          <w:lang w:val="it-IT"/>
        </w:rPr>
        <w:t>verdeelt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een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uitgebreid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assortiment</w:t>
      </w:r>
      <w:proofErr w:type="spellEnd"/>
      <w:r w:rsidRPr="00942DFC">
        <w:rPr>
          <w:sz w:val="20"/>
          <w:szCs w:val="22"/>
          <w:lang w:val="it-IT"/>
        </w:rPr>
        <w:t xml:space="preserve"> van </w:t>
      </w:r>
      <w:proofErr w:type="spellStart"/>
      <w:r w:rsidRPr="00942DFC">
        <w:rPr>
          <w:sz w:val="20"/>
          <w:szCs w:val="22"/>
          <w:lang w:val="it-IT"/>
        </w:rPr>
        <w:t>beeldverwerkingssystemen</w:t>
      </w:r>
      <w:proofErr w:type="spellEnd"/>
      <w:r w:rsidRPr="00942DFC">
        <w:rPr>
          <w:sz w:val="20"/>
          <w:szCs w:val="22"/>
          <w:lang w:val="it-IT"/>
        </w:rPr>
        <w:t xml:space="preserve"> en </w:t>
      </w:r>
      <w:proofErr w:type="spellStart"/>
      <w:r w:rsidRPr="00942DFC">
        <w:rPr>
          <w:sz w:val="20"/>
          <w:szCs w:val="22"/>
          <w:lang w:val="it-IT"/>
        </w:rPr>
        <w:t>workflowoplossingen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voor</w:t>
      </w:r>
      <w:proofErr w:type="spellEnd"/>
      <w:r w:rsidRPr="00942DFC">
        <w:rPr>
          <w:sz w:val="20"/>
          <w:szCs w:val="22"/>
          <w:lang w:val="it-IT"/>
        </w:rPr>
        <w:t xml:space="preserve"> de </w:t>
      </w:r>
      <w:proofErr w:type="spellStart"/>
      <w:r w:rsidRPr="00942DFC">
        <w:rPr>
          <w:sz w:val="20"/>
          <w:szCs w:val="22"/>
          <w:lang w:val="it-IT"/>
        </w:rPr>
        <w:t>grafische</w:t>
      </w:r>
      <w:proofErr w:type="spellEnd"/>
      <w:r w:rsidRPr="00942DFC">
        <w:rPr>
          <w:sz w:val="20"/>
          <w:szCs w:val="22"/>
          <w:lang w:val="it-IT"/>
        </w:rPr>
        <w:t xml:space="preserve"> industrie en de </w:t>
      </w:r>
      <w:proofErr w:type="spellStart"/>
      <w:r w:rsidRPr="00942DFC">
        <w:rPr>
          <w:sz w:val="20"/>
          <w:szCs w:val="22"/>
          <w:lang w:val="it-IT"/>
        </w:rPr>
        <w:t>medische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sector</w:t>
      </w:r>
      <w:proofErr w:type="spellEnd"/>
      <w:r w:rsidRPr="00942DFC">
        <w:rPr>
          <w:sz w:val="20"/>
          <w:szCs w:val="22"/>
          <w:lang w:val="it-IT"/>
        </w:rPr>
        <w:t xml:space="preserve">, en </w:t>
      </w:r>
      <w:proofErr w:type="spellStart"/>
      <w:r w:rsidRPr="00942DFC">
        <w:rPr>
          <w:sz w:val="20"/>
          <w:szCs w:val="22"/>
          <w:lang w:val="it-IT"/>
        </w:rPr>
        <w:t>voor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gespecialiseerde</w:t>
      </w:r>
      <w:proofErr w:type="spellEnd"/>
      <w:r w:rsidRPr="00942DFC">
        <w:rPr>
          <w:sz w:val="20"/>
          <w:szCs w:val="22"/>
          <w:lang w:val="it-IT"/>
        </w:rPr>
        <w:t xml:space="preserve">, </w:t>
      </w:r>
      <w:proofErr w:type="spellStart"/>
      <w:r w:rsidRPr="00942DFC">
        <w:rPr>
          <w:sz w:val="20"/>
          <w:szCs w:val="22"/>
          <w:lang w:val="it-IT"/>
        </w:rPr>
        <w:t>hoogtechnologische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industrietakken</w:t>
      </w:r>
      <w:proofErr w:type="spellEnd"/>
      <w:r w:rsidRPr="00942DFC">
        <w:rPr>
          <w:sz w:val="20"/>
          <w:szCs w:val="22"/>
          <w:lang w:val="it-IT"/>
        </w:rPr>
        <w:t xml:space="preserve">, </w:t>
      </w:r>
      <w:proofErr w:type="spellStart"/>
      <w:r w:rsidRPr="00942DFC">
        <w:rPr>
          <w:sz w:val="20"/>
          <w:szCs w:val="22"/>
          <w:lang w:val="it-IT"/>
        </w:rPr>
        <w:t>zoals</w:t>
      </w:r>
      <w:proofErr w:type="spellEnd"/>
      <w:r w:rsidRPr="00942DFC">
        <w:rPr>
          <w:sz w:val="20"/>
          <w:szCs w:val="22"/>
          <w:lang w:val="it-IT"/>
        </w:rPr>
        <w:t xml:space="preserve"> die van de </w:t>
      </w:r>
      <w:proofErr w:type="spellStart"/>
      <w:r w:rsidRPr="00942DFC">
        <w:rPr>
          <w:sz w:val="20"/>
          <w:szCs w:val="22"/>
          <w:lang w:val="it-IT"/>
        </w:rPr>
        <w:t>gedrukte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electronica</w:t>
      </w:r>
      <w:proofErr w:type="spellEnd"/>
      <w:r w:rsidRPr="00942DFC">
        <w:rPr>
          <w:sz w:val="20"/>
          <w:szCs w:val="22"/>
          <w:lang w:val="it-IT"/>
        </w:rPr>
        <w:t xml:space="preserve"> of </w:t>
      </w:r>
      <w:proofErr w:type="spellStart"/>
      <w:r w:rsidRPr="00942DFC">
        <w:rPr>
          <w:sz w:val="20"/>
          <w:szCs w:val="22"/>
          <w:lang w:val="it-IT"/>
        </w:rPr>
        <w:t>oplossingen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voor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hernieuwbare</w:t>
      </w:r>
      <w:proofErr w:type="spellEnd"/>
      <w:r w:rsidRPr="00942DFC">
        <w:rPr>
          <w:sz w:val="20"/>
          <w:szCs w:val="22"/>
          <w:lang w:val="it-IT"/>
        </w:rPr>
        <w:t xml:space="preserve"> energie.</w:t>
      </w:r>
    </w:p>
    <w:p w14:paraId="17202F61" w14:textId="77777777" w:rsidR="00942DFC" w:rsidRPr="00942DFC" w:rsidRDefault="00942DFC" w:rsidP="00942DFC">
      <w:pPr>
        <w:spacing w:line="240" w:lineRule="auto"/>
        <w:ind w:left="2410"/>
        <w:rPr>
          <w:sz w:val="20"/>
          <w:szCs w:val="22"/>
          <w:lang w:val="it-IT"/>
        </w:rPr>
      </w:pPr>
      <w:r w:rsidRPr="00942DFC">
        <w:rPr>
          <w:sz w:val="20"/>
          <w:szCs w:val="22"/>
          <w:lang w:val="it-IT"/>
        </w:rPr>
        <w:t xml:space="preserve">De </w:t>
      </w:r>
      <w:proofErr w:type="spellStart"/>
      <w:r w:rsidRPr="00942DFC">
        <w:rPr>
          <w:sz w:val="20"/>
          <w:szCs w:val="22"/>
          <w:lang w:val="it-IT"/>
        </w:rPr>
        <w:t>hoofdzetel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bevindt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zich</w:t>
      </w:r>
      <w:proofErr w:type="spellEnd"/>
      <w:r w:rsidRPr="00942DFC">
        <w:rPr>
          <w:sz w:val="20"/>
          <w:szCs w:val="22"/>
          <w:lang w:val="it-IT"/>
        </w:rPr>
        <w:t xml:space="preserve"> in </w:t>
      </w:r>
      <w:proofErr w:type="spellStart"/>
      <w:r w:rsidRPr="00942DFC">
        <w:rPr>
          <w:sz w:val="20"/>
          <w:szCs w:val="22"/>
          <w:lang w:val="it-IT"/>
        </w:rPr>
        <w:t>België</w:t>
      </w:r>
      <w:proofErr w:type="spellEnd"/>
      <w:r w:rsidRPr="00942DFC">
        <w:rPr>
          <w:sz w:val="20"/>
          <w:szCs w:val="22"/>
          <w:lang w:val="it-IT"/>
        </w:rPr>
        <w:t xml:space="preserve">. De </w:t>
      </w:r>
      <w:proofErr w:type="spellStart"/>
      <w:r w:rsidRPr="00942DFC">
        <w:rPr>
          <w:sz w:val="20"/>
          <w:szCs w:val="22"/>
          <w:lang w:val="it-IT"/>
        </w:rPr>
        <w:t>voornaamste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productie</w:t>
      </w:r>
      <w:proofErr w:type="spellEnd"/>
      <w:r w:rsidRPr="00942DFC">
        <w:rPr>
          <w:sz w:val="20"/>
          <w:szCs w:val="22"/>
          <w:lang w:val="it-IT"/>
        </w:rPr>
        <w:t xml:space="preserve">- en </w:t>
      </w:r>
      <w:proofErr w:type="spellStart"/>
      <w:r w:rsidRPr="00942DFC">
        <w:rPr>
          <w:sz w:val="20"/>
          <w:szCs w:val="22"/>
          <w:lang w:val="it-IT"/>
        </w:rPr>
        <w:t>onderzoekscentra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bevinden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zich</w:t>
      </w:r>
      <w:proofErr w:type="spellEnd"/>
      <w:r w:rsidRPr="00942DFC">
        <w:rPr>
          <w:sz w:val="20"/>
          <w:szCs w:val="22"/>
          <w:lang w:val="it-IT"/>
        </w:rPr>
        <w:t xml:space="preserve"> in </w:t>
      </w:r>
      <w:proofErr w:type="spellStart"/>
      <w:r w:rsidRPr="00942DFC">
        <w:rPr>
          <w:sz w:val="20"/>
          <w:szCs w:val="22"/>
          <w:lang w:val="it-IT"/>
        </w:rPr>
        <w:t>België</w:t>
      </w:r>
      <w:proofErr w:type="spellEnd"/>
      <w:r w:rsidRPr="00942DFC">
        <w:rPr>
          <w:sz w:val="20"/>
          <w:szCs w:val="22"/>
          <w:lang w:val="it-IT"/>
        </w:rPr>
        <w:t xml:space="preserve">, de </w:t>
      </w:r>
      <w:proofErr w:type="spellStart"/>
      <w:r w:rsidRPr="00942DFC">
        <w:rPr>
          <w:sz w:val="20"/>
          <w:szCs w:val="22"/>
          <w:lang w:val="it-IT"/>
        </w:rPr>
        <w:t>Verenigde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Staten</w:t>
      </w:r>
      <w:proofErr w:type="spellEnd"/>
      <w:r w:rsidRPr="00942DFC">
        <w:rPr>
          <w:sz w:val="20"/>
          <w:szCs w:val="22"/>
          <w:lang w:val="it-IT"/>
        </w:rPr>
        <w:t xml:space="preserve">, Canada, </w:t>
      </w:r>
      <w:proofErr w:type="spellStart"/>
      <w:r w:rsidRPr="00942DFC">
        <w:rPr>
          <w:sz w:val="20"/>
          <w:szCs w:val="22"/>
          <w:lang w:val="it-IT"/>
        </w:rPr>
        <w:t>Duitsland</w:t>
      </w:r>
      <w:proofErr w:type="spellEnd"/>
      <w:r w:rsidRPr="00942DFC">
        <w:rPr>
          <w:sz w:val="20"/>
          <w:szCs w:val="22"/>
          <w:lang w:val="it-IT"/>
        </w:rPr>
        <w:t xml:space="preserve">, </w:t>
      </w:r>
      <w:proofErr w:type="spellStart"/>
      <w:r w:rsidRPr="00942DFC">
        <w:rPr>
          <w:sz w:val="20"/>
          <w:szCs w:val="22"/>
          <w:lang w:val="it-IT"/>
        </w:rPr>
        <w:t>Oostenrijk</w:t>
      </w:r>
      <w:proofErr w:type="spellEnd"/>
      <w:r w:rsidRPr="00942DFC">
        <w:rPr>
          <w:sz w:val="20"/>
          <w:szCs w:val="22"/>
          <w:lang w:val="it-IT"/>
        </w:rPr>
        <w:t xml:space="preserve">, China en </w:t>
      </w:r>
      <w:proofErr w:type="spellStart"/>
      <w:r w:rsidRPr="00942DFC">
        <w:rPr>
          <w:sz w:val="20"/>
          <w:szCs w:val="22"/>
          <w:lang w:val="it-IT"/>
        </w:rPr>
        <w:t>Brazilië</w:t>
      </w:r>
      <w:proofErr w:type="spellEnd"/>
      <w:r w:rsidRPr="00942DFC">
        <w:rPr>
          <w:sz w:val="20"/>
          <w:szCs w:val="22"/>
          <w:lang w:val="it-IT"/>
        </w:rPr>
        <w:t xml:space="preserve">. Agfa </w:t>
      </w:r>
      <w:proofErr w:type="spellStart"/>
      <w:r w:rsidRPr="00942DFC">
        <w:rPr>
          <w:sz w:val="20"/>
          <w:szCs w:val="22"/>
          <w:lang w:val="it-IT"/>
        </w:rPr>
        <w:t>is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wereldwijd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actief</w:t>
      </w:r>
      <w:proofErr w:type="spellEnd"/>
      <w:r w:rsidRPr="00942DFC">
        <w:rPr>
          <w:sz w:val="20"/>
          <w:szCs w:val="22"/>
          <w:lang w:val="it-IT"/>
        </w:rPr>
        <w:t xml:space="preserve"> via </w:t>
      </w:r>
      <w:proofErr w:type="spellStart"/>
      <w:r w:rsidRPr="00942DFC">
        <w:rPr>
          <w:sz w:val="20"/>
          <w:szCs w:val="22"/>
          <w:lang w:val="it-IT"/>
        </w:rPr>
        <w:t>eigen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verkooporganisaties</w:t>
      </w:r>
      <w:proofErr w:type="spellEnd"/>
      <w:r w:rsidRPr="00942DFC">
        <w:rPr>
          <w:sz w:val="20"/>
          <w:szCs w:val="22"/>
          <w:lang w:val="it-IT"/>
        </w:rPr>
        <w:t xml:space="preserve"> in </w:t>
      </w:r>
      <w:proofErr w:type="spellStart"/>
      <w:r w:rsidRPr="00942DFC">
        <w:rPr>
          <w:sz w:val="20"/>
          <w:szCs w:val="22"/>
          <w:lang w:val="it-IT"/>
        </w:rPr>
        <w:t>meer</w:t>
      </w:r>
      <w:proofErr w:type="spellEnd"/>
      <w:r w:rsidRPr="00942DFC">
        <w:rPr>
          <w:sz w:val="20"/>
          <w:szCs w:val="22"/>
          <w:lang w:val="it-IT"/>
        </w:rPr>
        <w:t xml:space="preserve"> </w:t>
      </w:r>
      <w:proofErr w:type="spellStart"/>
      <w:r w:rsidRPr="00942DFC">
        <w:rPr>
          <w:sz w:val="20"/>
          <w:szCs w:val="22"/>
          <w:lang w:val="it-IT"/>
        </w:rPr>
        <w:t>dan</w:t>
      </w:r>
      <w:proofErr w:type="spellEnd"/>
      <w:r w:rsidRPr="00942DFC">
        <w:rPr>
          <w:sz w:val="20"/>
          <w:szCs w:val="22"/>
          <w:lang w:val="it-IT"/>
        </w:rPr>
        <w:t xml:space="preserve"> 40 </w:t>
      </w:r>
      <w:proofErr w:type="spellStart"/>
      <w:r w:rsidRPr="00942DFC">
        <w:rPr>
          <w:sz w:val="20"/>
          <w:szCs w:val="22"/>
          <w:lang w:val="it-IT"/>
        </w:rPr>
        <w:t>landen</w:t>
      </w:r>
      <w:proofErr w:type="spellEnd"/>
      <w:r w:rsidRPr="00942DFC">
        <w:rPr>
          <w:sz w:val="20"/>
          <w:szCs w:val="22"/>
          <w:lang w:val="it-IT"/>
        </w:rPr>
        <w:t xml:space="preserve">. </w:t>
      </w:r>
    </w:p>
    <w:p w14:paraId="58DFC944" w14:textId="77777777" w:rsidR="00942DFC" w:rsidRDefault="00942DFC" w:rsidP="00587180">
      <w:pPr>
        <w:spacing w:line="240" w:lineRule="auto"/>
        <w:ind w:left="2410"/>
        <w:jc w:val="both"/>
        <w:rPr>
          <w:b/>
          <w:sz w:val="20"/>
          <w:szCs w:val="22"/>
          <w:lang w:val="da-DK"/>
        </w:rPr>
      </w:pPr>
    </w:p>
    <w:p w14:paraId="755F93A6" w14:textId="13204ABC" w:rsidR="00587180" w:rsidRPr="00170064" w:rsidRDefault="00587180" w:rsidP="00587180">
      <w:pPr>
        <w:spacing w:line="240" w:lineRule="auto"/>
        <w:ind w:left="2410"/>
        <w:jc w:val="both"/>
        <w:rPr>
          <w:rFonts w:cs="Times New Roman"/>
          <w:color w:val="BF0000"/>
          <w:sz w:val="20"/>
          <w:szCs w:val="22"/>
        </w:rPr>
      </w:pPr>
      <w:r w:rsidRPr="00170064">
        <w:rPr>
          <w:b/>
          <w:sz w:val="20"/>
          <w:szCs w:val="22"/>
          <w:lang w:val="da-DK"/>
        </w:rPr>
        <w:t>Contact:</w:t>
      </w:r>
    </w:p>
    <w:p w14:paraId="4C995D1F" w14:textId="008705A9" w:rsidR="005F62B0" w:rsidRPr="00170064" w:rsidRDefault="005F62B0" w:rsidP="005F62B0">
      <w:pPr>
        <w:spacing w:line="240" w:lineRule="auto"/>
        <w:ind w:left="2410"/>
        <w:jc w:val="both"/>
        <w:rPr>
          <w:rFonts w:cs="Times New Roman"/>
          <w:color w:val="auto"/>
          <w:sz w:val="20"/>
          <w:szCs w:val="22"/>
        </w:rPr>
      </w:pPr>
      <w:r w:rsidRPr="00170064">
        <w:rPr>
          <w:rFonts w:cs="Times New Roman"/>
          <w:color w:val="auto"/>
          <w:sz w:val="20"/>
          <w:szCs w:val="22"/>
        </w:rPr>
        <w:t>Mike Horsten, PR &amp; Press manager Digital Printing &amp; Chemicals</w:t>
      </w:r>
    </w:p>
    <w:p w14:paraId="3DBDF9A2" w14:textId="378B714E" w:rsidR="005F62B0" w:rsidRPr="00170064" w:rsidRDefault="005F62B0" w:rsidP="005F62B0">
      <w:pPr>
        <w:spacing w:line="240" w:lineRule="auto"/>
        <w:ind w:left="2410"/>
        <w:jc w:val="both"/>
        <w:rPr>
          <w:rFonts w:cs="Times New Roman"/>
          <w:color w:val="auto"/>
          <w:sz w:val="20"/>
          <w:szCs w:val="22"/>
        </w:rPr>
      </w:pPr>
      <w:r w:rsidRPr="00170064">
        <w:rPr>
          <w:rFonts w:cs="Times New Roman"/>
          <w:color w:val="auto"/>
          <w:sz w:val="20"/>
          <w:szCs w:val="22"/>
        </w:rPr>
        <w:t>+32494560644</w:t>
      </w:r>
    </w:p>
    <w:p w14:paraId="72EA07C5" w14:textId="64AF3E7E" w:rsidR="005F62B0" w:rsidRPr="00170064" w:rsidRDefault="007855DE" w:rsidP="005F62B0">
      <w:pPr>
        <w:spacing w:line="240" w:lineRule="auto"/>
        <w:ind w:left="2410"/>
        <w:jc w:val="both"/>
        <w:rPr>
          <w:rFonts w:cs="Times New Roman"/>
          <w:color w:val="auto"/>
          <w:sz w:val="20"/>
          <w:szCs w:val="22"/>
        </w:rPr>
      </w:pPr>
      <w:hyperlink r:id="rId10" w:history="1">
        <w:r w:rsidR="00CB1562" w:rsidRPr="00C81B2E">
          <w:rPr>
            <w:rStyle w:val="Hyperlink"/>
            <w:sz w:val="20"/>
            <w:szCs w:val="22"/>
          </w:rPr>
          <w:t>mike.horsten@agfa.com</w:t>
        </w:r>
      </w:hyperlink>
    </w:p>
    <w:p w14:paraId="16F42FE7" w14:textId="5F972C69" w:rsidR="00BA41DE" w:rsidRPr="00170064" w:rsidRDefault="007855DE" w:rsidP="00170064">
      <w:pPr>
        <w:spacing w:line="240" w:lineRule="auto"/>
        <w:ind w:left="2410"/>
        <w:jc w:val="both"/>
        <w:rPr>
          <w:sz w:val="20"/>
          <w:szCs w:val="22"/>
        </w:rPr>
      </w:pPr>
      <w:hyperlink r:id="rId11" w:history="1">
        <w:r w:rsidR="00587180" w:rsidRPr="00170064">
          <w:rPr>
            <w:rFonts w:cs="Times New Roman"/>
            <w:b/>
            <w:color w:val="BF0000"/>
            <w:sz w:val="20"/>
            <w:szCs w:val="22"/>
            <w:lang w:val="da-DK"/>
          </w:rPr>
          <w:t>ww</w:t>
        </w:r>
        <w:bookmarkStart w:id="0" w:name="_GoBack"/>
        <w:bookmarkEnd w:id="0"/>
        <w:r w:rsidR="00587180" w:rsidRPr="00170064">
          <w:rPr>
            <w:rFonts w:cs="Times New Roman"/>
            <w:b/>
            <w:color w:val="BF0000"/>
            <w:sz w:val="20"/>
            <w:szCs w:val="22"/>
            <w:lang w:val="da-DK"/>
          </w:rPr>
          <w:t>w.</w:t>
        </w:r>
        <w:r w:rsidR="00587180" w:rsidRPr="00170064">
          <w:rPr>
            <w:rFonts w:cs="Times New Roman"/>
            <w:b/>
            <w:color w:val="BF0000"/>
            <w:sz w:val="20"/>
            <w:szCs w:val="22"/>
          </w:rPr>
          <w:t>agfa.com</w:t>
        </w:r>
      </w:hyperlink>
    </w:p>
    <w:sectPr w:rsidR="00BA41DE" w:rsidRPr="00170064" w:rsidSect="00947775">
      <w:headerReference w:type="default" r:id="rId12"/>
      <w:footerReference w:type="default" r:id="rId13"/>
      <w:headerReference w:type="first" r:id="rId14"/>
      <w:footerReference w:type="first" r:id="rId15"/>
      <w:pgSz w:w="11900" w:h="16820" w:code="9"/>
      <w:pgMar w:top="1961" w:right="985" w:bottom="212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3B96" w14:textId="77777777" w:rsidR="00366659" w:rsidRDefault="00366659">
      <w:r>
        <w:separator/>
      </w:r>
    </w:p>
    <w:p w14:paraId="3C3D9314" w14:textId="77777777" w:rsidR="00366659" w:rsidRDefault="00366659"/>
    <w:p w14:paraId="214038D7" w14:textId="77777777" w:rsidR="00366659" w:rsidRDefault="00366659"/>
    <w:p w14:paraId="37D14A07" w14:textId="77777777" w:rsidR="00366659" w:rsidRDefault="00366659"/>
    <w:p w14:paraId="7311B1AD" w14:textId="77777777" w:rsidR="00366659" w:rsidRDefault="00366659"/>
    <w:p w14:paraId="08DA3076" w14:textId="77777777" w:rsidR="00366659" w:rsidRDefault="00366659" w:rsidP="00420B47"/>
    <w:p w14:paraId="3581E706" w14:textId="77777777" w:rsidR="00366659" w:rsidRDefault="00366659"/>
    <w:p w14:paraId="5388A7F2" w14:textId="77777777" w:rsidR="00366659" w:rsidRDefault="00366659" w:rsidP="00712957"/>
    <w:p w14:paraId="3C9FD5CB" w14:textId="77777777" w:rsidR="00366659" w:rsidRDefault="00366659"/>
  </w:endnote>
  <w:endnote w:type="continuationSeparator" w:id="0">
    <w:p w14:paraId="675AA262" w14:textId="77777777" w:rsidR="00366659" w:rsidRDefault="00366659">
      <w:r>
        <w:continuationSeparator/>
      </w:r>
    </w:p>
    <w:p w14:paraId="1B1472A7" w14:textId="77777777" w:rsidR="00366659" w:rsidRDefault="00366659"/>
    <w:p w14:paraId="7A7F3D77" w14:textId="77777777" w:rsidR="00366659" w:rsidRDefault="00366659"/>
    <w:p w14:paraId="7E660566" w14:textId="77777777" w:rsidR="00366659" w:rsidRDefault="00366659"/>
    <w:p w14:paraId="2AEA0DF8" w14:textId="77777777" w:rsidR="00366659" w:rsidRDefault="00366659"/>
    <w:p w14:paraId="7026BCEE" w14:textId="77777777" w:rsidR="00366659" w:rsidRDefault="00366659" w:rsidP="00420B47"/>
    <w:p w14:paraId="192AEE80" w14:textId="77777777" w:rsidR="00366659" w:rsidRDefault="00366659"/>
    <w:p w14:paraId="1F0C57AE" w14:textId="77777777" w:rsidR="00366659" w:rsidRDefault="00366659" w:rsidP="00712957"/>
    <w:p w14:paraId="378C6403" w14:textId="77777777" w:rsidR="00366659" w:rsidRDefault="00366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altName w:val="Bosis for Agfa Light"/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EB41" w14:textId="3559ACBC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DF59CBD" wp14:editId="228AB07D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7855DE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7855DE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6228F567" w14:textId="77777777" w:rsidR="00E6591C" w:rsidRDefault="00E6591C"/>
  <w:p w14:paraId="585B539F" w14:textId="77777777" w:rsidR="00E6591C" w:rsidRDefault="00E6591C" w:rsidP="00712957"/>
  <w:p w14:paraId="42A3E77C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9E55" w14:textId="11F20D68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B73AFA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2AD3DBAD" w14:textId="77777777" w:rsidR="00E6591C" w:rsidRDefault="00E6591C"/>
  <w:p w14:paraId="1C9F498D" w14:textId="77777777" w:rsidR="00E6591C" w:rsidRDefault="00E6591C" w:rsidP="00712957"/>
  <w:p w14:paraId="25D56790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D9C6" w14:textId="77777777" w:rsidR="00366659" w:rsidRDefault="00366659">
      <w:r>
        <w:separator/>
      </w:r>
    </w:p>
    <w:p w14:paraId="7BEF54B2" w14:textId="77777777" w:rsidR="00366659" w:rsidRDefault="00366659"/>
    <w:p w14:paraId="279133B7" w14:textId="77777777" w:rsidR="00366659" w:rsidRDefault="00366659"/>
    <w:p w14:paraId="0879C17C" w14:textId="77777777" w:rsidR="00366659" w:rsidRDefault="00366659"/>
    <w:p w14:paraId="420068E5" w14:textId="77777777" w:rsidR="00366659" w:rsidRDefault="00366659"/>
    <w:p w14:paraId="24C4F189" w14:textId="77777777" w:rsidR="00366659" w:rsidRDefault="00366659" w:rsidP="00420B47"/>
    <w:p w14:paraId="3272CE2A" w14:textId="77777777" w:rsidR="00366659" w:rsidRDefault="00366659"/>
    <w:p w14:paraId="795C0057" w14:textId="77777777" w:rsidR="00366659" w:rsidRDefault="00366659" w:rsidP="00712957"/>
    <w:p w14:paraId="5985F6B3" w14:textId="77777777" w:rsidR="00366659" w:rsidRDefault="00366659"/>
  </w:footnote>
  <w:footnote w:type="continuationSeparator" w:id="0">
    <w:p w14:paraId="199D9949" w14:textId="77777777" w:rsidR="00366659" w:rsidRDefault="00366659">
      <w:r>
        <w:continuationSeparator/>
      </w:r>
    </w:p>
    <w:p w14:paraId="4E0E40F0" w14:textId="77777777" w:rsidR="00366659" w:rsidRDefault="00366659"/>
    <w:p w14:paraId="13DE129A" w14:textId="77777777" w:rsidR="00366659" w:rsidRDefault="00366659"/>
    <w:p w14:paraId="497C6880" w14:textId="77777777" w:rsidR="00366659" w:rsidRDefault="00366659"/>
    <w:p w14:paraId="44C1C613" w14:textId="77777777" w:rsidR="00366659" w:rsidRDefault="00366659"/>
    <w:p w14:paraId="58D89CFE" w14:textId="77777777" w:rsidR="00366659" w:rsidRDefault="00366659" w:rsidP="00420B47"/>
    <w:p w14:paraId="090BB12A" w14:textId="77777777" w:rsidR="00366659" w:rsidRDefault="00366659"/>
    <w:p w14:paraId="20985986" w14:textId="77777777" w:rsidR="00366659" w:rsidRDefault="00366659" w:rsidP="00712957"/>
    <w:p w14:paraId="0FAF252D" w14:textId="77777777" w:rsidR="00366659" w:rsidRDefault="003666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0B66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D59F9E1" w14:textId="77777777" w:rsidR="00E6591C" w:rsidRPr="009B6785" w:rsidRDefault="00E6591C" w:rsidP="009B6785"/>
  <w:p w14:paraId="5FD424EC" w14:textId="3FFFD2D0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AC99B" wp14:editId="7CB5321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F54E1" w14:textId="0F1D1704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C9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5C8F54E1" w14:textId="0F1D1704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3C6DF9">
      <w:rPr>
        <w:b/>
        <w:color w:val="404040"/>
        <w:sz w:val="28"/>
        <w:szCs w:val="44"/>
      </w:rPr>
      <w:t>PERSBERICHT</w:t>
    </w:r>
  </w:p>
  <w:p w14:paraId="6899590F" w14:textId="77777777" w:rsidR="00E6591C" w:rsidRDefault="00E6591C" w:rsidP="00712957"/>
  <w:p w14:paraId="5DFA80CB" w14:textId="77777777" w:rsidR="00E6591C" w:rsidRDefault="00E6591C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FCD69" wp14:editId="7F00041A">
              <wp:simplePos x="0" y="0"/>
              <wp:positionH relativeFrom="column">
                <wp:posOffset>-77470</wp:posOffset>
              </wp:positionH>
              <wp:positionV relativeFrom="paragraph">
                <wp:posOffset>334010</wp:posOffset>
              </wp:positionV>
              <wp:extent cx="1371600" cy="201930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01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77A2F" w14:textId="77777777" w:rsidR="00CB1562" w:rsidRDefault="00CB1562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Contact</w:t>
                          </w:r>
                          <w:proofErr w:type="spellEnd"/>
                        </w:p>
                        <w:p w14:paraId="5056B871" w14:textId="77777777" w:rsidR="00CB1562" w:rsidRDefault="00CB1562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10F4FFDA" w14:textId="712916A5" w:rsidR="00E6591C" w:rsidRDefault="00CB1562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sz w:val="16"/>
                              <w:lang w:val="de-DE"/>
                            </w:rPr>
                            <w:t>A</w:t>
                          </w:r>
                          <w:r w:rsidR="002728BC" w:rsidRPr="00CB1562">
                            <w:rPr>
                              <w:sz w:val="16"/>
                              <w:lang w:val="de-DE"/>
                            </w:rPr>
                            <w:t>gfa</w:t>
                          </w:r>
                        </w:p>
                        <w:p w14:paraId="2D603511" w14:textId="77777777" w:rsidR="00CB1562" w:rsidRP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 xml:space="preserve">Mike </w:t>
                          </w:r>
                          <w:proofErr w:type="spellStart"/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>Horsten</w:t>
                          </w:r>
                          <w:proofErr w:type="spellEnd"/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>, PR &amp; Press manager Digital Printing &amp; Chemicals</w:t>
                          </w:r>
                        </w:p>
                        <w:p w14:paraId="5EE0A7EA" w14:textId="77777777" w:rsidR="00CB1562" w:rsidRP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>+32494560644</w:t>
                          </w:r>
                        </w:p>
                        <w:p w14:paraId="4A2D5046" w14:textId="5A2DF4E5" w:rsidR="00E6591C" w:rsidRDefault="007855DE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hyperlink r:id="rId1" w:history="1">
                            <w:r w:rsidR="00CB1562" w:rsidRPr="00C81B2E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</w:rPr>
                              <w:t>mike.horsten@agfa.com</w:t>
                            </w:r>
                          </w:hyperlink>
                        </w:p>
                        <w:p w14:paraId="5197355A" w14:textId="68C5BA8D" w:rsid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67D892C9" w14:textId="77777777" w:rsidR="00CB1562" w:rsidRPr="009041F0" w:rsidRDefault="00CB1562" w:rsidP="00CB1562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7A842326" w14:textId="77777777" w:rsidR="00CB1562" w:rsidRPr="003729D1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3A456BDB" w14:textId="71919F32" w:rsid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7A9542C9" w14:textId="4FAFD888" w:rsid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</w:p>
                        <w:p w14:paraId="2812AE14" w14:textId="09E6FB43" w:rsidR="00CB1562" w:rsidRDefault="007855DE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2" w:history="1">
                            <w:r w:rsidR="00CB1562" w:rsidRPr="00C81B2E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www.agfa.com</w:t>
                            </w:r>
                          </w:hyperlink>
                        </w:p>
                        <w:p w14:paraId="02449CCB" w14:textId="77777777" w:rsidR="00CB1562" w:rsidRPr="003729D1" w:rsidRDefault="00CB1562" w:rsidP="00CB1562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04929E4D" w14:textId="77777777" w:rsidR="00CB1562" w:rsidRP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FCD69" id="Text Box 11" o:spid="_x0000_s1027" type="#_x0000_t202" style="position:absolute;margin-left:-6.1pt;margin-top:26.3pt;width:108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" strokecolor="#aa0200">
              <v:textbox>
                <w:txbxContent>
                  <w:p w14:paraId="3E577A2F" w14:textId="77777777" w:rsidR="00CB1562" w:rsidRDefault="00CB1562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>
                      <w:rPr>
                        <w:b/>
                        <w:sz w:val="16"/>
                        <w:lang w:val="de-DE"/>
                      </w:rPr>
                      <w:t>Contact</w:t>
                    </w:r>
                    <w:proofErr w:type="spellEnd"/>
                  </w:p>
                  <w:p w14:paraId="5056B871" w14:textId="77777777" w:rsidR="00CB1562" w:rsidRDefault="00CB1562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10F4FFDA" w14:textId="712916A5" w:rsidR="00E6591C" w:rsidRDefault="00CB1562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sz w:val="16"/>
                        <w:lang w:val="de-DE"/>
                      </w:rPr>
                      <w:t>A</w:t>
                    </w:r>
                    <w:r w:rsidR="002728BC" w:rsidRPr="00CB1562">
                      <w:rPr>
                        <w:sz w:val="16"/>
                        <w:lang w:val="de-DE"/>
                      </w:rPr>
                      <w:t>gfa</w:t>
                    </w:r>
                  </w:p>
                  <w:p w14:paraId="2D603511" w14:textId="77777777" w:rsidR="00CB1562" w:rsidRP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 w:rsidRPr="00CB1562">
                      <w:rPr>
                        <w:rFonts w:ascii="Arial Narrow" w:hAnsi="Arial Narrow"/>
                        <w:sz w:val="16"/>
                      </w:rPr>
                      <w:t xml:space="preserve">Mike </w:t>
                    </w:r>
                    <w:proofErr w:type="spellStart"/>
                    <w:r w:rsidRPr="00CB1562">
                      <w:rPr>
                        <w:rFonts w:ascii="Arial Narrow" w:hAnsi="Arial Narrow"/>
                        <w:sz w:val="16"/>
                      </w:rPr>
                      <w:t>Horsten</w:t>
                    </w:r>
                    <w:proofErr w:type="spellEnd"/>
                    <w:r w:rsidRPr="00CB1562">
                      <w:rPr>
                        <w:rFonts w:ascii="Arial Narrow" w:hAnsi="Arial Narrow"/>
                        <w:sz w:val="16"/>
                      </w:rPr>
                      <w:t>, PR &amp; Press manager Digital Printing &amp; Chemicals</w:t>
                    </w:r>
                  </w:p>
                  <w:p w14:paraId="5EE0A7EA" w14:textId="77777777" w:rsidR="00CB1562" w:rsidRP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 w:rsidRPr="00CB1562">
                      <w:rPr>
                        <w:rFonts w:ascii="Arial Narrow" w:hAnsi="Arial Narrow"/>
                        <w:sz w:val="16"/>
                      </w:rPr>
                      <w:t>+32494560644</w:t>
                    </w:r>
                  </w:p>
                  <w:p w14:paraId="4A2D5046" w14:textId="5A2DF4E5" w:rsidR="00E6591C" w:rsidRDefault="008D3ADF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hyperlink r:id="rId3" w:history="1">
                      <w:r w:rsidR="00CB1562" w:rsidRPr="00C81B2E">
                        <w:rPr>
                          <w:rStyle w:val="Hyperlink"/>
                          <w:rFonts w:ascii="Arial Narrow" w:hAnsi="Arial Narrow" w:cs="Arial"/>
                          <w:sz w:val="16"/>
                        </w:rPr>
                        <w:t>mike.horsten@agfa.com</w:t>
                      </w:r>
                    </w:hyperlink>
                  </w:p>
                  <w:p w14:paraId="5197355A" w14:textId="68C5BA8D" w:rsid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  <w:p w14:paraId="67D892C9" w14:textId="77777777" w:rsidR="00CB1562" w:rsidRPr="009041F0" w:rsidRDefault="00CB1562" w:rsidP="00CB1562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7A842326" w14:textId="77777777" w:rsidR="00CB1562" w:rsidRPr="003729D1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3A456BDB" w14:textId="71919F32" w:rsid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7A9542C9" w14:textId="4FAFD888" w:rsid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</w:p>
                  <w:p w14:paraId="2812AE14" w14:textId="09E6FB43" w:rsidR="00CB1562" w:rsidRDefault="008D3ADF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4" w:history="1">
                      <w:r w:rsidR="00CB1562" w:rsidRPr="00C81B2E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www.agfa.com</w:t>
                      </w:r>
                    </w:hyperlink>
                  </w:p>
                  <w:p w14:paraId="02449CCB" w14:textId="77777777" w:rsidR="00CB1562" w:rsidRPr="003729D1" w:rsidRDefault="00CB1562" w:rsidP="00CB1562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04929E4D" w14:textId="77777777" w:rsidR="00CB1562" w:rsidRP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683C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3DA17D3B" wp14:editId="774E27C2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3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0C5829D4" wp14:editId="2D49504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7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385A5B4" w14:textId="77777777" w:rsidR="00E6591C" w:rsidRDefault="00E6591C" w:rsidP="009B6785"/>
  <w:p w14:paraId="4932D769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A9334" wp14:editId="750E2E0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4819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9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4C224819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3E7EBC00" w14:textId="77777777" w:rsidR="00E6591C" w:rsidRDefault="00E6591C" w:rsidP="00712957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95B73" wp14:editId="4E06239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15A33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4CDE183D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7F54C176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718EBBE2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0BCABC39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7BA39891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14:paraId="4E20E5EA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5F2129EF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6528D32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77FF62B2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1B7A34F6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95B7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6B15A33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4CDE183D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7F54C176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718EBBE2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0BCABC39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7BA39891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Paul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Adriaensen</w:t>
                    </w:r>
                    <w:proofErr w:type="spellEnd"/>
                  </w:p>
                  <w:p w14:paraId="4E20E5EA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5F2129EF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6528D32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77FF62B2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1B7A34F6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1EFF1236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4F027D7"/>
    <w:multiLevelType w:val="hybridMultilevel"/>
    <w:tmpl w:val="43709900"/>
    <w:lvl w:ilvl="0" w:tplc="FC282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E4094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ED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4C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60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6B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6D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A23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C9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059A"/>
    <w:multiLevelType w:val="multilevel"/>
    <w:tmpl w:val="1F30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6393B"/>
    <w:multiLevelType w:val="hybridMultilevel"/>
    <w:tmpl w:val="9B9EA8BE"/>
    <w:lvl w:ilvl="0" w:tplc="0A944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C22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C1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C8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AD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A0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4E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29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6F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21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22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4C522067"/>
    <w:multiLevelType w:val="hybridMultilevel"/>
    <w:tmpl w:val="EB62C25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4E196C92"/>
    <w:multiLevelType w:val="hybridMultilevel"/>
    <w:tmpl w:val="238AB056"/>
    <w:lvl w:ilvl="0" w:tplc="9C5AB06E">
      <w:numFmt w:val="bullet"/>
      <w:lvlText w:val=""/>
      <w:lvlJc w:val="left"/>
      <w:pPr>
        <w:ind w:left="2770" w:hanging="360"/>
      </w:pPr>
      <w:rPr>
        <w:rFonts w:ascii="Wingdings" w:eastAsia="MS Mincho" w:hAnsi="Wingdings" w:cs="Arial" w:hint="default"/>
        <w:color w:val="000000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6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8" w15:restartNumberingAfterBreak="0">
    <w:nsid w:val="5A762DE7"/>
    <w:multiLevelType w:val="hybridMultilevel"/>
    <w:tmpl w:val="567ADA52"/>
    <w:lvl w:ilvl="0" w:tplc="A97C82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DF72314"/>
    <w:multiLevelType w:val="hybridMultilevel"/>
    <w:tmpl w:val="DB7A558C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1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4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3"/>
  </w:num>
  <w:num w:numId="8">
    <w:abstractNumId w:val="21"/>
  </w:num>
  <w:num w:numId="9">
    <w:abstractNumId w:val="11"/>
  </w:num>
  <w:num w:numId="10">
    <w:abstractNumId w:val="13"/>
  </w:num>
  <w:num w:numId="11">
    <w:abstractNumId w:val="20"/>
  </w:num>
  <w:num w:numId="12">
    <w:abstractNumId w:val="1"/>
  </w:num>
  <w:num w:numId="13">
    <w:abstractNumId w:val="34"/>
  </w:num>
  <w:num w:numId="14">
    <w:abstractNumId w:val="12"/>
  </w:num>
  <w:num w:numId="15">
    <w:abstractNumId w:val="19"/>
  </w:num>
  <w:num w:numId="16">
    <w:abstractNumId w:val="21"/>
  </w:num>
  <w:num w:numId="17">
    <w:abstractNumId w:val="17"/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0"/>
  </w:num>
  <w:num w:numId="22">
    <w:abstractNumId w:val="8"/>
  </w:num>
  <w:num w:numId="23">
    <w:abstractNumId w:val="32"/>
  </w:num>
  <w:num w:numId="24">
    <w:abstractNumId w:val="14"/>
  </w:num>
  <w:num w:numId="25">
    <w:abstractNumId w:val="16"/>
  </w:num>
  <w:num w:numId="26">
    <w:abstractNumId w:val="22"/>
  </w:num>
  <w:num w:numId="27">
    <w:abstractNumId w:val="36"/>
  </w:num>
  <w:num w:numId="28">
    <w:abstractNumId w:val="2"/>
  </w:num>
  <w:num w:numId="29">
    <w:abstractNumId w:val="9"/>
  </w:num>
  <w:num w:numId="30">
    <w:abstractNumId w:val="26"/>
  </w:num>
  <w:num w:numId="31">
    <w:abstractNumId w:val="23"/>
  </w:num>
  <w:num w:numId="32">
    <w:abstractNumId w:val="7"/>
  </w:num>
  <w:num w:numId="33">
    <w:abstractNumId w:val="10"/>
  </w:num>
  <w:num w:numId="34">
    <w:abstractNumId w:val="18"/>
  </w:num>
  <w:num w:numId="35">
    <w:abstractNumId w:val="6"/>
  </w:num>
  <w:num w:numId="36">
    <w:abstractNumId w:val="31"/>
  </w:num>
  <w:num w:numId="37">
    <w:abstractNumId w:val="38"/>
  </w:num>
  <w:num w:numId="38">
    <w:abstractNumId w:val="29"/>
  </w:num>
  <w:num w:numId="39">
    <w:abstractNumId w:val="5"/>
  </w:num>
  <w:num w:numId="40">
    <w:abstractNumId w:val="15"/>
  </w:num>
  <w:num w:numId="41">
    <w:abstractNumId w:val="3"/>
  </w:num>
  <w:num w:numId="42">
    <w:abstractNumId w:val="27"/>
  </w:num>
  <w:num w:numId="43">
    <w:abstractNumId w:val="30"/>
  </w:num>
  <w:num w:numId="44">
    <w:abstractNumId w:val="28"/>
  </w:num>
  <w:num w:numId="45">
    <w:abstractNumId w:val="24"/>
  </w:num>
  <w:num w:numId="46">
    <w:abstractNumId w:val="25"/>
  </w:num>
  <w:num w:numId="4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MDc0NTQ3MTE3tzBR0lEKTi0uzszPAykwNKoFAIayuxgtAAAA"/>
  </w:docVars>
  <w:rsids>
    <w:rsidRoot w:val="006B198D"/>
    <w:rsid w:val="000001EA"/>
    <w:rsid w:val="000003B1"/>
    <w:rsid w:val="00000677"/>
    <w:rsid w:val="00001F31"/>
    <w:rsid w:val="00002DD9"/>
    <w:rsid w:val="00003BAD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365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996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402"/>
    <w:rsid w:val="00056A38"/>
    <w:rsid w:val="00056CFF"/>
    <w:rsid w:val="00062B26"/>
    <w:rsid w:val="00064B36"/>
    <w:rsid w:val="00065D48"/>
    <w:rsid w:val="00066436"/>
    <w:rsid w:val="000665E8"/>
    <w:rsid w:val="000713BA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489F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80E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6210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0064"/>
    <w:rsid w:val="00173455"/>
    <w:rsid w:val="00175363"/>
    <w:rsid w:val="001765B2"/>
    <w:rsid w:val="00181217"/>
    <w:rsid w:val="00182804"/>
    <w:rsid w:val="00182B16"/>
    <w:rsid w:val="001830B3"/>
    <w:rsid w:val="00184A35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3BFF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0F0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402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4497"/>
    <w:rsid w:val="00275332"/>
    <w:rsid w:val="00275E90"/>
    <w:rsid w:val="00276A02"/>
    <w:rsid w:val="00277F94"/>
    <w:rsid w:val="00281A59"/>
    <w:rsid w:val="00283085"/>
    <w:rsid w:val="002839C9"/>
    <w:rsid w:val="00284460"/>
    <w:rsid w:val="00284BF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176"/>
    <w:rsid w:val="002E48E8"/>
    <w:rsid w:val="002E64A6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4CC5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399E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2FE5"/>
    <w:rsid w:val="00323944"/>
    <w:rsid w:val="0032399E"/>
    <w:rsid w:val="003277BC"/>
    <w:rsid w:val="003304CB"/>
    <w:rsid w:val="00330FB7"/>
    <w:rsid w:val="0033168F"/>
    <w:rsid w:val="00332026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EAD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659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4759"/>
    <w:rsid w:val="003957DA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6DF9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313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3F7406"/>
    <w:rsid w:val="00401390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1CD4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409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E8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3787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43C"/>
    <w:rsid w:val="00503C2F"/>
    <w:rsid w:val="005040CB"/>
    <w:rsid w:val="00505C9F"/>
    <w:rsid w:val="005101BE"/>
    <w:rsid w:val="00510283"/>
    <w:rsid w:val="00511ADD"/>
    <w:rsid w:val="0051225D"/>
    <w:rsid w:val="00514DBD"/>
    <w:rsid w:val="005157F0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4DC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149A"/>
    <w:rsid w:val="0056232A"/>
    <w:rsid w:val="00562C6A"/>
    <w:rsid w:val="0056347B"/>
    <w:rsid w:val="00564E42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1390"/>
    <w:rsid w:val="005833F7"/>
    <w:rsid w:val="005842CC"/>
    <w:rsid w:val="005842D7"/>
    <w:rsid w:val="00586C75"/>
    <w:rsid w:val="00587180"/>
    <w:rsid w:val="0059255F"/>
    <w:rsid w:val="005926E1"/>
    <w:rsid w:val="00592A90"/>
    <w:rsid w:val="005957A5"/>
    <w:rsid w:val="0059617A"/>
    <w:rsid w:val="00597992"/>
    <w:rsid w:val="005A038C"/>
    <w:rsid w:val="005A0C8C"/>
    <w:rsid w:val="005A0E6A"/>
    <w:rsid w:val="005A1662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B44"/>
    <w:rsid w:val="005B5F47"/>
    <w:rsid w:val="005B7B84"/>
    <w:rsid w:val="005C0105"/>
    <w:rsid w:val="005C0593"/>
    <w:rsid w:val="005C242D"/>
    <w:rsid w:val="005C2A72"/>
    <w:rsid w:val="005C3223"/>
    <w:rsid w:val="005C44B3"/>
    <w:rsid w:val="005C4D8A"/>
    <w:rsid w:val="005C6EFD"/>
    <w:rsid w:val="005D0A54"/>
    <w:rsid w:val="005D0F0A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1DF"/>
    <w:rsid w:val="005E5AF0"/>
    <w:rsid w:val="005E6611"/>
    <w:rsid w:val="005F1647"/>
    <w:rsid w:val="005F2B4E"/>
    <w:rsid w:val="005F4F81"/>
    <w:rsid w:val="005F54AC"/>
    <w:rsid w:val="005F62B0"/>
    <w:rsid w:val="005F7161"/>
    <w:rsid w:val="005F7B4A"/>
    <w:rsid w:val="00601C8D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BEB"/>
    <w:rsid w:val="00616CBC"/>
    <w:rsid w:val="006200B4"/>
    <w:rsid w:val="00620CF7"/>
    <w:rsid w:val="00621ADF"/>
    <w:rsid w:val="006221E7"/>
    <w:rsid w:val="0062293F"/>
    <w:rsid w:val="00623001"/>
    <w:rsid w:val="0062367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6D8"/>
    <w:rsid w:val="006417D8"/>
    <w:rsid w:val="00642C74"/>
    <w:rsid w:val="0064379C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3A84"/>
    <w:rsid w:val="006A400D"/>
    <w:rsid w:val="006A5355"/>
    <w:rsid w:val="006A5A89"/>
    <w:rsid w:val="006A6DB1"/>
    <w:rsid w:val="006B094E"/>
    <w:rsid w:val="006B198D"/>
    <w:rsid w:val="006B2398"/>
    <w:rsid w:val="006B4036"/>
    <w:rsid w:val="006B4527"/>
    <w:rsid w:val="006B5099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8D7"/>
    <w:rsid w:val="0072639C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55DE"/>
    <w:rsid w:val="007859FE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23FE"/>
    <w:rsid w:val="007A34ED"/>
    <w:rsid w:val="007A5AD8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577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127C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8BF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4A21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5490"/>
    <w:rsid w:val="008C7DE3"/>
    <w:rsid w:val="008D0C3E"/>
    <w:rsid w:val="008D11CB"/>
    <w:rsid w:val="008D1807"/>
    <w:rsid w:val="008D3ADF"/>
    <w:rsid w:val="008D3C62"/>
    <w:rsid w:val="008D5E61"/>
    <w:rsid w:val="008D6080"/>
    <w:rsid w:val="008D6C25"/>
    <w:rsid w:val="008D7291"/>
    <w:rsid w:val="008D78A1"/>
    <w:rsid w:val="008D7975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2DFC"/>
    <w:rsid w:val="009441F7"/>
    <w:rsid w:val="0094426D"/>
    <w:rsid w:val="0094625A"/>
    <w:rsid w:val="00946CA7"/>
    <w:rsid w:val="00946EC2"/>
    <w:rsid w:val="00947775"/>
    <w:rsid w:val="00947D33"/>
    <w:rsid w:val="0095149B"/>
    <w:rsid w:val="009515D8"/>
    <w:rsid w:val="009517D8"/>
    <w:rsid w:val="00953100"/>
    <w:rsid w:val="0095376B"/>
    <w:rsid w:val="00954E6A"/>
    <w:rsid w:val="00956167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B77E9"/>
    <w:rsid w:val="009C171A"/>
    <w:rsid w:val="009C195A"/>
    <w:rsid w:val="009C3767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6EC"/>
    <w:rsid w:val="009E1DBC"/>
    <w:rsid w:val="009E1E65"/>
    <w:rsid w:val="009E273F"/>
    <w:rsid w:val="009E2846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2E10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479BE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39F3"/>
    <w:rsid w:val="00AB4EA1"/>
    <w:rsid w:val="00AB57CD"/>
    <w:rsid w:val="00AC0F0A"/>
    <w:rsid w:val="00AC1BCD"/>
    <w:rsid w:val="00AC3D3D"/>
    <w:rsid w:val="00AC475E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573D"/>
    <w:rsid w:val="00AE67E5"/>
    <w:rsid w:val="00AF0886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E70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37826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3AFA"/>
    <w:rsid w:val="00B75CEB"/>
    <w:rsid w:val="00B76284"/>
    <w:rsid w:val="00B76995"/>
    <w:rsid w:val="00B76CB6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1DE"/>
    <w:rsid w:val="00BA4377"/>
    <w:rsid w:val="00BA6D9A"/>
    <w:rsid w:val="00BA7099"/>
    <w:rsid w:val="00BA7186"/>
    <w:rsid w:val="00BA71BD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4BF"/>
    <w:rsid w:val="00BC1B0B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AA4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47C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CE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6BD5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1D3E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1562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59BE"/>
    <w:rsid w:val="00CD627C"/>
    <w:rsid w:val="00CE0A8D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5C12"/>
    <w:rsid w:val="00D1628E"/>
    <w:rsid w:val="00D1663C"/>
    <w:rsid w:val="00D17105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305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0AE"/>
    <w:rsid w:val="00DB6790"/>
    <w:rsid w:val="00DB6C83"/>
    <w:rsid w:val="00DB76E1"/>
    <w:rsid w:val="00DC42DB"/>
    <w:rsid w:val="00DC4DB3"/>
    <w:rsid w:val="00DC74DA"/>
    <w:rsid w:val="00DC7B4B"/>
    <w:rsid w:val="00DD00F6"/>
    <w:rsid w:val="00DD0922"/>
    <w:rsid w:val="00DD1F50"/>
    <w:rsid w:val="00DD266F"/>
    <w:rsid w:val="00DD31D9"/>
    <w:rsid w:val="00DD3576"/>
    <w:rsid w:val="00DD3DC5"/>
    <w:rsid w:val="00DD42B6"/>
    <w:rsid w:val="00DD662E"/>
    <w:rsid w:val="00DD683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2290"/>
    <w:rsid w:val="00E33022"/>
    <w:rsid w:val="00E3367A"/>
    <w:rsid w:val="00E3478E"/>
    <w:rsid w:val="00E3637A"/>
    <w:rsid w:val="00E36C8A"/>
    <w:rsid w:val="00E37180"/>
    <w:rsid w:val="00E4042A"/>
    <w:rsid w:val="00E40770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7EF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B26"/>
    <w:rsid w:val="00E85C6D"/>
    <w:rsid w:val="00E85DDA"/>
    <w:rsid w:val="00E873F9"/>
    <w:rsid w:val="00E8743C"/>
    <w:rsid w:val="00E87DC1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46AA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297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808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600"/>
    <w:rsid w:val="00F45A5C"/>
    <w:rsid w:val="00F46F9E"/>
    <w:rsid w:val="00F503EE"/>
    <w:rsid w:val="00F50EA3"/>
    <w:rsid w:val="00F537AB"/>
    <w:rsid w:val="00F5517A"/>
    <w:rsid w:val="00F55271"/>
    <w:rsid w:val="00F55832"/>
    <w:rsid w:val="00F55BF0"/>
    <w:rsid w:val="00F6004E"/>
    <w:rsid w:val="00F61BDF"/>
    <w:rsid w:val="00F61E60"/>
    <w:rsid w:val="00F63634"/>
    <w:rsid w:val="00F65BFF"/>
    <w:rsid w:val="00F67B65"/>
    <w:rsid w:val="00F70C6B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23F4"/>
    <w:rsid w:val="00F92B80"/>
    <w:rsid w:val="00F945C9"/>
    <w:rsid w:val="00F973A4"/>
    <w:rsid w:val="00F97798"/>
    <w:rsid w:val="00FA03FE"/>
    <w:rsid w:val="00FA1267"/>
    <w:rsid w:val="00FA1AB1"/>
    <w:rsid w:val="00FA1DE7"/>
    <w:rsid w:val="00FA2C74"/>
    <w:rsid w:val="00FA307D"/>
    <w:rsid w:val="00FA312C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0E87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C426AD4"/>
  <w14:defaultImageDpi w14:val="330"/>
  <w15:docId w15:val="{27319E5F-E1A5-4B03-8B9C-DEC55C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3787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left="2410" w:right="-23"/>
      <w:outlineLvl w:val="0"/>
    </w:pPr>
    <w:rPr>
      <w:b/>
      <w:color w:val="auto"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F3787"/>
    <w:pPr>
      <w:numPr>
        <w:ilvl w:val="1"/>
      </w:numPr>
      <w:spacing w:after="120"/>
      <w:ind w:left="2977" w:hanging="567"/>
      <w:outlineLvl w:val="1"/>
    </w:pPr>
    <w:rPr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F3787"/>
    <w:rPr>
      <w:rFonts w:cs="Arial"/>
      <w:b/>
      <w:sz w:val="24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4F3787"/>
    <w:rPr>
      <w:rFonts w:cs="Arial"/>
      <w:b/>
      <w:bCs/>
      <w:sz w:val="2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ind w:left="0"/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press-release/edp202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f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ke.horsten@a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fa.com/printing/events/fespa-2022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ke.horsten@agfa.com" TargetMode="External"/><Relationship Id="rId2" Type="http://schemas.openxmlformats.org/officeDocument/2006/relationships/hyperlink" Target="http://www.agfa.com" TargetMode="External"/><Relationship Id="rId1" Type="http://schemas.openxmlformats.org/officeDocument/2006/relationships/hyperlink" Target="mailto:mike.horsten@agfa.com" TargetMode="External"/><Relationship Id="rId4" Type="http://schemas.openxmlformats.org/officeDocument/2006/relationships/hyperlink" Target="http://www.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BE60-C85E-404E-9C68-1136C7E7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76</TotalTime>
  <Pages>3</Pages>
  <Words>707</Words>
  <Characters>4693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 Graphics</Company>
  <LinksUpToDate>false</LinksUpToDate>
  <CharactersWithSpaces>5390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ilse.joosen@agfa.com</dc:creator>
  <cp:lastModifiedBy>Joosen , Ilse</cp:lastModifiedBy>
  <cp:revision>13</cp:revision>
  <cp:lastPrinted>2019-10-17T07:52:00Z</cp:lastPrinted>
  <dcterms:created xsi:type="dcterms:W3CDTF">2022-03-22T11:17:00Z</dcterms:created>
  <dcterms:modified xsi:type="dcterms:W3CDTF">2022-04-05T08:50:00Z</dcterms:modified>
</cp:coreProperties>
</file>