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4BD6" w14:textId="66032145" w:rsidR="009E56C4" w:rsidRPr="00A659AE" w:rsidRDefault="009E56C4" w:rsidP="009E56C4">
      <w:pPr>
        <w:ind w:left="2410"/>
        <w:rPr>
          <w:rFonts w:ascii="Bosis for Agfa Medium" w:hAnsi="Bosis for Agfa Medium"/>
          <w:b/>
          <w:snapToGrid w:val="0"/>
          <w:sz w:val="36"/>
          <w:lang w:val="it-IT"/>
        </w:rPr>
      </w:pPr>
      <w:r>
        <w:rPr>
          <w:rFonts w:ascii="Bosis for Agfa Medium" w:hAnsi="Bosis for Agfa Medium"/>
          <w:b/>
          <w:bCs/>
          <w:snapToGrid w:val="0"/>
          <w:sz w:val="36"/>
          <w:lang w:val="it-IT"/>
        </w:rPr>
        <w:t xml:space="preserve">Prestazioni migliorate ed eco-sostenibilità per la seconda generazione delle lastre di stampa prive di agenti chimici </w:t>
      </w:r>
      <w:proofErr w:type="spellStart"/>
      <w:r>
        <w:rPr>
          <w:rFonts w:ascii="Bosis for Agfa Medium" w:hAnsi="Bosis for Agfa Medium"/>
          <w:b/>
          <w:bCs/>
          <w:snapToGrid w:val="0"/>
          <w:sz w:val="36"/>
          <w:lang w:val="it-IT"/>
        </w:rPr>
        <w:t>Adamas</w:t>
      </w:r>
      <w:proofErr w:type="spellEnd"/>
      <w:r>
        <w:rPr>
          <w:rFonts w:ascii="Bosis for Agfa Medium" w:hAnsi="Bosis for Agfa Medium"/>
          <w:b/>
          <w:bCs/>
          <w:snapToGrid w:val="0"/>
          <w:sz w:val="36"/>
          <w:lang w:val="it-IT"/>
        </w:rPr>
        <w:t xml:space="preserve"> di Agfa</w:t>
      </w:r>
    </w:p>
    <w:p w14:paraId="03592F15" w14:textId="354DE3CB" w:rsidR="009E56C4" w:rsidRPr="00A659AE" w:rsidRDefault="009E56C4" w:rsidP="004541B1">
      <w:pPr>
        <w:ind w:left="2410"/>
        <w:rPr>
          <w:rFonts w:ascii="Bosis for Agfa Medium" w:hAnsi="Bosis for Agfa Medium"/>
          <w:i/>
          <w:lang w:val="it-IT"/>
        </w:rPr>
      </w:pPr>
      <w:r>
        <w:rPr>
          <w:rFonts w:ascii="Bosis for Agfa Medium" w:hAnsi="Bosis for Agfa Medium"/>
          <w:i/>
          <w:iCs/>
          <w:lang w:val="it-IT"/>
        </w:rPr>
        <w:t xml:space="preserve">Con l’ultima versione di lastre offset prive di agenti chimici </w:t>
      </w:r>
      <w:proofErr w:type="spellStart"/>
      <w:r>
        <w:rPr>
          <w:rFonts w:ascii="Bosis for Agfa Medium" w:hAnsi="Bosis for Agfa Medium"/>
          <w:i/>
          <w:iCs/>
          <w:lang w:val="it-IT"/>
        </w:rPr>
        <w:t>Adamas</w:t>
      </w:r>
      <w:proofErr w:type="spellEnd"/>
      <w:r>
        <w:rPr>
          <w:rFonts w:ascii="Bosis for Agfa Medium" w:hAnsi="Bosis for Agfa Medium"/>
          <w:i/>
          <w:iCs/>
          <w:lang w:val="it-IT"/>
        </w:rPr>
        <w:t>, Agfa rinnova l’impegno a favore dell’ambiente e garantisce tirature maggiori per la stampa con inchiostri UV.</w:t>
      </w:r>
    </w:p>
    <w:p w14:paraId="0F6FE00B" w14:textId="1EEF44F6" w:rsidR="00C76B47" w:rsidRPr="00A659AE" w:rsidRDefault="00C76B47" w:rsidP="004541B1">
      <w:pPr>
        <w:ind w:left="2410"/>
        <w:rPr>
          <w:rFonts w:ascii="Bosis for Agfa Medium" w:hAnsi="Bosis for Agfa Medium"/>
          <w:b/>
          <w:szCs w:val="22"/>
          <w:lang w:val="it-IT"/>
        </w:rPr>
      </w:pPr>
      <w:proofErr w:type="spellStart"/>
      <w:r>
        <w:rPr>
          <w:rFonts w:ascii="Bosis for Agfa Medium" w:hAnsi="Bosis for Agfa Medium"/>
          <w:b/>
          <w:bCs/>
          <w:szCs w:val="22"/>
          <w:lang w:val="it-IT"/>
        </w:rPr>
        <w:t>Mortsel</w:t>
      </w:r>
      <w:proofErr w:type="spellEnd"/>
      <w:r>
        <w:rPr>
          <w:rFonts w:ascii="Bosis for Agfa Medium" w:hAnsi="Bosis for Agfa Medium"/>
          <w:b/>
          <w:bCs/>
          <w:szCs w:val="22"/>
          <w:lang w:val="it-IT"/>
        </w:rPr>
        <w:t xml:space="preserve">, Belgio – </w:t>
      </w:r>
      <w:r w:rsidR="00386838">
        <w:rPr>
          <w:rFonts w:ascii="Bosis for Agfa Medium" w:hAnsi="Bosis for Agfa Medium"/>
          <w:b/>
          <w:bCs/>
          <w:color w:val="auto"/>
          <w:szCs w:val="22"/>
          <w:lang w:val="it-IT"/>
        </w:rPr>
        <w:t>26</w:t>
      </w:r>
      <w:r>
        <w:rPr>
          <w:rFonts w:ascii="Bosis for Agfa Medium" w:hAnsi="Bosis for Agfa Medium"/>
          <w:b/>
          <w:bCs/>
          <w:color w:val="auto"/>
          <w:szCs w:val="22"/>
          <w:lang w:val="it-IT"/>
        </w:rPr>
        <w:t xml:space="preserve"> giugno 2020</w:t>
      </w:r>
    </w:p>
    <w:p w14:paraId="51F2CE4D" w14:textId="1E444E65" w:rsidR="009E56C4" w:rsidRPr="00CC50A7" w:rsidRDefault="009C2C49" w:rsidP="009E56C4">
      <w:pPr>
        <w:ind w:left="2410"/>
        <w:rPr>
          <w:rFonts w:ascii="Bosis for Agfa Medium" w:hAnsi="Bosis for Agfa Medium"/>
          <w:lang w:val="it-IT"/>
        </w:rPr>
      </w:pPr>
      <w:r>
        <w:rPr>
          <w:rFonts w:ascii="Bosis for Agfa Medium" w:hAnsi="Bosis for Agfa Medium"/>
          <w:lang w:val="it-IT"/>
        </w:rPr>
        <w:t xml:space="preserve">Grazie all’unione di eco-sostenibilità ed elevate prestazioni di stampa, </w:t>
      </w:r>
      <w:r w:rsidRPr="0069288B">
        <w:rPr>
          <w:rFonts w:ascii="Bosis for Agfa Medium" w:hAnsi="Bosis for Agfa Medium"/>
          <w:color w:val="auto"/>
          <w:lang w:val="it-IT"/>
        </w:rPr>
        <w:t xml:space="preserve">riproduzione del punto precisa e produttività massima, </w:t>
      </w:r>
      <w:proofErr w:type="spellStart"/>
      <w:r w:rsidRPr="0069288B">
        <w:rPr>
          <w:rFonts w:ascii="Bosis for Agfa Medium" w:hAnsi="Bosis for Agfa Medium"/>
          <w:color w:val="auto"/>
          <w:lang w:val="it-IT"/>
        </w:rPr>
        <w:t>Adamas</w:t>
      </w:r>
      <w:proofErr w:type="spellEnd"/>
      <w:r w:rsidRPr="0069288B">
        <w:rPr>
          <w:rFonts w:ascii="Bosis for Agfa Medium" w:hAnsi="Bosis for Agfa Medium"/>
          <w:color w:val="auto"/>
          <w:lang w:val="it-IT"/>
        </w:rPr>
        <w:t xml:space="preserve"> risulta ideale sia per la stampa di imballaggi sia per la stampa commerciale (a foglio o </w:t>
      </w:r>
      <w:r w:rsidR="00A659AE" w:rsidRPr="0069288B">
        <w:rPr>
          <w:rFonts w:ascii="Bosis for Agfa Medium" w:hAnsi="Bosis for Agfa Medium"/>
          <w:color w:val="auto"/>
          <w:lang w:val="it-IT"/>
        </w:rPr>
        <w:t xml:space="preserve">rotativa </w:t>
      </w:r>
      <w:proofErr w:type="spellStart"/>
      <w:r w:rsidR="00A659AE" w:rsidRPr="0069288B">
        <w:rPr>
          <w:rFonts w:ascii="Bosis for Agfa Medium" w:hAnsi="Bosis for Agfa Medium"/>
          <w:color w:val="auto"/>
          <w:lang w:val="it-IT"/>
        </w:rPr>
        <w:t>heatset</w:t>
      </w:r>
      <w:proofErr w:type="spellEnd"/>
      <w:r w:rsidRPr="0069288B">
        <w:rPr>
          <w:rFonts w:ascii="Bosis for Agfa Medium" w:hAnsi="Bosis for Agfa Medium"/>
          <w:color w:val="auto"/>
          <w:lang w:val="it-IT"/>
        </w:rPr>
        <w:t xml:space="preserve"> senza cottura). Questa nuova generazione presenta migliorie dal punto di vista </w:t>
      </w:r>
      <w:r>
        <w:rPr>
          <w:rFonts w:ascii="Bosis for Agfa Medium" w:hAnsi="Bosis for Agfa Medium"/>
          <w:lang w:val="it-IT"/>
        </w:rPr>
        <w:t>sia ecologico che prestazionale nella stampa con inchiostri UV.</w:t>
      </w:r>
    </w:p>
    <w:p w14:paraId="6AE144AD" w14:textId="66AB1919" w:rsidR="009E56C4" w:rsidRPr="00CC50A7" w:rsidRDefault="009E56C4" w:rsidP="009E56C4">
      <w:pPr>
        <w:pStyle w:val="Heading1"/>
        <w:tabs>
          <w:tab w:val="clear" w:pos="567"/>
        </w:tabs>
        <w:autoSpaceDE/>
        <w:autoSpaceDN/>
        <w:adjustRightInd/>
        <w:spacing w:before="0" w:after="0" w:line="360" w:lineRule="auto"/>
        <w:ind w:left="2410" w:right="0"/>
        <w:jc w:val="both"/>
        <w:rPr>
          <w:rFonts w:ascii="Bosis for Agfa Medium" w:hAnsi="Bosis for Agfa Medium" w:cs="Arial"/>
          <w:b w:val="0"/>
          <w:color w:val="5B9BD5" w:themeColor="accent1"/>
          <w:lang w:val="it-IT"/>
        </w:rPr>
      </w:pPr>
      <w:r>
        <w:rPr>
          <w:rFonts w:ascii="Bosis for Agfa Medium" w:hAnsi="Bosis for Agfa Medium" w:cs="Arial"/>
          <w:b w:val="0"/>
          <w:color w:val="5B9BD5" w:themeColor="accent1"/>
          <w:lang w:val="it-IT"/>
        </w:rPr>
        <w:t>Prestazioni tecniche di lunga durata</w:t>
      </w:r>
    </w:p>
    <w:p w14:paraId="5F147F7B" w14:textId="720E066E" w:rsidR="009E56C4" w:rsidRPr="00CC50A7" w:rsidRDefault="009E56C4" w:rsidP="009E56C4">
      <w:pPr>
        <w:ind w:left="2410"/>
        <w:rPr>
          <w:rFonts w:ascii="Bosis for Agfa Medium" w:hAnsi="Bosis for Agfa Medium"/>
          <w:lang w:val="it-IT"/>
        </w:rPr>
      </w:pPr>
      <w:r>
        <w:rPr>
          <w:rFonts w:ascii="Bosis for Agfa Medium" w:hAnsi="Bosis for Agfa Medium"/>
          <w:lang w:val="it-IT"/>
        </w:rPr>
        <w:t xml:space="preserve">Anche in ambienti di stampa impegnativi che prevedono l’impiego di inchiostri UV o bianco opaco, la nuova versione di </w:t>
      </w:r>
      <w:proofErr w:type="spellStart"/>
      <w:r>
        <w:rPr>
          <w:rFonts w:ascii="Bosis for Agfa Medium" w:hAnsi="Bosis for Agfa Medium"/>
          <w:lang w:val="it-IT"/>
        </w:rPr>
        <w:t>Adamas</w:t>
      </w:r>
      <w:proofErr w:type="spellEnd"/>
      <w:r>
        <w:rPr>
          <w:rFonts w:ascii="Bosis for Agfa Medium" w:hAnsi="Bosis for Agfa Medium"/>
          <w:lang w:val="it-IT"/>
        </w:rPr>
        <w:t xml:space="preserve"> è in grado di mantenere risultati di stampa stabili; nella stampa con inchiostri UV (sia tradizionali sia UV-H/UV-LED) può supportare tirature fino a 75.000 copie, mentre giunge a 350.000 copie se si impiegano inchiostri ossidativi. </w:t>
      </w:r>
    </w:p>
    <w:p w14:paraId="306B7B69" w14:textId="77777777" w:rsidR="009E56C4" w:rsidRPr="00CC50A7" w:rsidRDefault="009E56C4" w:rsidP="009E56C4">
      <w:pPr>
        <w:pStyle w:val="Heading1"/>
        <w:tabs>
          <w:tab w:val="clear" w:pos="567"/>
        </w:tabs>
        <w:autoSpaceDE/>
        <w:autoSpaceDN/>
        <w:adjustRightInd/>
        <w:spacing w:before="0" w:after="0" w:line="360" w:lineRule="auto"/>
        <w:ind w:left="2410" w:right="0"/>
        <w:jc w:val="both"/>
        <w:rPr>
          <w:rFonts w:ascii="Bosis for Agfa Medium" w:hAnsi="Bosis for Agfa Medium" w:cs="Arial"/>
          <w:b w:val="0"/>
          <w:color w:val="5B9BD5" w:themeColor="accent1"/>
          <w:lang w:val="it-IT"/>
        </w:rPr>
      </w:pPr>
      <w:r>
        <w:rPr>
          <w:rFonts w:ascii="Bosis for Agfa Medium" w:hAnsi="Bosis for Agfa Medium" w:cs="Arial"/>
          <w:b w:val="0"/>
          <w:color w:val="5B9BD5" w:themeColor="accent1"/>
          <w:lang w:val="it-IT"/>
        </w:rPr>
        <w:t>Eco-sostenibilità ai massimi livelli</w:t>
      </w:r>
    </w:p>
    <w:p w14:paraId="266A29F0" w14:textId="28292673" w:rsidR="009E56C4" w:rsidRPr="00CC50A7" w:rsidRDefault="003241B8" w:rsidP="009E56C4">
      <w:pPr>
        <w:ind w:left="2410"/>
        <w:rPr>
          <w:rFonts w:ascii="Bosis for Agfa Medium" w:hAnsi="Bosis for Agfa Medium"/>
          <w:lang w:val="it-IT"/>
        </w:rPr>
      </w:pPr>
      <w:r>
        <w:rPr>
          <w:rFonts w:ascii="Bosis for Agfa Medium" w:hAnsi="Bosis for Agfa Medium"/>
          <w:lang w:val="it-IT"/>
        </w:rPr>
        <w:t xml:space="preserve">La combinazione tra la lastra e l’unità di pulitura </w:t>
      </w:r>
      <w:proofErr w:type="spellStart"/>
      <w:r w:rsidR="00D44291">
        <w:rPr>
          <w:rFonts w:ascii="Bosis for Agfa Medium" w:hAnsi="Bosis for Agfa Medium"/>
          <w:lang w:val="it-IT"/>
        </w:rPr>
        <w:t>Adamas</w:t>
      </w:r>
      <w:proofErr w:type="spellEnd"/>
      <w:r w:rsidR="00D44291">
        <w:rPr>
          <w:rFonts w:ascii="Bosis for Agfa Medium" w:hAnsi="Bosis for Agfa Medium"/>
          <w:lang w:val="it-IT"/>
        </w:rPr>
        <w:t xml:space="preserve"> </w:t>
      </w:r>
      <w:r>
        <w:rPr>
          <w:rFonts w:ascii="Bosis for Agfa Medium" w:hAnsi="Bosis for Agfa Medium"/>
          <w:lang w:val="it-IT"/>
        </w:rPr>
        <w:t xml:space="preserve">rende superfluo l’uso di acqua per il lavaggio e consente di sostituire le sostanze chimiche con una soluzione di gommatura a </w:t>
      </w:r>
      <w:proofErr w:type="spellStart"/>
      <w:r>
        <w:rPr>
          <w:rFonts w:ascii="Bosis for Agfa Medium" w:hAnsi="Bosis for Agfa Medium"/>
          <w:lang w:val="it-IT"/>
        </w:rPr>
        <w:t>pH</w:t>
      </w:r>
      <w:proofErr w:type="spellEnd"/>
      <w:r>
        <w:rPr>
          <w:rFonts w:ascii="Bosis for Agfa Medium" w:hAnsi="Bosis for Agfa Medium"/>
          <w:lang w:val="it-IT"/>
        </w:rPr>
        <w:t xml:space="preserve"> neutro, il cui tasso di rigenerazione è stato ulteriormente ridotto. In tal modo</w:t>
      </w:r>
      <w:r w:rsidR="00ED45CB">
        <w:rPr>
          <w:rFonts w:ascii="Bosis for Agfa Medium" w:hAnsi="Bosis for Agfa Medium"/>
          <w:lang w:val="it-IT"/>
        </w:rPr>
        <w:t xml:space="preserve"> </w:t>
      </w:r>
      <w:r>
        <w:rPr>
          <w:rFonts w:ascii="Bosis for Agfa Medium" w:hAnsi="Bosis for Agfa Medium"/>
          <w:lang w:val="it-IT"/>
        </w:rPr>
        <w:t xml:space="preserve">si possono ridurre gli sprechi fino al 75% rispetto ad altri prodotti simili, abbattendo i costi di smaltimento e assicurando un ambiente di lavoro più sicuro. </w:t>
      </w:r>
    </w:p>
    <w:p w14:paraId="618DE6B5" w14:textId="4A219471" w:rsidR="004D6E75" w:rsidRPr="00CC50A7" w:rsidRDefault="009E56C4" w:rsidP="009E56C4">
      <w:pPr>
        <w:ind w:left="2410"/>
        <w:rPr>
          <w:rFonts w:ascii="Bosis for Agfa Medium" w:hAnsi="Bosis for Agfa Medium"/>
          <w:lang w:val="it-IT"/>
        </w:rPr>
      </w:pPr>
      <w:r>
        <w:rPr>
          <w:rFonts w:ascii="Bosis for Agfa Medium" w:hAnsi="Bosis for Agfa Medium"/>
          <w:lang w:val="it-IT"/>
        </w:rPr>
        <w:t xml:space="preserve">La seconda generazione di lastre </w:t>
      </w:r>
      <w:proofErr w:type="spellStart"/>
      <w:r>
        <w:rPr>
          <w:rFonts w:ascii="Bosis for Agfa Medium" w:hAnsi="Bosis for Agfa Medium"/>
          <w:lang w:val="it-IT"/>
        </w:rPr>
        <w:t>Adamas</w:t>
      </w:r>
      <w:proofErr w:type="spellEnd"/>
      <w:r>
        <w:rPr>
          <w:rFonts w:ascii="Bosis for Agfa Medium" w:hAnsi="Bosis for Agfa Medium"/>
          <w:lang w:val="it-IT"/>
        </w:rPr>
        <w:t xml:space="preserve"> </w:t>
      </w:r>
      <w:r w:rsidRPr="0069288B">
        <w:rPr>
          <w:rFonts w:ascii="Bosis for Agfa Medium" w:hAnsi="Bosis for Agfa Medium"/>
          <w:color w:val="auto"/>
          <w:lang w:val="it-IT"/>
        </w:rPr>
        <w:t>prolunga la durata del bagno fino a 8.000 m</w:t>
      </w:r>
      <w:r w:rsidRPr="0069288B">
        <w:rPr>
          <w:rFonts w:ascii="Bosis for Agfa Medium" w:hAnsi="Bosis for Agfa Medium"/>
          <w:color w:val="auto"/>
          <w:vertAlign w:val="superscript"/>
          <w:lang w:val="it-IT"/>
        </w:rPr>
        <w:t>2</w:t>
      </w:r>
      <w:r w:rsidRPr="0069288B">
        <w:rPr>
          <w:rFonts w:ascii="Bosis for Agfa Medium" w:hAnsi="Bosis for Agfa Medium"/>
          <w:color w:val="auto"/>
          <w:lang w:val="it-IT"/>
        </w:rPr>
        <w:t xml:space="preserve"> di lastre di stampa: ciò significa che, per </w:t>
      </w:r>
      <w:r w:rsidR="00A659AE" w:rsidRPr="0069288B">
        <w:rPr>
          <w:rFonts w:ascii="Bosis for Agfa Medium" w:hAnsi="Bosis for Agfa Medium"/>
          <w:color w:val="auto"/>
          <w:lang w:val="it-IT"/>
        </w:rPr>
        <w:t>uno stampatore</w:t>
      </w:r>
      <w:r w:rsidRPr="0069288B">
        <w:rPr>
          <w:rFonts w:ascii="Bosis for Agfa Medium" w:hAnsi="Bosis for Agfa Medium"/>
          <w:color w:val="auto"/>
          <w:lang w:val="it-IT"/>
        </w:rPr>
        <w:t xml:space="preserve"> </w:t>
      </w:r>
      <w:r>
        <w:rPr>
          <w:rFonts w:ascii="Bosis for Agfa Medium" w:hAnsi="Bosis for Agfa Medium"/>
          <w:lang w:val="it-IT"/>
        </w:rPr>
        <w:t>con un consumo annuale di lastre di circa 30.000 m</w:t>
      </w:r>
      <w:r>
        <w:rPr>
          <w:rFonts w:ascii="Bosis for Agfa Medium" w:hAnsi="Bosis for Agfa Medium"/>
          <w:vertAlign w:val="superscript"/>
          <w:lang w:val="it-IT"/>
        </w:rPr>
        <w:t>2</w:t>
      </w:r>
      <w:r>
        <w:rPr>
          <w:rFonts w:ascii="Bosis for Agfa Medium" w:hAnsi="Bosis for Agfa Medium"/>
          <w:lang w:val="it-IT"/>
        </w:rPr>
        <w:t xml:space="preserve">, sarà necessario effettuare il cambio del bagno solo quattro volte all’anno. </w:t>
      </w:r>
    </w:p>
    <w:p w14:paraId="51D797E8" w14:textId="0BC21D6D" w:rsidR="009E56C4" w:rsidRPr="00CC50A7" w:rsidRDefault="009007EC" w:rsidP="009E56C4">
      <w:pPr>
        <w:ind w:left="2410"/>
        <w:rPr>
          <w:rFonts w:ascii="Bosis for Agfa Medium" w:hAnsi="Bosis for Agfa Medium"/>
          <w:lang w:val="it-IT"/>
        </w:rPr>
      </w:pPr>
      <w:r>
        <w:rPr>
          <w:rFonts w:ascii="Bosis for Agfa Medium" w:hAnsi="Bosis for Agfa Medium"/>
          <w:lang w:val="it-IT"/>
        </w:rPr>
        <w:lastRenderedPageBreak/>
        <w:t xml:space="preserve">La gamma di unità di pulitura </w:t>
      </w:r>
      <w:proofErr w:type="spellStart"/>
      <w:r>
        <w:rPr>
          <w:rFonts w:ascii="Bosis for Agfa Medium" w:hAnsi="Bosis for Agfa Medium"/>
          <w:lang w:val="it-IT"/>
        </w:rPr>
        <w:t>Adamas</w:t>
      </w:r>
      <w:proofErr w:type="spellEnd"/>
      <w:r>
        <w:rPr>
          <w:rFonts w:ascii="Bosis for Agfa Medium" w:hAnsi="Bosis for Agfa Medium"/>
          <w:lang w:val="it-IT"/>
        </w:rPr>
        <w:t xml:space="preserve">, basata sul sistema a cascata brevettato di Agfa, è ancora più ampia grazie all’introduzione della nuova unità di pulitura </w:t>
      </w:r>
      <w:proofErr w:type="spellStart"/>
      <w:r>
        <w:rPr>
          <w:rFonts w:ascii="Bosis for Agfa Medium" w:hAnsi="Bosis for Agfa Medium"/>
          <w:lang w:val="it-IT"/>
        </w:rPr>
        <w:t>Adamas</w:t>
      </w:r>
      <w:proofErr w:type="spellEnd"/>
      <w:r>
        <w:rPr>
          <w:rFonts w:ascii="Bosis for Agfa Medium" w:hAnsi="Bosis for Agfa Medium"/>
          <w:lang w:val="it-IT"/>
        </w:rPr>
        <w:t xml:space="preserve"> COU150, in grado di gestire lastre larghe fino a 1480 mm. </w:t>
      </w:r>
    </w:p>
    <w:p w14:paraId="56EB7034" w14:textId="3BB9467A" w:rsidR="009E56C4" w:rsidRPr="0069288B" w:rsidRDefault="009E56C4" w:rsidP="009E56C4">
      <w:pPr>
        <w:ind w:left="2410"/>
        <w:rPr>
          <w:rFonts w:ascii="Bosis for Agfa Medium" w:hAnsi="Bosis for Agfa Medium"/>
          <w:color w:val="auto"/>
          <w:lang w:val="fr-BE"/>
        </w:rPr>
      </w:pPr>
      <w:r>
        <w:rPr>
          <w:rFonts w:ascii="Bosis for Agfa Medium" w:hAnsi="Bosis for Agfa Medium"/>
          <w:lang w:val="it-IT"/>
        </w:rPr>
        <w:t>“</w:t>
      </w:r>
      <w:proofErr w:type="spellStart"/>
      <w:r>
        <w:rPr>
          <w:rFonts w:ascii="Bosis for Agfa Medium" w:hAnsi="Bosis for Agfa Medium"/>
          <w:lang w:val="it-IT"/>
        </w:rPr>
        <w:t>Adamas</w:t>
      </w:r>
      <w:proofErr w:type="spellEnd"/>
      <w:r>
        <w:rPr>
          <w:rFonts w:ascii="Bosis for Agfa Medium" w:hAnsi="Bosis for Agfa Medium"/>
          <w:lang w:val="it-IT"/>
        </w:rPr>
        <w:t xml:space="preserve"> è un prodotto unico nella sua classe, in quanto coniuga prestazioni di stampa eccellenti con </w:t>
      </w:r>
      <w:r w:rsidRPr="0069288B">
        <w:rPr>
          <w:rFonts w:ascii="Bosis for Agfa Medium" w:hAnsi="Bosis for Agfa Medium"/>
          <w:color w:val="auto"/>
          <w:lang w:val="it-IT"/>
        </w:rPr>
        <w:t xml:space="preserve">un’impronta ecologica minima. Si tratta del sistema di lastre prive di agenti chimici più stabile sul mercato”, ha affermato Iris </w:t>
      </w:r>
      <w:proofErr w:type="spellStart"/>
      <w:r w:rsidRPr="0069288B">
        <w:rPr>
          <w:rFonts w:ascii="Bosis for Agfa Medium" w:hAnsi="Bosis for Agfa Medium"/>
          <w:color w:val="auto"/>
          <w:lang w:val="it-IT"/>
        </w:rPr>
        <w:t>Bogunovic</w:t>
      </w:r>
      <w:proofErr w:type="spellEnd"/>
      <w:r w:rsidRPr="0069288B">
        <w:rPr>
          <w:rFonts w:ascii="Bosis for Agfa Medium" w:hAnsi="Bosis for Agfa Medium"/>
          <w:color w:val="auto"/>
          <w:lang w:val="it-IT"/>
        </w:rPr>
        <w:t>, Responsabile di prodotto per lastre e sistemi CTP. “La nuova generazione offre agli stampatori ancora più vantaggi”.</w:t>
      </w:r>
    </w:p>
    <w:p w14:paraId="4BB98F18" w14:textId="4BDFA572" w:rsidR="00AF6FDF" w:rsidRPr="00CC50A7" w:rsidRDefault="009E56C4" w:rsidP="0002670F">
      <w:pPr>
        <w:ind w:left="2410"/>
        <w:rPr>
          <w:rFonts w:ascii="Bosis for Agfa Medium" w:hAnsi="Bosis for Agfa Medium"/>
          <w:color w:val="auto"/>
          <w:lang w:val="fr-BE"/>
        </w:rPr>
      </w:pPr>
      <w:r w:rsidRPr="0069288B">
        <w:rPr>
          <w:rFonts w:ascii="Bosis for Agfa Medium" w:hAnsi="Bosis for Agfa Medium"/>
          <w:color w:val="auto"/>
          <w:lang w:val="it-IT"/>
        </w:rPr>
        <w:t xml:space="preserve">KLS </w:t>
      </w:r>
      <w:proofErr w:type="spellStart"/>
      <w:r w:rsidRPr="0069288B">
        <w:rPr>
          <w:rFonts w:ascii="Bosis for Agfa Medium" w:hAnsi="Bosis for Agfa Medium"/>
          <w:color w:val="auto"/>
          <w:lang w:val="it-IT"/>
        </w:rPr>
        <w:t>PurePrint</w:t>
      </w:r>
      <w:proofErr w:type="spellEnd"/>
      <w:r w:rsidRPr="0069288B">
        <w:rPr>
          <w:rFonts w:ascii="Bosis for Agfa Medium" w:hAnsi="Bosis for Agfa Medium"/>
          <w:color w:val="auto"/>
          <w:lang w:val="it-IT"/>
        </w:rPr>
        <w:t xml:space="preserve"> è una delle principali </w:t>
      </w:r>
      <w:r w:rsidR="00A659AE" w:rsidRPr="0069288B">
        <w:rPr>
          <w:rFonts w:ascii="Bosis for Agfa Medium" w:hAnsi="Bosis for Agfa Medium"/>
          <w:color w:val="auto"/>
          <w:lang w:val="it-IT"/>
        </w:rPr>
        <w:t>aziende di stampa</w:t>
      </w:r>
      <w:r w:rsidRPr="0069288B">
        <w:rPr>
          <w:rFonts w:ascii="Bosis for Agfa Medium" w:hAnsi="Bosis for Agfa Medium"/>
          <w:color w:val="auto"/>
          <w:lang w:val="it-IT"/>
        </w:rPr>
        <w:t xml:space="preserve"> della Danimarca. Il suo obiettivo è quello di soddisfare gli standard ambientali più rigorosi e pertanto continua a migliorarsi a favore di una produzione </w:t>
      </w:r>
      <w:r>
        <w:rPr>
          <w:rFonts w:ascii="Bosis for Agfa Medium" w:hAnsi="Bosis for Agfa Medium"/>
          <w:color w:val="auto"/>
          <w:lang w:val="it-IT"/>
        </w:rPr>
        <w:t xml:space="preserve">di stampe sempre più sostenibile, allineandosi alle aspettative dei propri clienti. KLS </w:t>
      </w:r>
      <w:proofErr w:type="spellStart"/>
      <w:r>
        <w:rPr>
          <w:rFonts w:ascii="Bosis for Agfa Medium" w:hAnsi="Bosis for Agfa Medium"/>
          <w:color w:val="auto"/>
          <w:lang w:val="it-IT"/>
        </w:rPr>
        <w:t>PurePrint</w:t>
      </w:r>
      <w:proofErr w:type="spellEnd"/>
      <w:r>
        <w:rPr>
          <w:rFonts w:ascii="Bosis for Agfa Medium" w:hAnsi="Bosis for Agfa Medium"/>
          <w:color w:val="auto"/>
          <w:lang w:val="it-IT"/>
        </w:rPr>
        <w:t xml:space="preserve"> è stata la seconda azienda al mondo a ricevere la certificazione “</w:t>
      </w:r>
      <w:proofErr w:type="spellStart"/>
      <w:r>
        <w:rPr>
          <w:rFonts w:ascii="Bosis for Agfa Medium" w:hAnsi="Bosis for Agfa Medium"/>
          <w:color w:val="auto"/>
          <w:lang w:val="it-IT"/>
        </w:rPr>
        <w:t>Cradle</w:t>
      </w:r>
      <w:proofErr w:type="spellEnd"/>
      <w:r>
        <w:rPr>
          <w:rFonts w:ascii="Bosis for Agfa Medium" w:hAnsi="Bosis for Agfa Medium"/>
          <w:color w:val="auto"/>
          <w:lang w:val="it-IT"/>
        </w:rPr>
        <w:t>-to-</w:t>
      </w:r>
      <w:proofErr w:type="spellStart"/>
      <w:r>
        <w:rPr>
          <w:rFonts w:ascii="Bosis for Agfa Medium" w:hAnsi="Bosis for Agfa Medium"/>
          <w:color w:val="auto"/>
          <w:lang w:val="it-IT"/>
        </w:rPr>
        <w:t>Cradle</w:t>
      </w:r>
      <w:proofErr w:type="spellEnd"/>
      <w:r>
        <w:rPr>
          <w:rFonts w:ascii="Bosis for Agfa Medium" w:hAnsi="Bosis for Agfa Medium"/>
          <w:color w:val="auto"/>
          <w:lang w:val="it-IT"/>
        </w:rPr>
        <w:t xml:space="preserve">”. Le lastre e l’unità di pulitura </w:t>
      </w:r>
      <w:proofErr w:type="spellStart"/>
      <w:r>
        <w:rPr>
          <w:rFonts w:ascii="Bosis for Agfa Medium" w:hAnsi="Bosis for Agfa Medium"/>
          <w:color w:val="auto"/>
          <w:lang w:val="it-IT"/>
        </w:rPr>
        <w:t>Adamas</w:t>
      </w:r>
      <w:proofErr w:type="spellEnd"/>
      <w:r>
        <w:rPr>
          <w:rFonts w:ascii="Bosis for Agfa Medium" w:hAnsi="Bosis for Agfa Medium"/>
          <w:color w:val="auto"/>
          <w:lang w:val="it-IT"/>
        </w:rPr>
        <w:t xml:space="preserve"> di Agfa si inseriscono quindi perfettamente nella strategia </w:t>
      </w:r>
      <w:r w:rsidR="00C50ACA">
        <w:rPr>
          <w:rFonts w:ascii="Bosis for Agfa Medium" w:hAnsi="Bosis for Agfa Medium"/>
          <w:color w:val="auto"/>
          <w:lang w:val="it-IT"/>
        </w:rPr>
        <w:t xml:space="preserve">aziendale </w:t>
      </w:r>
      <w:r>
        <w:rPr>
          <w:rFonts w:ascii="Bosis for Agfa Medium" w:hAnsi="Bosis for Agfa Medium"/>
          <w:color w:val="auto"/>
          <w:lang w:val="it-IT"/>
        </w:rPr>
        <w:t>a favore della sostenibilità. “Continueremo a concentrarci sulla nostra strategia per la sostenibilità. I clienti, tuttavia, si aspettano anche prodotti che rispettino gli standard di qualità più elevati, consegne puntuali e costi competitivi”, ha affermato il CEO Kasper Larsen. “Consideriamo Agfa un partner strategico fondamentale, in quanto garantisce standard di produzione elevati, e ci aspettiamo che continui a sviluppare soluzioni per la prestampa sempre più rispettose dell’ambiente”.</w:t>
      </w:r>
    </w:p>
    <w:p w14:paraId="06EA2E10" w14:textId="0A3FC34C" w:rsidR="00317D21" w:rsidRPr="00386838" w:rsidRDefault="00317D21" w:rsidP="00317D21">
      <w:pPr>
        <w:ind w:left="2410"/>
        <w:rPr>
          <w:rFonts w:ascii="Bosis for Agfa Medium" w:hAnsi="Bosis for Agfa Medium"/>
          <w:color w:val="auto"/>
          <w:lang w:val="it-IT"/>
        </w:rPr>
      </w:pPr>
      <w:r>
        <w:rPr>
          <w:rFonts w:ascii="Bosis for Agfa Medium" w:hAnsi="Bosis for Agfa Medium"/>
          <w:color w:val="auto"/>
          <w:lang w:val="it-IT"/>
        </w:rPr>
        <w:t xml:space="preserve">“Da quando siamo passati ad </w:t>
      </w:r>
      <w:proofErr w:type="spellStart"/>
      <w:r>
        <w:rPr>
          <w:rFonts w:ascii="Bosis for Agfa Medium" w:hAnsi="Bosis for Agfa Medium"/>
          <w:color w:val="auto"/>
          <w:lang w:val="it-IT"/>
        </w:rPr>
        <w:t>Adamas</w:t>
      </w:r>
      <w:proofErr w:type="spellEnd"/>
      <w:r>
        <w:rPr>
          <w:rFonts w:ascii="Bosis for Agfa Medium" w:hAnsi="Bosis for Agfa Medium"/>
          <w:color w:val="auto"/>
          <w:lang w:val="it-IT"/>
        </w:rPr>
        <w:t xml:space="preserve"> possiamo gestire tirature più elevate”, ha aggiunto </w:t>
      </w:r>
      <w:proofErr w:type="spellStart"/>
      <w:r>
        <w:rPr>
          <w:rFonts w:ascii="Bosis for Agfa Medium" w:hAnsi="Bosis for Agfa Medium"/>
          <w:color w:val="auto"/>
          <w:lang w:val="it-IT"/>
        </w:rPr>
        <w:t>Keld</w:t>
      </w:r>
      <w:proofErr w:type="spellEnd"/>
      <w:r>
        <w:rPr>
          <w:rFonts w:ascii="Bosis for Agfa Medium" w:hAnsi="Bosis for Agfa Medium"/>
          <w:color w:val="auto"/>
          <w:lang w:val="it-IT"/>
        </w:rPr>
        <w:t xml:space="preserve"> </w:t>
      </w:r>
      <w:proofErr w:type="spellStart"/>
      <w:r>
        <w:rPr>
          <w:rFonts w:ascii="Bosis for Agfa Medium" w:hAnsi="Bosis for Agfa Medium"/>
          <w:color w:val="auto"/>
          <w:lang w:val="it-IT"/>
        </w:rPr>
        <w:t>Kortbæk</w:t>
      </w:r>
      <w:proofErr w:type="spellEnd"/>
      <w:r>
        <w:rPr>
          <w:rFonts w:ascii="Bosis for Agfa Medium" w:hAnsi="Bosis for Agfa Medium"/>
          <w:color w:val="auto"/>
          <w:lang w:val="it-IT"/>
        </w:rPr>
        <w:t xml:space="preserve">, Responsabile prestampa. “Inoltre, l’eccellente contrasto d’immagine </w:t>
      </w:r>
      <w:bookmarkStart w:id="0" w:name="_GoBack"/>
      <w:r w:rsidRPr="0069288B">
        <w:rPr>
          <w:rFonts w:ascii="Bosis for Agfa Medium" w:hAnsi="Bosis for Agfa Medium"/>
          <w:color w:val="auto"/>
          <w:lang w:val="it-IT"/>
        </w:rPr>
        <w:t xml:space="preserve">delle lastre ci permette di evitare errori con un semplice controllo visivo. Anche la resistenza </w:t>
      </w:r>
      <w:r w:rsidR="00A659AE" w:rsidRPr="0069288B">
        <w:rPr>
          <w:rFonts w:ascii="Bosis for Agfa Medium" w:hAnsi="Bosis for Agfa Medium"/>
          <w:color w:val="auto"/>
          <w:lang w:val="it-IT"/>
        </w:rPr>
        <w:t>ai graffi</w:t>
      </w:r>
      <w:r w:rsidRPr="0069288B">
        <w:rPr>
          <w:rFonts w:ascii="Bosis for Agfa Medium" w:hAnsi="Bosis for Agfa Medium"/>
          <w:color w:val="auto"/>
          <w:lang w:val="it-IT"/>
        </w:rPr>
        <w:t xml:space="preserve"> è eccezionale</w:t>
      </w:r>
      <w:bookmarkEnd w:id="0"/>
      <w:r>
        <w:rPr>
          <w:rFonts w:ascii="Bosis for Agfa Medium" w:hAnsi="Bosis for Agfa Medium"/>
          <w:color w:val="auto"/>
          <w:lang w:val="it-IT"/>
        </w:rPr>
        <w:t>”.</w:t>
      </w:r>
    </w:p>
    <w:p w14:paraId="2388503A" w14:textId="77777777" w:rsidR="009E56C4" w:rsidRPr="00386838" w:rsidRDefault="009E56C4" w:rsidP="009E56C4">
      <w:pPr>
        <w:pStyle w:val="Heading1"/>
        <w:tabs>
          <w:tab w:val="clear" w:pos="567"/>
        </w:tabs>
        <w:autoSpaceDE/>
        <w:autoSpaceDN/>
        <w:adjustRightInd/>
        <w:spacing w:before="0" w:after="0" w:line="360" w:lineRule="auto"/>
        <w:ind w:left="2410" w:right="0"/>
        <w:jc w:val="both"/>
        <w:rPr>
          <w:rFonts w:ascii="Bosis for Agfa Medium" w:hAnsi="Bosis for Agfa Medium" w:cs="Arial"/>
          <w:b w:val="0"/>
          <w:color w:val="5B9BD5" w:themeColor="accent1"/>
          <w:lang w:val="it-IT"/>
        </w:rPr>
      </w:pPr>
      <w:r>
        <w:rPr>
          <w:rFonts w:ascii="Bosis for Agfa Medium" w:hAnsi="Bosis for Agfa Medium" w:cs="Arial"/>
          <w:b w:val="0"/>
          <w:color w:val="5B9BD5" w:themeColor="accent1"/>
          <w:lang w:val="it-IT"/>
        </w:rPr>
        <w:t>Innovazione ECO³</w:t>
      </w:r>
    </w:p>
    <w:p w14:paraId="3F7A8914" w14:textId="3E06111F" w:rsidR="0023700D" w:rsidRPr="00386838" w:rsidRDefault="009E56C4" w:rsidP="009E56C4">
      <w:pPr>
        <w:ind w:left="2410"/>
        <w:rPr>
          <w:rFonts w:ascii="Bosis for Agfa Medium" w:hAnsi="Bosis for Agfa Medium"/>
          <w:i/>
          <w:color w:val="auto"/>
          <w:lang w:val="it-IT"/>
        </w:rPr>
      </w:pPr>
      <w:proofErr w:type="spellStart"/>
      <w:r>
        <w:rPr>
          <w:rFonts w:ascii="Bosis for Agfa Medium" w:hAnsi="Bosis for Agfa Medium"/>
          <w:lang w:val="it-IT"/>
        </w:rPr>
        <w:t>Adamas</w:t>
      </w:r>
      <w:proofErr w:type="spellEnd"/>
      <w:r>
        <w:rPr>
          <w:rFonts w:ascii="Bosis for Agfa Medium" w:hAnsi="Bosis for Agfa Medium"/>
          <w:lang w:val="it-IT"/>
        </w:rPr>
        <w:t xml:space="preserve"> è un esempio </w:t>
      </w:r>
      <w:r w:rsidR="00700B4B">
        <w:rPr>
          <w:rFonts w:ascii="Bosis for Agfa Medium" w:hAnsi="Bosis for Agfa Medium"/>
          <w:lang w:val="it-IT"/>
        </w:rPr>
        <w:t xml:space="preserve">eccellente </w:t>
      </w:r>
      <w:r>
        <w:rPr>
          <w:rFonts w:ascii="Bosis for Agfa Medium" w:hAnsi="Bosis for Agfa Medium"/>
          <w:lang w:val="it-IT"/>
        </w:rPr>
        <w:t>della strategia ECO³ di Agfa, che consiste in un’ampia gamma di hardware, software, materiali di consumo e servizi volti a rendere i processi di stampa più puliti, convenienti, facili da gestire e manutenere.</w:t>
      </w:r>
    </w:p>
    <w:p w14:paraId="5AE98D18" w14:textId="33663CEA" w:rsidR="00532415" w:rsidRPr="00386838" w:rsidRDefault="00532415" w:rsidP="005444F1">
      <w:pPr>
        <w:spacing w:after="0"/>
        <w:ind w:left="2410"/>
        <w:jc w:val="both"/>
        <w:rPr>
          <w:rFonts w:ascii="Bosis for Agfa Medium" w:hAnsi="Bosis for Agfa Medium"/>
          <w:b/>
          <w:szCs w:val="22"/>
          <w:lang w:val="it-IT"/>
        </w:rPr>
      </w:pPr>
    </w:p>
    <w:p w14:paraId="743BB545" w14:textId="77777777" w:rsidR="00230C51" w:rsidRPr="00386838" w:rsidRDefault="00230C51" w:rsidP="005444F1">
      <w:pPr>
        <w:spacing w:after="0"/>
        <w:ind w:left="2410"/>
        <w:jc w:val="both"/>
        <w:rPr>
          <w:rFonts w:ascii="Bosis for Agfa Medium" w:hAnsi="Bosis for Agfa Medium"/>
          <w:b/>
          <w:szCs w:val="22"/>
          <w:lang w:val="it-IT"/>
        </w:rPr>
      </w:pPr>
    </w:p>
    <w:p w14:paraId="3F3F250A" w14:textId="77777777" w:rsidR="00386838" w:rsidRDefault="00386838">
      <w:pPr>
        <w:spacing w:after="0" w:line="240" w:lineRule="auto"/>
        <w:rPr>
          <w:rFonts w:ascii="Bosis for Agfa Medium" w:hAnsi="Bosis for Agfa Medium"/>
          <w:b/>
          <w:bCs/>
          <w:szCs w:val="22"/>
          <w:lang w:val="it-IT"/>
        </w:rPr>
      </w:pPr>
      <w:r>
        <w:rPr>
          <w:rFonts w:ascii="Bosis for Agfa Medium" w:hAnsi="Bosis for Agfa Medium"/>
          <w:b/>
          <w:bCs/>
          <w:szCs w:val="22"/>
          <w:lang w:val="it-IT"/>
        </w:rPr>
        <w:br w:type="page"/>
      </w:r>
    </w:p>
    <w:p w14:paraId="65B0B9E4" w14:textId="5875EE2D" w:rsidR="005444F1" w:rsidRPr="00386838" w:rsidRDefault="005444F1" w:rsidP="005444F1">
      <w:pPr>
        <w:spacing w:after="0"/>
        <w:ind w:left="2410"/>
        <w:jc w:val="both"/>
        <w:rPr>
          <w:rFonts w:ascii="Bosis for Agfa Medium" w:hAnsi="Bosis for Agfa Medium"/>
          <w:b/>
          <w:lang w:val="it-IT"/>
        </w:rPr>
      </w:pPr>
      <w:r>
        <w:rPr>
          <w:rFonts w:ascii="Bosis for Agfa Medium" w:hAnsi="Bosis for Agfa Medium"/>
          <w:b/>
          <w:bCs/>
          <w:szCs w:val="22"/>
          <w:lang w:val="it-IT"/>
        </w:rPr>
        <w:lastRenderedPageBreak/>
        <w:t xml:space="preserve">A proposito di </w:t>
      </w:r>
      <w:r w:rsidRPr="00E80425">
        <w:rPr>
          <w:rFonts w:ascii="Bosis for Agfa Medium" w:hAnsi="Bosis for Agfa Medium"/>
          <w:b/>
          <w:lang w:val="it-IT"/>
        </w:rPr>
        <w:t>Agfa</w:t>
      </w:r>
    </w:p>
    <w:p w14:paraId="47D84C19" w14:textId="4D073E81" w:rsidR="005444F1" w:rsidRPr="00386838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it-IT"/>
        </w:rPr>
      </w:pPr>
      <w:r>
        <w:rPr>
          <w:rFonts w:ascii="Bosis for Agfa Medium" w:hAnsi="Bosis for Agfa Medium"/>
          <w:szCs w:val="22"/>
          <w:lang w:val="it-IT"/>
        </w:rPr>
        <w:t xml:space="preserve">Agfa sviluppa, produce e distribuisce un’ampia gamma di sistemi di </w:t>
      </w:r>
      <w:proofErr w:type="spellStart"/>
      <w:r>
        <w:rPr>
          <w:rFonts w:ascii="Bosis for Agfa Medium" w:hAnsi="Bosis for Agfa Medium"/>
          <w:szCs w:val="22"/>
          <w:lang w:val="it-IT"/>
        </w:rPr>
        <w:t>imaging</w:t>
      </w:r>
      <w:proofErr w:type="spellEnd"/>
      <w:r>
        <w:rPr>
          <w:rFonts w:ascii="Bosis for Agfa Medium" w:hAnsi="Bosis for Agfa Medium"/>
          <w:szCs w:val="22"/>
          <w:lang w:val="it-IT"/>
        </w:rPr>
        <w:t xml:space="preserve"> e soluzioni di flusso di lavoro per l’industria tipografica, per il settore sanitario e per particolari industrie hi-tech come l’elettronica stampata e le soluzioni per l’energia rinnovabile. </w:t>
      </w:r>
    </w:p>
    <w:p w14:paraId="4FEC46FA" w14:textId="77777777" w:rsidR="005444F1" w:rsidRPr="00A659AE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it-IT"/>
        </w:rPr>
      </w:pPr>
      <w:r>
        <w:rPr>
          <w:rFonts w:ascii="Bosis for Agfa Medium" w:hAnsi="Bosis for Agfa Medium"/>
          <w:szCs w:val="22"/>
          <w:lang w:val="it-IT"/>
        </w:rPr>
        <w:t>La sede centrale è situata in Belgio. I principali centri di ricerca e produzione si trovano in Belgio, Stati Uniti, Canada, Germania, Francia, Regno Unito, Austria, Cina e Brasile. Agfa è presente in oltre 40 Paesi del mondo attraverso i suoi rivenditori interamente controllati.</w:t>
      </w:r>
    </w:p>
    <w:p w14:paraId="61BA05D2" w14:textId="77777777" w:rsidR="001C13E3" w:rsidRPr="004E7900" w:rsidRDefault="005444F1" w:rsidP="004E7900">
      <w:pPr>
        <w:ind w:left="2410"/>
        <w:jc w:val="both"/>
        <w:rPr>
          <w:rFonts w:ascii="Bosis for Agfa Medium" w:hAnsi="Bosis for Agfa Medium"/>
          <w:szCs w:val="22"/>
        </w:rPr>
      </w:pPr>
      <w:r>
        <w:rPr>
          <w:rFonts w:ascii="Bosis for Agfa Medium" w:hAnsi="Bosis for Agfa Medium"/>
          <w:b/>
          <w:bCs/>
          <w:szCs w:val="22"/>
          <w:lang w:val="it-IT"/>
        </w:rPr>
        <w:t>Contatti</w:t>
      </w:r>
      <w:r w:rsidRPr="00E80425">
        <w:rPr>
          <w:rFonts w:ascii="Bosis for Agfa Medium" w:hAnsi="Bosis for Agfa Medium"/>
          <w:b/>
          <w:lang w:val="it-IT"/>
        </w:rPr>
        <w:t>:</w:t>
      </w:r>
      <w:r w:rsidRPr="00E80425">
        <w:rPr>
          <w:rFonts w:ascii="Bosis for Agfa Medium" w:hAnsi="Bosis for Agfa Medium"/>
          <w:lang w:val="it-IT"/>
        </w:rPr>
        <w:t xml:space="preserve"> </w:t>
      </w:r>
      <w:hyperlink r:id="rId7" w:history="1">
        <w:r w:rsidRPr="00E80425">
          <w:rPr>
            <w:rStyle w:val="Hyperlink"/>
            <w:rFonts w:ascii="Bosis for Agfa Medium" w:hAnsi="Bosis for Agfa Medium"/>
            <w:lang w:val="it-IT"/>
          </w:rPr>
          <w:t>press@agfa.com</w:t>
        </w:r>
      </w:hyperlink>
    </w:p>
    <w:sectPr w:rsidR="001C13E3" w:rsidRPr="004E7900" w:rsidSect="00311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8C3DA" w14:textId="77777777" w:rsidR="003F4670" w:rsidRDefault="003F4670">
      <w:r>
        <w:separator/>
      </w:r>
    </w:p>
    <w:p w14:paraId="4C9E4E06" w14:textId="77777777" w:rsidR="003F4670" w:rsidRDefault="003F4670"/>
    <w:p w14:paraId="70240F1F" w14:textId="77777777" w:rsidR="003F4670" w:rsidRDefault="003F4670"/>
    <w:p w14:paraId="32651B63" w14:textId="77777777" w:rsidR="003F4670" w:rsidRDefault="003F4670"/>
    <w:p w14:paraId="6BD87A02" w14:textId="77777777" w:rsidR="003F4670" w:rsidRDefault="003F4670"/>
    <w:p w14:paraId="6ACD7EC8" w14:textId="77777777" w:rsidR="003F4670" w:rsidRDefault="003F4670" w:rsidP="00420B47"/>
    <w:p w14:paraId="6885B9C3" w14:textId="77777777" w:rsidR="003F4670" w:rsidRDefault="003F4670"/>
    <w:p w14:paraId="6D345876" w14:textId="77777777" w:rsidR="003F4670" w:rsidRDefault="003F4670" w:rsidP="00712957"/>
    <w:p w14:paraId="0C3292EB" w14:textId="77777777" w:rsidR="003F4670" w:rsidRDefault="003F4670"/>
  </w:endnote>
  <w:endnote w:type="continuationSeparator" w:id="0">
    <w:p w14:paraId="6F687F28" w14:textId="77777777" w:rsidR="003F4670" w:rsidRDefault="003F4670">
      <w:r>
        <w:continuationSeparator/>
      </w:r>
    </w:p>
    <w:p w14:paraId="16E31C31" w14:textId="77777777" w:rsidR="003F4670" w:rsidRDefault="003F4670"/>
    <w:p w14:paraId="21BD449E" w14:textId="77777777" w:rsidR="003F4670" w:rsidRDefault="003F4670"/>
    <w:p w14:paraId="74FE1971" w14:textId="77777777" w:rsidR="003F4670" w:rsidRDefault="003F4670"/>
    <w:p w14:paraId="5322FF28" w14:textId="77777777" w:rsidR="003F4670" w:rsidRDefault="003F4670"/>
    <w:p w14:paraId="00A38C29" w14:textId="77777777" w:rsidR="003F4670" w:rsidRDefault="003F4670" w:rsidP="00420B47"/>
    <w:p w14:paraId="1D44A038" w14:textId="77777777" w:rsidR="003F4670" w:rsidRDefault="003F4670"/>
    <w:p w14:paraId="6CC334F9" w14:textId="77777777" w:rsidR="003F4670" w:rsidRDefault="003F4670" w:rsidP="00712957"/>
    <w:p w14:paraId="17D41561" w14:textId="77777777" w:rsidR="003F4670" w:rsidRDefault="003F4670"/>
  </w:endnote>
  <w:endnote w:type="continuationNotice" w:id="1">
    <w:p w14:paraId="75956925" w14:textId="77777777" w:rsidR="003F4670" w:rsidRDefault="003F4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Bosis for Agfa Medium"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49D7E" w14:textId="77777777" w:rsidR="00CC50A7" w:rsidRDefault="00CC5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15AFE" w14:textId="6895486E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4253886B" wp14:editId="19A54325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3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it-IT"/>
      </w:rPr>
      <w:tab/>
    </w:r>
    <w:r>
      <w:rPr>
        <w:color w:val="7F7F7F"/>
        <w:sz w:val="16"/>
        <w:lang w:val="it-IT"/>
      </w:rPr>
      <w:tab/>
    </w:r>
    <w:r>
      <w:rPr>
        <w:color w:val="7F7F7F"/>
        <w:sz w:val="16"/>
        <w:lang w:val="it-IT"/>
      </w:rPr>
      <w:tab/>
    </w:r>
    <w:r>
      <w:rPr>
        <w:color w:val="7F7F7F"/>
        <w:sz w:val="16"/>
        <w:lang w:val="it-IT"/>
      </w:rPr>
      <w:tab/>
    </w:r>
    <w:r>
      <w:rPr>
        <w:color w:val="7F7F7F"/>
        <w:sz w:val="16"/>
        <w:lang w:val="it-IT"/>
      </w:rPr>
      <w:fldChar w:fldCharType="begin"/>
    </w:r>
    <w:r>
      <w:rPr>
        <w:color w:val="7F7F7F"/>
        <w:sz w:val="16"/>
        <w:lang w:val="it-IT"/>
      </w:rPr>
      <w:instrText xml:space="preserve"> PAGE </w:instrText>
    </w:r>
    <w:r>
      <w:rPr>
        <w:color w:val="7F7F7F"/>
        <w:sz w:val="16"/>
        <w:lang w:val="it-IT"/>
      </w:rPr>
      <w:fldChar w:fldCharType="separate"/>
    </w:r>
    <w:r w:rsidR="0069288B">
      <w:rPr>
        <w:noProof/>
        <w:color w:val="7F7F7F"/>
        <w:sz w:val="16"/>
        <w:lang w:val="it-IT"/>
      </w:rPr>
      <w:t>3</w:t>
    </w:r>
    <w:r>
      <w:rPr>
        <w:color w:val="7F7F7F"/>
        <w:sz w:val="16"/>
        <w:lang w:val="it-IT"/>
      </w:rPr>
      <w:fldChar w:fldCharType="end"/>
    </w:r>
    <w:r>
      <w:rPr>
        <w:color w:val="7F7F7F"/>
        <w:sz w:val="16"/>
        <w:lang w:val="it-IT"/>
      </w:rPr>
      <w:t>/</w:t>
    </w:r>
    <w:r>
      <w:rPr>
        <w:color w:val="7F7F7F"/>
        <w:sz w:val="16"/>
        <w:lang w:val="it-IT"/>
      </w:rPr>
      <w:fldChar w:fldCharType="begin"/>
    </w:r>
    <w:r>
      <w:rPr>
        <w:color w:val="7F7F7F"/>
        <w:sz w:val="16"/>
        <w:lang w:val="it-IT"/>
      </w:rPr>
      <w:instrText xml:space="preserve"> NUMPAGES </w:instrText>
    </w:r>
    <w:r>
      <w:rPr>
        <w:color w:val="7F7F7F"/>
        <w:sz w:val="16"/>
        <w:lang w:val="it-IT"/>
      </w:rPr>
      <w:fldChar w:fldCharType="separate"/>
    </w:r>
    <w:r w:rsidR="0069288B">
      <w:rPr>
        <w:noProof/>
        <w:color w:val="7F7F7F"/>
        <w:sz w:val="16"/>
        <w:lang w:val="it-IT"/>
      </w:rPr>
      <w:t>3</w:t>
    </w:r>
    <w:r>
      <w:rPr>
        <w:color w:val="7F7F7F"/>
        <w:sz w:val="16"/>
        <w:lang w:val="it-IT"/>
      </w:rPr>
      <w:fldChar w:fldCharType="end"/>
    </w:r>
  </w:p>
  <w:p w14:paraId="0FCC94FF" w14:textId="77777777" w:rsidR="00E6591C" w:rsidRDefault="00E6591C"/>
  <w:p w14:paraId="367CC27E" w14:textId="77777777" w:rsidR="00E6591C" w:rsidRDefault="00E6591C" w:rsidP="00712957"/>
  <w:p w14:paraId="6B3E3D07" w14:textId="77777777" w:rsidR="00E6591C" w:rsidRDefault="00E65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A6615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it-IT"/>
      </w:rPr>
      <w:tab/>
      <w:t xml:space="preserve"> </w:t>
    </w:r>
    <w:r>
      <w:rPr>
        <w:rFonts w:cs="Times New Roman"/>
        <w:color w:val="7F7F7F"/>
        <w:sz w:val="16"/>
        <w:lang w:val="it-IT"/>
      </w:rPr>
      <w:tab/>
    </w:r>
    <w:r>
      <w:rPr>
        <w:rFonts w:cs="Times New Roman"/>
        <w:color w:val="7F7F7F"/>
        <w:sz w:val="16"/>
        <w:lang w:val="it-IT"/>
      </w:rPr>
      <w:fldChar w:fldCharType="begin"/>
    </w:r>
    <w:r>
      <w:rPr>
        <w:rFonts w:cs="Times New Roman"/>
        <w:color w:val="7F7F7F"/>
        <w:sz w:val="16"/>
        <w:lang w:val="it-IT"/>
      </w:rPr>
      <w:instrText xml:space="preserve"> PAGE </w:instrText>
    </w:r>
    <w:r>
      <w:rPr>
        <w:rFonts w:cs="Times New Roman"/>
        <w:color w:val="7F7F7F"/>
        <w:sz w:val="16"/>
        <w:lang w:val="it-IT"/>
      </w:rPr>
      <w:fldChar w:fldCharType="separate"/>
    </w:r>
    <w:r>
      <w:rPr>
        <w:rFonts w:cs="Times New Roman"/>
        <w:noProof/>
        <w:color w:val="7F7F7F"/>
        <w:sz w:val="16"/>
        <w:lang w:val="it-IT"/>
      </w:rPr>
      <w:t>1</w:t>
    </w:r>
    <w:r>
      <w:rPr>
        <w:rFonts w:cs="Times New Roman"/>
        <w:color w:val="7F7F7F"/>
        <w:sz w:val="16"/>
        <w:lang w:val="it-IT"/>
      </w:rPr>
      <w:fldChar w:fldCharType="end"/>
    </w:r>
    <w:r>
      <w:rPr>
        <w:rFonts w:cs="Times New Roman"/>
        <w:color w:val="7F7F7F"/>
        <w:sz w:val="16"/>
        <w:lang w:val="it-IT"/>
      </w:rPr>
      <w:t>/</w:t>
    </w:r>
    <w:r>
      <w:rPr>
        <w:rFonts w:cs="Times New Roman"/>
        <w:color w:val="7F7F7F"/>
        <w:sz w:val="16"/>
        <w:lang w:val="it-IT"/>
      </w:rPr>
      <w:fldChar w:fldCharType="begin"/>
    </w:r>
    <w:r>
      <w:rPr>
        <w:rFonts w:cs="Times New Roman"/>
        <w:color w:val="7F7F7F"/>
        <w:sz w:val="16"/>
        <w:lang w:val="it-IT"/>
      </w:rPr>
      <w:instrText xml:space="preserve"> NUMPAGES </w:instrText>
    </w:r>
    <w:r>
      <w:rPr>
        <w:rFonts w:cs="Times New Roman"/>
        <w:color w:val="7F7F7F"/>
        <w:sz w:val="16"/>
        <w:lang w:val="it-IT"/>
      </w:rPr>
      <w:fldChar w:fldCharType="separate"/>
    </w:r>
    <w:r>
      <w:rPr>
        <w:rFonts w:cs="Times New Roman"/>
        <w:noProof/>
        <w:color w:val="7F7F7F"/>
        <w:sz w:val="16"/>
        <w:lang w:val="it-IT"/>
      </w:rPr>
      <w:t>1</w:t>
    </w:r>
    <w:r>
      <w:rPr>
        <w:rFonts w:cs="Times New Roman"/>
        <w:color w:val="7F7F7F"/>
        <w:sz w:val="16"/>
        <w:lang w:val="it-IT"/>
      </w:rPr>
      <w:fldChar w:fldCharType="end"/>
    </w:r>
  </w:p>
  <w:p w14:paraId="237B1ABB" w14:textId="77777777" w:rsidR="00E6591C" w:rsidRDefault="00E6591C"/>
  <w:p w14:paraId="44BD4F60" w14:textId="77777777" w:rsidR="00E6591C" w:rsidRDefault="00E6591C" w:rsidP="00712957"/>
  <w:p w14:paraId="2D9AEEBE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77B4C" w14:textId="77777777" w:rsidR="003F4670" w:rsidRDefault="003F4670">
      <w:r>
        <w:separator/>
      </w:r>
    </w:p>
    <w:p w14:paraId="6AD1F750" w14:textId="77777777" w:rsidR="003F4670" w:rsidRDefault="003F4670"/>
    <w:p w14:paraId="140996B3" w14:textId="77777777" w:rsidR="003F4670" w:rsidRDefault="003F4670"/>
    <w:p w14:paraId="4EE71463" w14:textId="77777777" w:rsidR="003F4670" w:rsidRDefault="003F4670"/>
    <w:p w14:paraId="1205FF1F" w14:textId="77777777" w:rsidR="003F4670" w:rsidRDefault="003F4670"/>
    <w:p w14:paraId="0B1903FC" w14:textId="77777777" w:rsidR="003F4670" w:rsidRDefault="003F4670" w:rsidP="00420B47"/>
    <w:p w14:paraId="59BA851B" w14:textId="77777777" w:rsidR="003F4670" w:rsidRDefault="003F4670"/>
    <w:p w14:paraId="63913D3D" w14:textId="77777777" w:rsidR="003F4670" w:rsidRDefault="003F4670" w:rsidP="00712957"/>
    <w:p w14:paraId="55E74498" w14:textId="77777777" w:rsidR="003F4670" w:rsidRDefault="003F4670"/>
  </w:footnote>
  <w:footnote w:type="continuationSeparator" w:id="0">
    <w:p w14:paraId="2FC28EB0" w14:textId="77777777" w:rsidR="003F4670" w:rsidRDefault="003F4670">
      <w:r>
        <w:continuationSeparator/>
      </w:r>
    </w:p>
    <w:p w14:paraId="55E8BEB1" w14:textId="77777777" w:rsidR="003F4670" w:rsidRDefault="003F4670"/>
    <w:p w14:paraId="5CE87473" w14:textId="77777777" w:rsidR="003F4670" w:rsidRDefault="003F4670"/>
    <w:p w14:paraId="5CC84C0C" w14:textId="77777777" w:rsidR="003F4670" w:rsidRDefault="003F4670"/>
    <w:p w14:paraId="0B1A5442" w14:textId="77777777" w:rsidR="003F4670" w:rsidRDefault="003F4670"/>
    <w:p w14:paraId="0C1F3109" w14:textId="77777777" w:rsidR="003F4670" w:rsidRDefault="003F4670" w:rsidP="00420B47"/>
    <w:p w14:paraId="23A8DD92" w14:textId="77777777" w:rsidR="003F4670" w:rsidRDefault="003F4670"/>
    <w:p w14:paraId="2048DF77" w14:textId="77777777" w:rsidR="003F4670" w:rsidRDefault="003F4670" w:rsidP="00712957"/>
    <w:p w14:paraId="26B19F44" w14:textId="77777777" w:rsidR="003F4670" w:rsidRDefault="003F4670"/>
  </w:footnote>
  <w:footnote w:type="continuationNotice" w:id="1">
    <w:p w14:paraId="7E34D472" w14:textId="77777777" w:rsidR="003F4670" w:rsidRDefault="003F4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F777" w14:textId="77777777" w:rsidR="00CC50A7" w:rsidRDefault="00CC5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FE05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it-IT"/>
      </w:rPr>
      <w:tab/>
    </w:r>
    <w:r>
      <w:rPr>
        <w:rFonts w:ascii="Arial Narrow Bold" w:hAnsi="Arial Narrow Bold"/>
        <w:b w:val="0"/>
        <w:color w:val="FFFFFF"/>
        <w:lang w:val="it-IT"/>
      </w:rPr>
      <w:t>AGFA GRAPHICS</w:t>
    </w:r>
  </w:p>
  <w:p w14:paraId="5FB3DA7C" w14:textId="77777777" w:rsidR="00E6591C" w:rsidRPr="009B6785" w:rsidRDefault="00E6591C" w:rsidP="009B6785"/>
  <w:p w14:paraId="11D1AAA1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6FCF8A" wp14:editId="5679B44D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A3386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it-IT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FCF8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/ogAIAAH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" filled="f" stroked="f">
              <v:path arrowok="t"/>
              <v:textbox>
                <w:txbxContent>
                  <w:p w14:paraId="76CA3386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it-IT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it-IT"/>
      </w:rPr>
      <w:t>COMUNICATO STAMPA</w:t>
    </w:r>
  </w:p>
  <w:p w14:paraId="338BA553" w14:textId="77777777" w:rsidR="00E6591C" w:rsidRDefault="00E6591C" w:rsidP="00712957"/>
  <w:p w14:paraId="0F523BE5" w14:textId="77777777"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6DFA4" wp14:editId="20BE5F1C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34C8E" w14:textId="77777777" w:rsidR="00E6591C" w:rsidRPr="00CC50A7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69288B">
                            <w:rPr>
                              <w:b/>
                              <w:bCs/>
                              <w:sz w:val="16"/>
                              <w:lang w:val="nl-BE"/>
                            </w:rPr>
                            <w:t>Agfa</w:t>
                          </w:r>
                        </w:p>
                        <w:p w14:paraId="377CD2C8" w14:textId="77777777" w:rsidR="00E6591C" w:rsidRPr="00CC50A7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69288B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 27</w:t>
                          </w:r>
                        </w:p>
                        <w:p w14:paraId="4AAF0B69" w14:textId="77777777" w:rsidR="00E6591C" w:rsidRPr="00CC50A7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</w:pPr>
                          <w:r w:rsidRPr="0069288B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14:paraId="3855A34C" w14:textId="77777777" w:rsidR="00E6591C" w:rsidRPr="00CC50A7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  <w:r w:rsidRPr="0069288B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Belgio</w:t>
                          </w:r>
                        </w:p>
                        <w:p w14:paraId="48666084" w14:textId="77777777" w:rsidR="00E6591C" w:rsidRPr="00CC50A7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</w:p>
                        <w:p w14:paraId="1A9193DA" w14:textId="77777777" w:rsidR="00E6591C" w:rsidRPr="00CC50A7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  <w:r w:rsidRPr="0069288B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press@agfa.com</w:t>
                          </w:r>
                        </w:p>
                        <w:p w14:paraId="5DE1DB40" w14:textId="77777777" w:rsidR="00E6591C" w:rsidRPr="00CC50A7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6DFA4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77634C8E" w14:textId="77777777" w:rsidR="00E6591C" w:rsidRPr="00CC50A7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A659AE">
                      <w:rPr>
                        <w:b/>
                        <w:bCs/>
                        <w:sz w:val="16"/>
                      </w:rPr>
                      <w:t>Agfa</w:t>
                    </w:r>
                  </w:p>
                  <w:p w14:paraId="377CD2C8" w14:textId="77777777" w:rsidR="00E6591C" w:rsidRPr="00CC50A7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A659AE"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14:paraId="4AAF0B69" w14:textId="77777777" w:rsidR="00E6591C" w:rsidRPr="00CC50A7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NL"/>
                      </w:rPr>
                    </w:pPr>
                    <w:r w:rsidRPr="00A659AE"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14:paraId="3855A34C" w14:textId="77777777" w:rsidR="00E6591C" w:rsidRPr="00CC50A7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  <w:r w:rsidRPr="00A659AE">
                      <w:rPr>
                        <w:rFonts w:ascii="Arial Narrow" w:hAnsi="Arial Narrow"/>
                        <w:sz w:val="16"/>
                      </w:rPr>
                      <w:t>Belgio</w:t>
                    </w:r>
                  </w:p>
                  <w:p w14:paraId="48666084" w14:textId="77777777" w:rsidR="00E6591C" w:rsidRPr="00CC50A7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</w:p>
                  <w:p w14:paraId="1A9193DA" w14:textId="77777777" w:rsidR="00E6591C" w:rsidRPr="00CC50A7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  <w:r w:rsidRPr="00A659AE">
                      <w:rPr>
                        <w:rFonts w:ascii="Arial Narrow" w:hAnsi="Arial Narrow"/>
                        <w:sz w:val="16"/>
                      </w:rPr>
                      <w:t>press@agfa.com</w:t>
                    </w:r>
                  </w:p>
                  <w:p w14:paraId="5DE1DB40" w14:textId="77777777" w:rsidR="00E6591C" w:rsidRPr="00CC50A7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8165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740DA6D9" wp14:editId="4AC6CCD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47AC3CAD" wp14:editId="35A08F04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5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it-IT"/>
      </w:rPr>
      <w:tab/>
    </w:r>
    <w:r>
      <w:rPr>
        <w:rFonts w:ascii="Arial Narrow Bold" w:hAnsi="Arial Narrow Bold"/>
        <w:b w:val="0"/>
        <w:color w:val="FFFFFF"/>
        <w:lang w:val="it-IT"/>
      </w:rPr>
      <w:t>AGFA GRAPHICS</w:t>
    </w:r>
  </w:p>
  <w:p w14:paraId="5B33D39C" w14:textId="77777777" w:rsidR="00E6591C" w:rsidRDefault="00E6591C" w:rsidP="009B6785"/>
  <w:p w14:paraId="6E49F24B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9B61F2" wp14:editId="4309646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3DD6F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it-IT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B6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59ggIAAHk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" filled="f" stroked="f">
              <v:path arrowok="t"/>
              <v:textbox>
                <w:txbxContent>
                  <w:p w14:paraId="2193DD6F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it-IT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it-IT"/>
      </w:rPr>
      <w:t>COMUNICATO STAMPA</w:t>
    </w:r>
  </w:p>
  <w:p w14:paraId="25E1134B" w14:textId="77777777"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E3F1A" wp14:editId="6CA7A74D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12E64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 w:rsidRPr="00A659AE">
                            <w:rPr>
                              <w:b/>
                              <w:bCs/>
                              <w:sz w:val="16"/>
                            </w:rPr>
                            <w:t>Agfa Graphics</w:t>
                          </w:r>
                        </w:p>
                        <w:p w14:paraId="0E7D8A4C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 w:rsidRPr="00A659AE"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 w:rsidRPr="00A659AE"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14:paraId="012F4288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A659AE"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14:paraId="0D18025F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  <w:proofErr w:type="spellStart"/>
                          <w:r w:rsidRPr="00A659AE">
                            <w:rPr>
                              <w:rFonts w:ascii="Arial Narrow" w:hAnsi="Arial Narrow"/>
                              <w:sz w:val="16"/>
                            </w:rPr>
                            <w:t>Belgio</w:t>
                          </w:r>
                          <w:proofErr w:type="spellEnd"/>
                        </w:p>
                        <w:p w14:paraId="6D1FBB5F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75640E14" w14:textId="77777777" w:rsidR="00E6591C" w:rsidRPr="00A659AE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 xml:space="preserve">Paul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Adriaensen</w:t>
                          </w:r>
                          <w:proofErr w:type="spellEnd"/>
                        </w:p>
                        <w:p w14:paraId="1A7D0057" w14:textId="77777777" w:rsidR="00E6591C" w:rsidRPr="00A659AE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it-IT"/>
                            </w:rPr>
                            <w:t>Responsabile ufficio stampa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it-IT"/>
                            </w:rPr>
                            <w:t xml:space="preserve">Agfa Graphics </w:t>
                          </w:r>
                        </w:p>
                        <w:p w14:paraId="4882D2CF" w14:textId="77777777" w:rsidR="00E6591C" w:rsidRPr="00A659AE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</w:p>
                        <w:p w14:paraId="5DDE3ACB" w14:textId="77777777" w:rsidR="00E6591C" w:rsidRPr="00CC50A7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: +32 3 444 3940</w:t>
                          </w:r>
                        </w:p>
                        <w:p w14:paraId="318277A8" w14:textId="77777777" w:rsidR="00E6591C" w:rsidRPr="00CC50A7" w:rsidRDefault="00E6591C" w:rsidP="009041F0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E-mail: press.graphics@agfa.com</w:t>
                          </w:r>
                        </w:p>
                        <w:p w14:paraId="75352FCF" w14:textId="77777777" w:rsidR="00E6591C" w:rsidRPr="00CC50A7" w:rsidRDefault="00E6591C" w:rsidP="009041F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E3F1A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CA12E64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</w:rPr>
                    </w:pPr>
                    <w:r w:rsidRPr="00A659AE">
                      <w:rPr>
                        <w:b/>
                        <w:bCs/>
                        <w:sz w:val="16"/>
                      </w:rPr>
                      <w:t>Agfa Graphics</w:t>
                    </w:r>
                  </w:p>
                  <w:p w14:paraId="0E7D8A4C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</w:rPr>
                    </w:pPr>
                    <w:r w:rsidRPr="00A659AE"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14:paraId="012F4288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A659AE"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14:paraId="0D18025F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  <w:r w:rsidRPr="00A659AE">
                      <w:rPr>
                        <w:rFonts w:ascii="Arial Narrow" w:hAnsi="Arial Narrow"/>
                        <w:sz w:val="16"/>
                      </w:rPr>
                      <w:t>Belgio</w:t>
                    </w:r>
                  </w:p>
                  <w:p w14:paraId="6D1FBB5F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14:paraId="75640E14" w14:textId="77777777" w:rsidR="00E6591C" w:rsidRPr="00A659AE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t>Paul Adriaensen</w:t>
                    </w:r>
                  </w:p>
                  <w:p w14:paraId="1A7D0057" w14:textId="77777777" w:rsidR="00E6591C" w:rsidRPr="00A659AE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it-IT"/>
                      </w:rPr>
                      <w:t>Responsabile ufficio stampa</w:t>
                    </w:r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it-IT"/>
                      </w:rPr>
                      <w:t xml:space="preserve">Agfa Graphics </w:t>
                    </w:r>
                  </w:p>
                  <w:p w14:paraId="4882D2CF" w14:textId="77777777" w:rsidR="00E6591C" w:rsidRPr="00A659AE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</w:p>
                  <w:p w14:paraId="5DDE3ACB" w14:textId="77777777" w:rsidR="00E6591C" w:rsidRPr="00CC50A7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t>Tel: +32 3 444 3940</w:t>
                    </w:r>
                  </w:p>
                  <w:p w14:paraId="318277A8" w14:textId="77777777" w:rsidR="00E6591C" w:rsidRPr="00CC50A7" w:rsidRDefault="00E6591C" w:rsidP="009041F0">
                    <w:pPr>
                      <w:rPr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t>E-mail: press.graphics@agfa.com</w:t>
                    </w:r>
                  </w:p>
                  <w:p w14:paraId="75352FCF" w14:textId="77777777" w:rsidR="00E6591C" w:rsidRPr="00CC50A7" w:rsidRDefault="00E6591C" w:rsidP="009041F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ADFB63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2"/>
  </w:num>
  <w:num w:numId="25">
    <w:abstractNumId w:val="13"/>
  </w:num>
  <w:num w:numId="26">
    <w:abstractNumId w:val="19"/>
  </w:num>
  <w:num w:numId="27">
    <w:abstractNumId w:val="28"/>
  </w:num>
  <w:num w:numId="28">
    <w:abstractNumId w:val="2"/>
  </w:num>
  <w:num w:numId="29">
    <w:abstractNumId w:val="7"/>
  </w:num>
  <w:num w:numId="30">
    <w:abstractNumId w:val="21"/>
  </w:num>
  <w:num w:numId="31">
    <w:abstractNumId w:val="20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3"/>
  </w:num>
  <w:num w:numId="37">
    <w:abstractNumId w:val="30"/>
  </w:num>
  <w:num w:numId="38">
    <w:abstractNumId w:val="22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4"/>
    <w:rsid w:val="000001EA"/>
    <w:rsid w:val="000003B1"/>
    <w:rsid w:val="00000677"/>
    <w:rsid w:val="00001F31"/>
    <w:rsid w:val="00002DD9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2670F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66F07"/>
    <w:rsid w:val="00071AE2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C3E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1F9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0DA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17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44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0C51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0E1D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A2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5ADF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17D21"/>
    <w:rsid w:val="0032058F"/>
    <w:rsid w:val="0032149E"/>
    <w:rsid w:val="003217C2"/>
    <w:rsid w:val="00321DD2"/>
    <w:rsid w:val="00322881"/>
    <w:rsid w:val="00322A2F"/>
    <w:rsid w:val="00323944"/>
    <w:rsid w:val="0032399E"/>
    <w:rsid w:val="003241B8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6838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4670"/>
    <w:rsid w:val="003F5FF8"/>
    <w:rsid w:val="003F696C"/>
    <w:rsid w:val="003F6F7F"/>
    <w:rsid w:val="00401390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5F31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6E75"/>
    <w:rsid w:val="004D78BA"/>
    <w:rsid w:val="004D7B1B"/>
    <w:rsid w:val="004D7CDE"/>
    <w:rsid w:val="004E0A2E"/>
    <w:rsid w:val="004E1305"/>
    <w:rsid w:val="004E371F"/>
    <w:rsid w:val="004E4E35"/>
    <w:rsid w:val="004E7900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254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10C6"/>
    <w:rsid w:val="0056232A"/>
    <w:rsid w:val="00562C6A"/>
    <w:rsid w:val="0056347B"/>
    <w:rsid w:val="00565C8C"/>
    <w:rsid w:val="00565E51"/>
    <w:rsid w:val="00566C96"/>
    <w:rsid w:val="005678CE"/>
    <w:rsid w:val="005719C1"/>
    <w:rsid w:val="00572030"/>
    <w:rsid w:val="00573473"/>
    <w:rsid w:val="005761B3"/>
    <w:rsid w:val="00576626"/>
    <w:rsid w:val="005779FD"/>
    <w:rsid w:val="0058026D"/>
    <w:rsid w:val="00580BE3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3A0C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4DA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07927"/>
    <w:rsid w:val="0061079A"/>
    <w:rsid w:val="0061161A"/>
    <w:rsid w:val="006129D7"/>
    <w:rsid w:val="00612BA3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296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88B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0B4B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807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846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1ED"/>
    <w:rsid w:val="00833388"/>
    <w:rsid w:val="0083401C"/>
    <w:rsid w:val="00834139"/>
    <w:rsid w:val="0083420A"/>
    <w:rsid w:val="00835B44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07EC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0E41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3DF5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618"/>
    <w:rsid w:val="00960805"/>
    <w:rsid w:val="00961800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2C49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56C4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03E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1121"/>
    <w:rsid w:val="00A6206C"/>
    <w:rsid w:val="00A621AA"/>
    <w:rsid w:val="00A63A90"/>
    <w:rsid w:val="00A65721"/>
    <w:rsid w:val="00A659AE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435C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323E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6FDF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5FF4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ACA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40A7"/>
    <w:rsid w:val="00C8568F"/>
    <w:rsid w:val="00C8618F"/>
    <w:rsid w:val="00C86193"/>
    <w:rsid w:val="00C90521"/>
    <w:rsid w:val="00C905AD"/>
    <w:rsid w:val="00C90683"/>
    <w:rsid w:val="00C91C2D"/>
    <w:rsid w:val="00C93749"/>
    <w:rsid w:val="00C94C37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50A7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291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62C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369D"/>
    <w:rsid w:val="00E150A7"/>
    <w:rsid w:val="00E151AC"/>
    <w:rsid w:val="00E1720F"/>
    <w:rsid w:val="00E179E1"/>
    <w:rsid w:val="00E17E61"/>
    <w:rsid w:val="00E20AEA"/>
    <w:rsid w:val="00E20FCF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0425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45CB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52C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6F98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2D60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6F52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tabs>
        <w:tab w:val="left" w:pos="567"/>
      </w:tabs>
      <w:autoSpaceDE w:val="0"/>
      <w:autoSpaceDN w:val="0"/>
      <w:adjustRightInd w:val="0"/>
      <w:spacing w:before="240" w:after="240" w:line="276" w:lineRule="auto"/>
      <w:ind w:right="-23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ss@agf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2020-06-26T06:52:00Z</dcterms:created>
  <dcterms:modified xsi:type="dcterms:W3CDTF">2020-06-26T07:20:00Z</dcterms:modified>
</cp:coreProperties>
</file>