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4BD6" w14:textId="77777777" w:rsidR="009E56C4" w:rsidRPr="009E56C4" w:rsidRDefault="009E56C4" w:rsidP="009E56C4">
      <w:pPr>
        <w:ind w:left="2410"/>
        <w:rPr>
          <w:rFonts w:ascii="Bosis for Agfa Medium" w:hAnsi="Bosis for Agfa Medium"/>
          <w:b/>
          <w:snapToGrid w:val="0"/>
          <w:sz w:val="36"/>
          <w:lang w:bidi="en-US"/>
        </w:rPr>
      </w:pPr>
      <w:r w:rsidRPr="009E56C4">
        <w:rPr>
          <w:rFonts w:ascii="Bosis for Agfa Medium" w:hAnsi="Bosis for Agfa Medium"/>
          <w:b/>
          <w:snapToGrid w:val="0"/>
          <w:sz w:val="36"/>
          <w:lang w:bidi="en-US"/>
        </w:rPr>
        <w:t xml:space="preserve">Second generation of Agfa’s </w:t>
      </w:r>
      <w:proofErr w:type="spellStart"/>
      <w:r w:rsidRPr="009E56C4">
        <w:rPr>
          <w:rFonts w:ascii="Bosis for Agfa Medium" w:hAnsi="Bosis for Agfa Medium"/>
          <w:b/>
          <w:snapToGrid w:val="0"/>
          <w:sz w:val="36"/>
          <w:lang w:bidi="en-US"/>
        </w:rPr>
        <w:t>Adamas</w:t>
      </w:r>
      <w:proofErr w:type="spellEnd"/>
      <w:r w:rsidRPr="009E56C4">
        <w:rPr>
          <w:rFonts w:ascii="Bosis for Agfa Medium" w:hAnsi="Bosis for Agfa Medium"/>
          <w:b/>
          <w:snapToGrid w:val="0"/>
          <w:sz w:val="36"/>
          <w:lang w:bidi="en-US"/>
        </w:rPr>
        <w:t xml:space="preserve"> </w:t>
      </w:r>
      <w:proofErr w:type="spellStart"/>
      <w:r w:rsidRPr="009E56C4">
        <w:rPr>
          <w:rFonts w:ascii="Bosis for Agfa Medium" w:hAnsi="Bosis for Agfa Medium"/>
          <w:b/>
          <w:snapToGrid w:val="0"/>
          <w:sz w:val="36"/>
          <w:lang w:bidi="en-US"/>
        </w:rPr>
        <w:t>chem</w:t>
      </w:r>
      <w:proofErr w:type="spellEnd"/>
      <w:r w:rsidRPr="009E56C4">
        <w:rPr>
          <w:rFonts w:ascii="Bosis for Agfa Medium" w:hAnsi="Bosis for Agfa Medium"/>
          <w:b/>
          <w:snapToGrid w:val="0"/>
          <w:sz w:val="36"/>
          <w:lang w:bidi="en-US"/>
        </w:rPr>
        <w:t>-free printing plate delivers enhanced performance and eco-friendliness</w:t>
      </w:r>
    </w:p>
    <w:p w14:paraId="03592F15" w14:textId="0EC83A6C" w:rsidR="009E56C4" w:rsidRDefault="009E56C4" w:rsidP="004541B1">
      <w:pPr>
        <w:ind w:left="2410"/>
        <w:rPr>
          <w:rFonts w:ascii="Bosis for Agfa Medium" w:hAnsi="Bosis for Agfa Medium"/>
          <w:i/>
        </w:rPr>
      </w:pPr>
      <w:r w:rsidRPr="009E56C4">
        <w:rPr>
          <w:rFonts w:ascii="Bosis for Agfa Medium" w:hAnsi="Bosis for Agfa Medium"/>
          <w:i/>
        </w:rPr>
        <w:t xml:space="preserve">The latest </w:t>
      </w:r>
      <w:r w:rsidR="00C840A7">
        <w:rPr>
          <w:rFonts w:ascii="Bosis for Agfa Medium" w:hAnsi="Bosis for Agfa Medium"/>
          <w:i/>
        </w:rPr>
        <w:t>version</w:t>
      </w:r>
      <w:r w:rsidR="00C840A7" w:rsidRPr="009E56C4">
        <w:rPr>
          <w:rFonts w:ascii="Bosis for Agfa Medium" w:hAnsi="Bosis for Agfa Medium"/>
          <w:i/>
        </w:rPr>
        <w:t xml:space="preserve"> </w:t>
      </w:r>
      <w:r w:rsidRPr="009E56C4">
        <w:rPr>
          <w:rFonts w:ascii="Bosis for Agfa Medium" w:hAnsi="Bosis for Agfa Medium"/>
          <w:i/>
        </w:rPr>
        <w:t xml:space="preserve">of Agfa’s </w:t>
      </w:r>
      <w:proofErr w:type="spellStart"/>
      <w:r w:rsidRPr="009E56C4">
        <w:rPr>
          <w:rFonts w:ascii="Bosis for Agfa Medium" w:hAnsi="Bosis for Agfa Medium"/>
          <w:i/>
        </w:rPr>
        <w:t>Adamas</w:t>
      </w:r>
      <w:proofErr w:type="spellEnd"/>
      <w:r w:rsidRPr="009E56C4">
        <w:rPr>
          <w:rFonts w:ascii="Bosis for Agfa Medium" w:hAnsi="Bosis for Agfa Medium"/>
          <w:i/>
        </w:rPr>
        <w:t xml:space="preserve"> chemistry-free offset printing plate boasts increased eco credits, in addition to extended run lengths for UV ink printing.</w:t>
      </w:r>
    </w:p>
    <w:p w14:paraId="0F6FE00B" w14:textId="1768B4D6" w:rsidR="00C76B47" w:rsidRPr="009E56C4" w:rsidRDefault="00C76B47" w:rsidP="004541B1">
      <w:pPr>
        <w:ind w:left="2410"/>
        <w:rPr>
          <w:rFonts w:ascii="Bosis for Agfa Medium" w:hAnsi="Bosis for Agfa Medium"/>
          <w:b/>
          <w:szCs w:val="22"/>
        </w:rPr>
      </w:pPr>
      <w:r w:rsidRPr="009E56C4">
        <w:rPr>
          <w:rFonts w:ascii="Bosis for Agfa Medium" w:hAnsi="Bosis for Agfa Medium"/>
          <w:b/>
          <w:szCs w:val="22"/>
        </w:rPr>
        <w:t xml:space="preserve">Mortsel, Belgium – </w:t>
      </w:r>
      <w:r w:rsidR="001B0C96">
        <w:rPr>
          <w:rFonts w:ascii="Bosis for Agfa Medium" w:hAnsi="Bosis for Agfa Medium"/>
          <w:b/>
          <w:color w:val="auto"/>
          <w:szCs w:val="22"/>
        </w:rPr>
        <w:t>26</w:t>
      </w:r>
      <w:bookmarkStart w:id="0" w:name="_GoBack"/>
      <w:bookmarkEnd w:id="0"/>
      <w:r w:rsidR="009E56C4">
        <w:rPr>
          <w:rFonts w:ascii="Bosis for Agfa Medium" w:hAnsi="Bosis for Agfa Medium"/>
          <w:b/>
          <w:color w:val="auto"/>
          <w:szCs w:val="22"/>
        </w:rPr>
        <w:t xml:space="preserve"> June</w:t>
      </w:r>
      <w:r w:rsidR="006465B6" w:rsidRPr="009E56C4">
        <w:rPr>
          <w:rFonts w:ascii="Bosis for Agfa Medium" w:hAnsi="Bosis for Agfa Medium"/>
          <w:b/>
          <w:color w:val="auto"/>
          <w:szCs w:val="22"/>
        </w:rPr>
        <w:t>, 2020</w:t>
      </w:r>
    </w:p>
    <w:p w14:paraId="51F2CE4D" w14:textId="2B3E39BC" w:rsidR="009E56C4" w:rsidRPr="009E56C4" w:rsidRDefault="009C2C49" w:rsidP="009E56C4">
      <w:pPr>
        <w:ind w:left="2410"/>
        <w:rPr>
          <w:rFonts w:ascii="Bosis for Agfa Medium" w:hAnsi="Bosis for Agfa Medium"/>
        </w:rPr>
      </w:pPr>
      <w:r>
        <w:rPr>
          <w:rFonts w:ascii="Bosis for Agfa Medium" w:hAnsi="Bosis for Agfa Medium"/>
        </w:rPr>
        <w:t>T</w:t>
      </w:r>
      <w:r w:rsidR="008331ED">
        <w:rPr>
          <w:rFonts w:ascii="Bosis for Agfa Medium" w:hAnsi="Bosis for Agfa Medium"/>
        </w:rPr>
        <w:t xml:space="preserve">he </w:t>
      </w:r>
      <w:r w:rsidR="009E56C4" w:rsidRPr="009E56C4">
        <w:rPr>
          <w:rFonts w:ascii="Bosis for Agfa Medium" w:hAnsi="Bosis for Agfa Medium"/>
        </w:rPr>
        <w:t xml:space="preserve">combination of eco-friendliness with high press performance, sharp dot reproduction and maximum throughput, makes </w:t>
      </w:r>
      <w:proofErr w:type="spellStart"/>
      <w:r>
        <w:rPr>
          <w:rFonts w:ascii="Bosis for Agfa Medium" w:hAnsi="Bosis for Agfa Medium"/>
        </w:rPr>
        <w:t>Adamas</w:t>
      </w:r>
      <w:proofErr w:type="spellEnd"/>
      <w:r w:rsidRPr="009E56C4">
        <w:rPr>
          <w:rFonts w:ascii="Bosis for Agfa Medium" w:hAnsi="Bosis for Agfa Medium"/>
        </w:rPr>
        <w:t xml:space="preserve"> </w:t>
      </w:r>
      <w:r w:rsidR="009E56C4" w:rsidRPr="009E56C4">
        <w:rPr>
          <w:rFonts w:ascii="Bosis for Agfa Medium" w:hAnsi="Bosis for Agfa Medium"/>
        </w:rPr>
        <w:t xml:space="preserve">an ideal fit for both packaging and commercial </w:t>
      </w:r>
      <w:r w:rsidR="003241B8">
        <w:rPr>
          <w:rFonts w:ascii="Bosis for Agfa Medium" w:hAnsi="Bosis for Agfa Medium"/>
        </w:rPr>
        <w:t>(</w:t>
      </w:r>
      <w:proofErr w:type="spellStart"/>
      <w:r w:rsidR="009E56C4" w:rsidRPr="009E56C4">
        <w:rPr>
          <w:rFonts w:ascii="Bosis for Agfa Medium" w:hAnsi="Bosis for Agfa Medium"/>
        </w:rPr>
        <w:t>sheetfed</w:t>
      </w:r>
      <w:proofErr w:type="spellEnd"/>
      <w:r w:rsidR="009E56C4" w:rsidRPr="009E56C4">
        <w:rPr>
          <w:rFonts w:ascii="Bosis for Agfa Medium" w:hAnsi="Bosis for Agfa Medium"/>
        </w:rPr>
        <w:t xml:space="preserve"> </w:t>
      </w:r>
      <w:r w:rsidR="008331ED">
        <w:rPr>
          <w:rFonts w:ascii="Bosis for Agfa Medium" w:hAnsi="Bosis for Agfa Medium"/>
        </w:rPr>
        <w:t>or</w:t>
      </w:r>
      <w:r w:rsidR="004D6E75">
        <w:rPr>
          <w:rFonts w:ascii="Bosis for Agfa Medium" w:hAnsi="Bosis for Agfa Medium"/>
        </w:rPr>
        <w:t xml:space="preserve"> </w:t>
      </w:r>
      <w:r w:rsidR="008331ED">
        <w:rPr>
          <w:rFonts w:ascii="Bosis for Agfa Medium" w:hAnsi="Bosis for Agfa Medium"/>
        </w:rPr>
        <w:t xml:space="preserve">non-baked </w:t>
      </w:r>
      <w:proofErr w:type="spellStart"/>
      <w:r w:rsidR="009E56C4" w:rsidRPr="009E56C4">
        <w:rPr>
          <w:rFonts w:ascii="Bosis for Agfa Medium" w:hAnsi="Bosis for Agfa Medium"/>
        </w:rPr>
        <w:t>heatset</w:t>
      </w:r>
      <w:proofErr w:type="spellEnd"/>
      <w:r w:rsidR="003241B8">
        <w:rPr>
          <w:rFonts w:ascii="Bosis for Agfa Medium" w:hAnsi="Bosis for Agfa Medium"/>
        </w:rPr>
        <w:t>)</w:t>
      </w:r>
      <w:r>
        <w:rPr>
          <w:rFonts w:ascii="Bosis for Agfa Medium" w:hAnsi="Bosis for Agfa Medium"/>
        </w:rPr>
        <w:t xml:space="preserve"> printing</w:t>
      </w:r>
      <w:r w:rsidR="009E56C4" w:rsidRPr="009E56C4">
        <w:rPr>
          <w:rFonts w:ascii="Bosis for Agfa Medium" w:hAnsi="Bosis for Agfa Medium"/>
        </w:rPr>
        <w:t xml:space="preserve">. The </w:t>
      </w:r>
      <w:r w:rsidR="00C840A7">
        <w:rPr>
          <w:rFonts w:ascii="Bosis for Agfa Medium" w:hAnsi="Bosis for Agfa Medium"/>
        </w:rPr>
        <w:t>new</w:t>
      </w:r>
      <w:r w:rsidR="00C840A7" w:rsidRPr="009E56C4">
        <w:rPr>
          <w:rFonts w:ascii="Bosis for Agfa Medium" w:hAnsi="Bosis for Agfa Medium"/>
        </w:rPr>
        <w:t xml:space="preserve"> </w:t>
      </w:r>
      <w:r w:rsidR="009E56C4" w:rsidRPr="009E56C4">
        <w:rPr>
          <w:rFonts w:ascii="Bosis for Agfa Medium" w:hAnsi="Bosis for Agfa Medium"/>
        </w:rPr>
        <w:t>generation comes with a number of ecological improvements, as well as increased performance in UV printing.</w:t>
      </w:r>
    </w:p>
    <w:p w14:paraId="6AE144AD" w14:textId="77777777" w:rsidR="009E56C4" w:rsidRPr="009E56C4" w:rsidRDefault="009E56C4" w:rsidP="009E56C4">
      <w:pPr>
        <w:pStyle w:val="Kop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</w:rPr>
      </w:pPr>
      <w:r w:rsidRPr="009E56C4">
        <w:rPr>
          <w:rFonts w:ascii="Bosis for Agfa Medium" w:hAnsi="Bosis for Agfa Medium" w:cs="Arial"/>
          <w:b w:val="0"/>
          <w:color w:val="5B9BD5" w:themeColor="accent1"/>
        </w:rPr>
        <w:t>Durable print performance</w:t>
      </w:r>
    </w:p>
    <w:p w14:paraId="5F147F7B" w14:textId="3C89043B" w:rsidR="009E56C4" w:rsidRPr="009E56C4" w:rsidRDefault="009E56C4" w:rsidP="009E56C4">
      <w:pPr>
        <w:ind w:left="2410"/>
        <w:rPr>
          <w:rFonts w:ascii="Bosis for Agfa Medium" w:hAnsi="Bosis for Agfa Medium"/>
        </w:rPr>
      </w:pPr>
      <w:r w:rsidRPr="009E56C4">
        <w:rPr>
          <w:rFonts w:ascii="Bosis for Agfa Medium" w:hAnsi="Bosis for Agfa Medium"/>
        </w:rPr>
        <w:t xml:space="preserve">Printing with harsh UV inks or opaque white ink can be quite exacting, but the </w:t>
      </w:r>
      <w:r w:rsidR="00C840A7">
        <w:rPr>
          <w:rFonts w:ascii="Bosis for Agfa Medium" w:hAnsi="Bosis for Agfa Medium"/>
        </w:rPr>
        <w:t>latest</w:t>
      </w:r>
      <w:r w:rsidR="00C840A7" w:rsidRPr="009E56C4">
        <w:rPr>
          <w:rFonts w:ascii="Bosis for Agfa Medium" w:hAnsi="Bosis for Agfa Medium"/>
        </w:rPr>
        <w:t xml:space="preserve"> </w:t>
      </w:r>
      <w:r w:rsidR="00C840A7">
        <w:rPr>
          <w:rFonts w:ascii="Bosis for Agfa Medium" w:hAnsi="Bosis for Agfa Medium"/>
        </w:rPr>
        <w:t>version</w:t>
      </w:r>
      <w:r w:rsidR="00C840A7" w:rsidRPr="009E56C4">
        <w:rPr>
          <w:rFonts w:ascii="Bosis for Agfa Medium" w:hAnsi="Bosis for Agfa Medium"/>
        </w:rPr>
        <w:t xml:space="preserve"> </w:t>
      </w:r>
      <w:r w:rsidRPr="009E56C4">
        <w:rPr>
          <w:rFonts w:ascii="Bosis for Agfa Medium" w:hAnsi="Bosis for Agfa Medium"/>
        </w:rPr>
        <w:t xml:space="preserve">of </w:t>
      </w:r>
      <w:proofErr w:type="spellStart"/>
      <w:r w:rsidRPr="009E56C4">
        <w:rPr>
          <w:rFonts w:ascii="Bosis for Agfa Medium" w:hAnsi="Bosis for Agfa Medium"/>
        </w:rPr>
        <w:t>Adamas</w:t>
      </w:r>
      <w:proofErr w:type="spellEnd"/>
      <w:r w:rsidRPr="009E56C4">
        <w:rPr>
          <w:rFonts w:ascii="Bosis for Agfa Medium" w:hAnsi="Bosis for Agfa Medium"/>
        </w:rPr>
        <w:t xml:space="preserve"> </w:t>
      </w:r>
      <w:r w:rsidR="004D6E75">
        <w:rPr>
          <w:rFonts w:ascii="Bosis for Agfa Medium" w:hAnsi="Bosis for Agfa Medium"/>
        </w:rPr>
        <w:t>achieves</w:t>
      </w:r>
      <w:r w:rsidR="009007EC">
        <w:rPr>
          <w:rFonts w:ascii="Bosis for Agfa Medium" w:hAnsi="Bosis for Agfa Medium"/>
        </w:rPr>
        <w:t xml:space="preserve"> stable printing results and </w:t>
      </w:r>
      <w:r w:rsidRPr="009E56C4">
        <w:rPr>
          <w:rFonts w:ascii="Bosis for Agfa Medium" w:hAnsi="Bosis for Agfa Medium"/>
        </w:rPr>
        <w:t xml:space="preserve">run lengths up to 75,000 when printing with UV inks – including conventional UV </w:t>
      </w:r>
      <w:r w:rsidR="009007EC">
        <w:rPr>
          <w:rFonts w:ascii="Bosis for Agfa Medium" w:hAnsi="Bosis for Agfa Medium"/>
        </w:rPr>
        <w:t>as well as</w:t>
      </w:r>
      <w:r w:rsidR="009007EC" w:rsidRPr="009E56C4">
        <w:rPr>
          <w:rFonts w:ascii="Bosis for Agfa Medium" w:hAnsi="Bosis for Agfa Medium"/>
        </w:rPr>
        <w:t xml:space="preserve"> </w:t>
      </w:r>
      <w:r w:rsidRPr="009E56C4">
        <w:rPr>
          <w:rFonts w:ascii="Bosis for Agfa Medium" w:hAnsi="Bosis for Agfa Medium"/>
        </w:rPr>
        <w:t>H</w:t>
      </w:r>
      <w:r w:rsidR="00835B44">
        <w:rPr>
          <w:rFonts w:ascii="Bosis for Agfa Medium" w:hAnsi="Bosis for Agfa Medium"/>
        </w:rPr>
        <w:noBreakHyphen/>
      </w:r>
      <w:r w:rsidRPr="009E56C4">
        <w:rPr>
          <w:rFonts w:ascii="Bosis for Agfa Medium" w:hAnsi="Bosis for Agfa Medium"/>
        </w:rPr>
        <w:t>UV/LED-UV inks.</w:t>
      </w:r>
      <w:r w:rsidR="009C2C49">
        <w:rPr>
          <w:rFonts w:ascii="Bosis for Agfa Medium" w:hAnsi="Bosis for Agfa Medium"/>
        </w:rPr>
        <w:t xml:space="preserve"> With </w:t>
      </w:r>
      <w:r w:rsidR="00250E1D">
        <w:rPr>
          <w:rFonts w:ascii="Bosis for Agfa Medium" w:hAnsi="Bosis for Agfa Medium"/>
        </w:rPr>
        <w:t>oxidative</w:t>
      </w:r>
      <w:r w:rsidR="009C2C49">
        <w:rPr>
          <w:rFonts w:ascii="Bosis for Agfa Medium" w:hAnsi="Bosis for Agfa Medium"/>
        </w:rPr>
        <w:t xml:space="preserve"> inks, run lengths amount to 350,000 copies.</w:t>
      </w:r>
      <w:r w:rsidR="00957618">
        <w:rPr>
          <w:rFonts w:ascii="Bosis for Agfa Medium" w:hAnsi="Bosis for Agfa Medium"/>
        </w:rPr>
        <w:t xml:space="preserve"> </w:t>
      </w:r>
    </w:p>
    <w:p w14:paraId="306B7B69" w14:textId="77777777" w:rsidR="009E56C4" w:rsidRPr="009E56C4" w:rsidRDefault="009E56C4" w:rsidP="009E56C4">
      <w:pPr>
        <w:pStyle w:val="Kop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</w:rPr>
      </w:pPr>
      <w:r w:rsidRPr="009E56C4">
        <w:rPr>
          <w:rFonts w:ascii="Bosis for Agfa Medium" w:hAnsi="Bosis for Agfa Medium" w:cs="Arial"/>
          <w:b w:val="0"/>
          <w:color w:val="5B9BD5" w:themeColor="accent1"/>
        </w:rPr>
        <w:t>The next level in eco-friendliness</w:t>
      </w:r>
    </w:p>
    <w:p w14:paraId="266A29F0" w14:textId="3F692EFF" w:rsidR="009E56C4" w:rsidRPr="009E56C4" w:rsidRDefault="003241B8" w:rsidP="009E56C4">
      <w:pPr>
        <w:ind w:left="2410"/>
        <w:rPr>
          <w:rFonts w:ascii="Bosis for Agfa Medium" w:hAnsi="Bosis for Agfa Medium"/>
        </w:rPr>
      </w:pPr>
      <w:r>
        <w:rPr>
          <w:rFonts w:ascii="Bosis for Agfa Medium" w:hAnsi="Bosis for Agfa Medium"/>
        </w:rPr>
        <w:t xml:space="preserve">The combination of the </w:t>
      </w:r>
      <w:proofErr w:type="spellStart"/>
      <w:r w:rsidR="009E56C4" w:rsidRPr="009E56C4">
        <w:rPr>
          <w:rFonts w:ascii="Bosis for Agfa Medium" w:hAnsi="Bosis for Agfa Medium"/>
        </w:rPr>
        <w:t>Adamas</w:t>
      </w:r>
      <w:proofErr w:type="spellEnd"/>
      <w:r>
        <w:rPr>
          <w:rFonts w:ascii="Bosis for Agfa Medium" w:hAnsi="Bosis for Agfa Medium"/>
        </w:rPr>
        <w:t xml:space="preserve"> plate and clean-out unit</w:t>
      </w:r>
      <w:r w:rsidR="009E56C4" w:rsidRPr="009E56C4">
        <w:rPr>
          <w:rFonts w:ascii="Bosis for Agfa Medium" w:hAnsi="Bosis for Agfa Medium"/>
        </w:rPr>
        <w:t xml:space="preserve"> </w:t>
      </w:r>
      <w:r w:rsidR="00B45FF4" w:rsidRPr="009E56C4">
        <w:rPr>
          <w:rFonts w:ascii="Bosis for Agfa Medium" w:hAnsi="Bosis for Agfa Medium"/>
        </w:rPr>
        <w:t>completely eliminates the need for rinse water</w:t>
      </w:r>
      <w:r w:rsidR="00B45FF4">
        <w:rPr>
          <w:rFonts w:ascii="Bosis for Agfa Medium" w:hAnsi="Bosis for Agfa Medium"/>
        </w:rPr>
        <w:t>,</w:t>
      </w:r>
      <w:r w:rsidR="00B45FF4" w:rsidRPr="009E56C4">
        <w:rPr>
          <w:rFonts w:ascii="Bosis for Agfa Medium" w:hAnsi="Bosis for Agfa Medium"/>
        </w:rPr>
        <w:t xml:space="preserve"> </w:t>
      </w:r>
      <w:r w:rsidR="00B45FF4">
        <w:rPr>
          <w:rFonts w:ascii="Bosis for Agfa Medium" w:hAnsi="Bosis for Agfa Medium"/>
        </w:rPr>
        <w:t xml:space="preserve">and </w:t>
      </w:r>
      <w:r w:rsidR="009E56C4" w:rsidRPr="009E56C4">
        <w:rPr>
          <w:rFonts w:ascii="Bosis for Agfa Medium" w:hAnsi="Bosis for Agfa Medium"/>
        </w:rPr>
        <w:t>replaces chemicals wi</w:t>
      </w:r>
      <w:r>
        <w:rPr>
          <w:rFonts w:ascii="Bosis for Agfa Medium" w:hAnsi="Bosis for Agfa Medium"/>
        </w:rPr>
        <w:t>th a pH neutral gumming solution</w:t>
      </w:r>
      <w:r w:rsidR="00B45FF4">
        <w:rPr>
          <w:rFonts w:ascii="Bosis for Agfa Medium" w:hAnsi="Bosis for Agfa Medium"/>
        </w:rPr>
        <w:t xml:space="preserve">. </w:t>
      </w:r>
      <w:r w:rsidR="00C840A7">
        <w:rPr>
          <w:rFonts w:ascii="Bosis for Agfa Medium" w:hAnsi="Bosis for Agfa Medium"/>
        </w:rPr>
        <w:t>In the new version, t</w:t>
      </w:r>
      <w:r w:rsidR="00B45FF4">
        <w:rPr>
          <w:rFonts w:ascii="Bosis for Agfa Medium" w:hAnsi="Bosis for Agfa Medium"/>
        </w:rPr>
        <w:t xml:space="preserve">he replenishment rate of the latter has been further reduced. </w:t>
      </w:r>
      <w:r w:rsidR="00C840A7">
        <w:rPr>
          <w:rFonts w:ascii="Bosis for Agfa Medium" w:hAnsi="Bosis for Agfa Medium"/>
        </w:rPr>
        <w:t>All of t</w:t>
      </w:r>
      <w:r w:rsidR="009E56C4" w:rsidRPr="009E56C4">
        <w:rPr>
          <w:rFonts w:ascii="Bosis for Agfa Medium" w:hAnsi="Bosis for Agfa Medium"/>
        </w:rPr>
        <w:t>his results in a waste decrease by up to 75% compared to similar products, less disposal costs and a safer work environment.</w:t>
      </w:r>
      <w:r>
        <w:rPr>
          <w:rFonts w:ascii="Bosis for Agfa Medium" w:hAnsi="Bosis for Agfa Medium"/>
        </w:rPr>
        <w:t xml:space="preserve"> </w:t>
      </w:r>
    </w:p>
    <w:p w14:paraId="618DE6B5" w14:textId="6E9D5C01" w:rsidR="004D6E75" w:rsidRDefault="009E56C4" w:rsidP="009E56C4">
      <w:pPr>
        <w:ind w:left="2410"/>
        <w:rPr>
          <w:rFonts w:ascii="Bosis for Agfa Medium" w:hAnsi="Bosis for Agfa Medium"/>
        </w:rPr>
      </w:pPr>
      <w:r w:rsidRPr="009E56C4">
        <w:rPr>
          <w:rFonts w:ascii="Bosis for Agfa Medium" w:hAnsi="Bosis for Agfa Medium"/>
        </w:rPr>
        <w:t xml:space="preserve">The </w:t>
      </w:r>
      <w:r w:rsidR="00C840A7">
        <w:rPr>
          <w:rFonts w:ascii="Bosis for Agfa Medium" w:hAnsi="Bosis for Agfa Medium"/>
        </w:rPr>
        <w:t>second generation</w:t>
      </w:r>
      <w:r w:rsidRPr="009E56C4">
        <w:rPr>
          <w:rFonts w:ascii="Bosis for Agfa Medium" w:hAnsi="Bosis for Agfa Medium"/>
        </w:rPr>
        <w:t xml:space="preserve"> of the plate extends bath life to 8,000 m² of printing plates, which means</w:t>
      </w:r>
      <w:r w:rsidR="003241B8">
        <w:rPr>
          <w:rFonts w:ascii="Bosis for Agfa Medium" w:hAnsi="Bosis for Agfa Medium"/>
        </w:rPr>
        <w:t xml:space="preserve"> that </w:t>
      </w:r>
      <w:r w:rsidRPr="009E56C4">
        <w:rPr>
          <w:rFonts w:ascii="Bosis for Agfa Medium" w:hAnsi="Bosis for Agfa Medium"/>
        </w:rPr>
        <w:t xml:space="preserve">a </w:t>
      </w:r>
      <w:r w:rsidR="003241B8">
        <w:rPr>
          <w:rFonts w:ascii="Bosis for Agfa Medium" w:hAnsi="Bosis for Agfa Medium"/>
        </w:rPr>
        <w:t>printer with a</w:t>
      </w:r>
      <w:r w:rsidR="004D6E75">
        <w:rPr>
          <w:rFonts w:ascii="Bosis for Agfa Medium" w:hAnsi="Bosis for Agfa Medium"/>
        </w:rPr>
        <w:t>n annual</w:t>
      </w:r>
      <w:r w:rsidR="003241B8">
        <w:rPr>
          <w:rFonts w:ascii="Bosis for Agfa Medium" w:hAnsi="Bosis for Agfa Medium"/>
        </w:rPr>
        <w:t xml:space="preserve"> plate consumption around</w:t>
      </w:r>
      <w:r w:rsidR="00B45FF4">
        <w:rPr>
          <w:rFonts w:ascii="Bosis for Agfa Medium" w:hAnsi="Bosis for Agfa Medium"/>
        </w:rPr>
        <w:t xml:space="preserve"> 3</w:t>
      </w:r>
      <w:r w:rsidR="004D6E75">
        <w:rPr>
          <w:rFonts w:ascii="Bosis for Agfa Medium" w:hAnsi="Bosis for Agfa Medium"/>
        </w:rPr>
        <w:t>0,000 </w:t>
      </w:r>
      <w:r w:rsidR="003241B8">
        <w:rPr>
          <w:rFonts w:ascii="Bosis for Agfa Medium" w:hAnsi="Bosis for Agfa Medium"/>
        </w:rPr>
        <w:t xml:space="preserve">m² </w:t>
      </w:r>
      <w:r w:rsidRPr="009E56C4">
        <w:rPr>
          <w:rFonts w:ascii="Bosis for Agfa Medium" w:hAnsi="Bosis for Agfa Medium"/>
        </w:rPr>
        <w:t xml:space="preserve">will </w:t>
      </w:r>
      <w:r w:rsidR="003241B8">
        <w:rPr>
          <w:rFonts w:ascii="Bosis for Agfa Medium" w:hAnsi="Bosis for Agfa Medium"/>
        </w:rPr>
        <w:t xml:space="preserve">only </w:t>
      </w:r>
      <w:r w:rsidRPr="009E56C4">
        <w:rPr>
          <w:rFonts w:ascii="Bosis for Agfa Medium" w:hAnsi="Bosis for Agfa Medium"/>
        </w:rPr>
        <w:t xml:space="preserve">need to change </w:t>
      </w:r>
      <w:r w:rsidR="003241B8">
        <w:rPr>
          <w:rFonts w:ascii="Bosis for Agfa Medium" w:hAnsi="Bosis for Agfa Medium"/>
        </w:rPr>
        <w:t>the bath four</w:t>
      </w:r>
      <w:r w:rsidRPr="009E56C4">
        <w:rPr>
          <w:rFonts w:ascii="Bosis for Agfa Medium" w:hAnsi="Bosis for Agfa Medium"/>
        </w:rPr>
        <w:t xml:space="preserve"> times per year. </w:t>
      </w:r>
    </w:p>
    <w:p w14:paraId="51D797E8" w14:textId="4D4E30B0" w:rsidR="009E56C4" w:rsidRPr="009E56C4" w:rsidRDefault="009007EC" w:rsidP="009E56C4">
      <w:pPr>
        <w:ind w:left="2410"/>
        <w:rPr>
          <w:rFonts w:ascii="Bosis for Agfa Medium" w:hAnsi="Bosis for Agfa Medium"/>
        </w:rPr>
      </w:pPr>
      <w:r>
        <w:rPr>
          <w:rFonts w:ascii="Bosis for Agfa Medium" w:hAnsi="Bosis for Agfa Medium"/>
        </w:rPr>
        <w:t xml:space="preserve">The range of </w:t>
      </w:r>
      <w:proofErr w:type="spellStart"/>
      <w:r>
        <w:rPr>
          <w:rFonts w:ascii="Bosis for Agfa Medium" w:hAnsi="Bosis for Agfa Medium"/>
        </w:rPr>
        <w:t>Adamas</w:t>
      </w:r>
      <w:proofErr w:type="spellEnd"/>
      <w:r>
        <w:rPr>
          <w:rFonts w:ascii="Bosis for Agfa Medium" w:hAnsi="Bosis for Agfa Medium"/>
        </w:rPr>
        <w:t xml:space="preserve"> clean-out units, which is based on Agfa’s patented cascade system, is </w:t>
      </w:r>
      <w:r w:rsidR="004D6E75">
        <w:rPr>
          <w:rFonts w:ascii="Bosis for Agfa Medium" w:hAnsi="Bosis for Agfa Medium"/>
        </w:rPr>
        <w:t>extended</w:t>
      </w:r>
      <w:r>
        <w:rPr>
          <w:rFonts w:ascii="Bosis for Agfa Medium" w:hAnsi="Bosis for Agfa Medium"/>
        </w:rPr>
        <w:t xml:space="preserve"> with the new </w:t>
      </w:r>
      <w:proofErr w:type="spellStart"/>
      <w:r>
        <w:rPr>
          <w:rFonts w:ascii="Bosis for Agfa Medium" w:hAnsi="Bosis for Agfa Medium"/>
        </w:rPr>
        <w:t>Adamas</w:t>
      </w:r>
      <w:proofErr w:type="spellEnd"/>
      <w:r>
        <w:rPr>
          <w:rFonts w:ascii="Bosis for Agfa Medium" w:hAnsi="Bosis for Agfa Medium"/>
        </w:rPr>
        <w:t xml:space="preserve"> COU150, which can handle plates up to 1480 mm wide.</w:t>
      </w:r>
      <w:r w:rsidR="003241B8">
        <w:rPr>
          <w:rFonts w:ascii="Bosis for Agfa Medium" w:hAnsi="Bosis for Agfa Medium"/>
        </w:rPr>
        <w:t xml:space="preserve"> </w:t>
      </w:r>
    </w:p>
    <w:p w14:paraId="56EB7034" w14:textId="6B808B8F" w:rsidR="009E56C4" w:rsidRPr="009E56C4" w:rsidRDefault="009E56C4" w:rsidP="009E56C4">
      <w:pPr>
        <w:ind w:left="2410"/>
        <w:rPr>
          <w:rFonts w:ascii="Bosis for Agfa Medium" w:hAnsi="Bosis for Agfa Medium"/>
        </w:rPr>
      </w:pPr>
      <w:r w:rsidRPr="009E56C4">
        <w:rPr>
          <w:rFonts w:ascii="Bosis for Agfa Medium" w:hAnsi="Bosis for Agfa Medium"/>
        </w:rPr>
        <w:lastRenderedPageBreak/>
        <w:t>“</w:t>
      </w:r>
      <w:proofErr w:type="spellStart"/>
      <w:r w:rsidRPr="009E56C4">
        <w:rPr>
          <w:rFonts w:ascii="Bosis for Agfa Medium" w:hAnsi="Bosis for Agfa Medium"/>
        </w:rPr>
        <w:t>Adamas</w:t>
      </w:r>
      <w:proofErr w:type="spellEnd"/>
      <w:r w:rsidRPr="009E56C4">
        <w:rPr>
          <w:rFonts w:ascii="Bosis for Agfa Medium" w:hAnsi="Bosis for Agfa Medium"/>
        </w:rPr>
        <w:t xml:space="preserve"> is truly unique in its class because it combines outstanding press performance with a minimal ecological footprint. It is the most durable </w:t>
      </w:r>
      <w:proofErr w:type="spellStart"/>
      <w:r w:rsidRPr="009E56C4">
        <w:rPr>
          <w:rFonts w:ascii="Bosis for Agfa Medium" w:hAnsi="Bosis for Agfa Medium"/>
        </w:rPr>
        <w:t>chem</w:t>
      </w:r>
      <w:proofErr w:type="spellEnd"/>
      <w:r w:rsidRPr="009E56C4">
        <w:rPr>
          <w:rFonts w:ascii="Bosis for Agfa Medium" w:hAnsi="Bosis for Agfa Medium"/>
        </w:rPr>
        <w:t xml:space="preserve">-free plate </w:t>
      </w:r>
      <w:r w:rsidR="009007EC">
        <w:rPr>
          <w:rFonts w:ascii="Bosis for Agfa Medium" w:hAnsi="Bosis for Agfa Medium"/>
        </w:rPr>
        <w:t xml:space="preserve">system </w:t>
      </w:r>
      <w:r w:rsidRPr="009E56C4">
        <w:rPr>
          <w:rFonts w:ascii="Bosis for Agfa Medium" w:hAnsi="Bosis for Agfa Medium"/>
        </w:rPr>
        <w:t xml:space="preserve">available on the market,” says Iris </w:t>
      </w:r>
      <w:proofErr w:type="spellStart"/>
      <w:r w:rsidRPr="009E56C4">
        <w:rPr>
          <w:rFonts w:ascii="Bosis for Agfa Medium" w:hAnsi="Bosis for Agfa Medium"/>
        </w:rPr>
        <w:t>Bogunovic</w:t>
      </w:r>
      <w:proofErr w:type="spellEnd"/>
      <w:r w:rsidRPr="009E56C4">
        <w:rPr>
          <w:rFonts w:ascii="Bosis for Agfa Medium" w:hAnsi="Bosis for Agfa Medium"/>
        </w:rPr>
        <w:t xml:space="preserve">, Product Manager Plate &amp; CTP Systems. “The </w:t>
      </w:r>
      <w:r w:rsidR="004E7900">
        <w:rPr>
          <w:rFonts w:ascii="Bosis for Agfa Medium" w:hAnsi="Bosis for Agfa Medium"/>
        </w:rPr>
        <w:t>latest</w:t>
      </w:r>
      <w:r w:rsidRPr="009E56C4">
        <w:rPr>
          <w:rFonts w:ascii="Bosis for Agfa Medium" w:hAnsi="Bosis for Agfa Medium"/>
        </w:rPr>
        <w:t xml:space="preserve"> generation offers printers even more v</w:t>
      </w:r>
      <w:r w:rsidR="004E7900">
        <w:rPr>
          <w:rFonts w:ascii="Bosis for Agfa Medium" w:hAnsi="Bosis for Agfa Medium"/>
        </w:rPr>
        <w:t>alue for their business</w:t>
      </w:r>
      <w:r w:rsidRPr="009E56C4">
        <w:rPr>
          <w:rFonts w:ascii="Bosis for Agfa Medium" w:hAnsi="Bosis for Agfa Medium"/>
        </w:rPr>
        <w:t>.”</w:t>
      </w:r>
    </w:p>
    <w:p w14:paraId="4BB98F18" w14:textId="092A70D5" w:rsidR="00AF6FDF" w:rsidRPr="00A203EF" w:rsidRDefault="009E56C4" w:rsidP="0002670F">
      <w:pPr>
        <w:ind w:left="2410"/>
        <w:rPr>
          <w:rFonts w:ascii="Bosis for Agfa Medium" w:hAnsi="Bosis for Agfa Medium"/>
          <w:color w:val="auto"/>
        </w:rPr>
      </w:pPr>
      <w:r w:rsidRPr="00A203EF">
        <w:rPr>
          <w:rFonts w:ascii="Bosis for Agfa Medium" w:hAnsi="Bosis for Agfa Medium"/>
          <w:color w:val="auto"/>
        </w:rPr>
        <w:t xml:space="preserve">KLS </w:t>
      </w:r>
      <w:proofErr w:type="spellStart"/>
      <w:r w:rsidRPr="00A203EF">
        <w:rPr>
          <w:rFonts w:ascii="Bosis for Agfa Medium" w:hAnsi="Bosis for Agfa Medium"/>
          <w:color w:val="auto"/>
        </w:rPr>
        <w:t>PurePrint</w:t>
      </w:r>
      <w:proofErr w:type="spellEnd"/>
      <w:r w:rsidRPr="00A203EF">
        <w:rPr>
          <w:rFonts w:ascii="Bosis for Agfa Medium" w:hAnsi="Bosis for Agfa Medium"/>
          <w:color w:val="auto"/>
        </w:rPr>
        <w:t xml:space="preserve"> is one of Denmark's</w:t>
      </w:r>
      <w:r w:rsidR="005E14DA" w:rsidRPr="00A203EF">
        <w:rPr>
          <w:rFonts w:ascii="Bosis for Agfa Medium" w:hAnsi="Bosis for Agfa Medium"/>
          <w:color w:val="auto"/>
        </w:rPr>
        <w:t xml:space="preserve"> largest printing companies.</w:t>
      </w:r>
      <w:r w:rsidR="00AF6FDF" w:rsidRPr="00A203EF">
        <w:rPr>
          <w:rFonts w:ascii="Bosis for Agfa Medium" w:hAnsi="Bosis for Agfa Medium"/>
          <w:color w:val="auto"/>
        </w:rPr>
        <w:t xml:space="preserve"> </w:t>
      </w:r>
      <w:r w:rsidR="0002670F" w:rsidRPr="00A203EF">
        <w:rPr>
          <w:rFonts w:ascii="Bosis for Agfa Medium" w:hAnsi="Bosis for Agfa Medium"/>
          <w:color w:val="auto"/>
        </w:rPr>
        <w:t>I</w:t>
      </w:r>
      <w:r w:rsidR="00AF6FDF" w:rsidRPr="00A203EF">
        <w:rPr>
          <w:rFonts w:ascii="Bosis for Agfa Medium" w:hAnsi="Bosis for Agfa Medium"/>
          <w:color w:val="auto"/>
        </w:rPr>
        <w:t xml:space="preserve">t aims to live up to the highest environmental standards and continuously raises the bar regarding sustainable print production, which is also what </w:t>
      </w:r>
      <w:r w:rsidR="0002670F" w:rsidRPr="00A203EF">
        <w:rPr>
          <w:rFonts w:ascii="Bosis for Agfa Medium" w:hAnsi="Bosis for Agfa Medium"/>
          <w:color w:val="auto"/>
        </w:rPr>
        <w:t>their customers expect</w:t>
      </w:r>
      <w:r w:rsidR="00AF6FDF" w:rsidRPr="00A203EF">
        <w:rPr>
          <w:rFonts w:ascii="Bosis for Agfa Medium" w:hAnsi="Bosis for Agfa Medium"/>
          <w:color w:val="auto"/>
        </w:rPr>
        <w:t xml:space="preserve">. They were the second company worldwide to obtain ‘Cradle-to-Cradle’ certification. Agfa’s </w:t>
      </w:r>
      <w:proofErr w:type="spellStart"/>
      <w:r w:rsidR="00AF6FDF" w:rsidRPr="00A203EF">
        <w:rPr>
          <w:rFonts w:ascii="Bosis for Agfa Medium" w:hAnsi="Bosis for Agfa Medium"/>
          <w:color w:val="auto"/>
        </w:rPr>
        <w:t>Adamas</w:t>
      </w:r>
      <w:proofErr w:type="spellEnd"/>
      <w:r w:rsidR="00AF6FDF" w:rsidRPr="00A203EF">
        <w:rPr>
          <w:rFonts w:ascii="Bosis for Agfa Medium" w:hAnsi="Bosis for Agfa Medium"/>
          <w:color w:val="auto"/>
        </w:rPr>
        <w:t xml:space="preserve"> plates and COU perfectly fit in their </w:t>
      </w:r>
      <w:r w:rsidR="00317D21" w:rsidRPr="00A203EF">
        <w:rPr>
          <w:rFonts w:ascii="Bosis for Agfa Medium" w:hAnsi="Bosis for Agfa Medium"/>
          <w:color w:val="auto"/>
        </w:rPr>
        <w:t>sustainability</w:t>
      </w:r>
      <w:r w:rsidR="00AF6FDF" w:rsidRPr="00A203EF">
        <w:rPr>
          <w:rFonts w:ascii="Bosis for Agfa Medium" w:hAnsi="Bosis for Agfa Medium"/>
          <w:color w:val="auto"/>
        </w:rPr>
        <w:t xml:space="preserve"> strategy. “Our sustainable strategy will continue to be our primarily focus. However, our customers also expect products </w:t>
      </w:r>
      <w:r w:rsidR="0002670F" w:rsidRPr="00A203EF">
        <w:rPr>
          <w:rFonts w:ascii="Bosis for Agfa Medium" w:hAnsi="Bosis for Agfa Medium"/>
          <w:color w:val="auto"/>
        </w:rPr>
        <w:t xml:space="preserve">that </w:t>
      </w:r>
      <w:r w:rsidR="00AF6FDF" w:rsidRPr="00A203EF">
        <w:rPr>
          <w:rFonts w:ascii="Bosis for Agfa Medium" w:hAnsi="Bosis for Agfa Medium"/>
          <w:color w:val="auto"/>
        </w:rPr>
        <w:t>meet the highest quality standards, on-time deliveries, and competitive pricing,” says CEO Kasper Larsen. “We see Agfa as an important strategic partner as they maintain a high production standard</w:t>
      </w:r>
      <w:r w:rsidR="00317D21" w:rsidRPr="00A203EF">
        <w:rPr>
          <w:rFonts w:ascii="Bosis for Agfa Medium" w:hAnsi="Bosis for Agfa Medium"/>
          <w:color w:val="auto"/>
        </w:rPr>
        <w:t>,</w:t>
      </w:r>
      <w:r w:rsidR="00AF6FDF" w:rsidRPr="00A203EF">
        <w:rPr>
          <w:rFonts w:ascii="Bosis for Agfa Medium" w:hAnsi="Bosis for Agfa Medium"/>
          <w:color w:val="auto"/>
        </w:rPr>
        <w:t xml:space="preserve"> and </w:t>
      </w:r>
      <w:r w:rsidR="00317D21" w:rsidRPr="00A203EF">
        <w:rPr>
          <w:rFonts w:ascii="Bosis for Agfa Medium" w:hAnsi="Bosis for Agfa Medium"/>
          <w:color w:val="auto"/>
        </w:rPr>
        <w:t xml:space="preserve">we expect them to continuously focus on </w:t>
      </w:r>
      <w:r w:rsidR="0002670F" w:rsidRPr="00A203EF">
        <w:rPr>
          <w:rFonts w:ascii="Bosis for Agfa Medium" w:hAnsi="Bosis for Agfa Medium"/>
          <w:color w:val="auto"/>
        </w:rPr>
        <w:t xml:space="preserve">developing </w:t>
      </w:r>
      <w:r w:rsidR="00AF6FDF" w:rsidRPr="00A203EF">
        <w:rPr>
          <w:rFonts w:ascii="Bosis for Agfa Medium" w:hAnsi="Bosis for Agfa Medium"/>
          <w:color w:val="auto"/>
        </w:rPr>
        <w:t>the most environmentally friendly</w:t>
      </w:r>
      <w:r w:rsidR="0002670F" w:rsidRPr="00A203EF">
        <w:rPr>
          <w:rFonts w:ascii="Bosis for Agfa Medium" w:hAnsi="Bosis for Agfa Medium"/>
          <w:color w:val="auto"/>
        </w:rPr>
        <w:t xml:space="preserve"> prepress</w:t>
      </w:r>
      <w:r w:rsidR="00AF6FDF" w:rsidRPr="00A203EF">
        <w:rPr>
          <w:rFonts w:ascii="Bosis for Agfa Medium" w:hAnsi="Bosis for Agfa Medium"/>
          <w:color w:val="auto"/>
        </w:rPr>
        <w:t xml:space="preserve"> solutions.”</w:t>
      </w:r>
    </w:p>
    <w:p w14:paraId="06EA2E10" w14:textId="20A588E0" w:rsidR="00317D21" w:rsidRPr="00A203EF" w:rsidRDefault="00317D21" w:rsidP="00317D21">
      <w:pPr>
        <w:ind w:left="2410"/>
        <w:rPr>
          <w:rFonts w:ascii="Bosis for Agfa Medium" w:hAnsi="Bosis for Agfa Medium"/>
          <w:color w:val="auto"/>
        </w:rPr>
      </w:pPr>
      <w:r w:rsidRPr="00A203EF">
        <w:rPr>
          <w:rFonts w:ascii="Bosis for Agfa Medium" w:hAnsi="Bosis for Agfa Medium"/>
          <w:color w:val="auto"/>
        </w:rPr>
        <w:t xml:space="preserve">“Since we switched to </w:t>
      </w:r>
      <w:proofErr w:type="spellStart"/>
      <w:r w:rsidRPr="00A203EF">
        <w:rPr>
          <w:rFonts w:ascii="Bosis for Agfa Medium" w:hAnsi="Bosis for Agfa Medium"/>
          <w:color w:val="auto"/>
        </w:rPr>
        <w:t>Adamas</w:t>
      </w:r>
      <w:proofErr w:type="spellEnd"/>
      <w:r w:rsidRPr="00A203EF">
        <w:rPr>
          <w:rFonts w:ascii="Bosis for Agfa Medium" w:hAnsi="Bosis for Agfa Medium"/>
          <w:color w:val="auto"/>
        </w:rPr>
        <w:t xml:space="preserve">, we can handle longer print runs,” adds Prepress Manager </w:t>
      </w:r>
      <w:proofErr w:type="spellStart"/>
      <w:r w:rsidR="00AA323E" w:rsidRPr="00A203EF">
        <w:rPr>
          <w:rFonts w:ascii="Bosis for Agfa Medium" w:hAnsi="Bosis for Agfa Medium"/>
          <w:color w:val="auto"/>
        </w:rPr>
        <w:t>Keld</w:t>
      </w:r>
      <w:proofErr w:type="spellEnd"/>
      <w:r w:rsidR="00AA323E" w:rsidRPr="00A203EF">
        <w:rPr>
          <w:rFonts w:ascii="Bosis for Agfa Medium" w:hAnsi="Bosis for Agfa Medium"/>
          <w:color w:val="auto"/>
        </w:rPr>
        <w:t xml:space="preserve"> </w:t>
      </w:r>
      <w:proofErr w:type="spellStart"/>
      <w:r w:rsidR="00AA323E" w:rsidRPr="00A203EF">
        <w:rPr>
          <w:rFonts w:ascii="Bosis for Agfa Medium" w:hAnsi="Bosis for Agfa Medium"/>
          <w:color w:val="auto"/>
        </w:rPr>
        <w:t>Kortbæk</w:t>
      </w:r>
      <w:proofErr w:type="spellEnd"/>
      <w:r w:rsidRPr="00A203EF">
        <w:rPr>
          <w:rFonts w:ascii="Bosis for Agfa Medium" w:hAnsi="Bosis for Agfa Medium"/>
          <w:color w:val="auto"/>
        </w:rPr>
        <w:t>. “</w:t>
      </w:r>
      <w:proofErr w:type="spellStart"/>
      <w:r w:rsidRPr="00A203EF">
        <w:rPr>
          <w:rFonts w:ascii="Bosis for Agfa Medium" w:hAnsi="Bosis for Agfa Medium"/>
          <w:color w:val="auto"/>
        </w:rPr>
        <w:t>Futhermore</w:t>
      </w:r>
      <w:proofErr w:type="spellEnd"/>
      <w:r w:rsidRPr="00A203EF">
        <w:rPr>
          <w:rFonts w:ascii="Bosis for Agfa Medium" w:hAnsi="Bosis for Agfa Medium"/>
          <w:color w:val="auto"/>
        </w:rPr>
        <w:t>, the plate’s excellent image contrast enables an easy visual check to avoid any mistakes. Scratch resistance is great too.”</w:t>
      </w:r>
    </w:p>
    <w:p w14:paraId="2388503A" w14:textId="77777777" w:rsidR="009E56C4" w:rsidRPr="009E56C4" w:rsidRDefault="009E56C4" w:rsidP="009E56C4">
      <w:pPr>
        <w:pStyle w:val="Kop1"/>
        <w:tabs>
          <w:tab w:val="clear" w:pos="567"/>
        </w:tabs>
        <w:autoSpaceDE/>
        <w:autoSpaceDN/>
        <w:adjustRightInd/>
        <w:spacing w:before="0" w:after="0" w:line="360" w:lineRule="auto"/>
        <w:ind w:left="2410" w:right="0"/>
        <w:jc w:val="both"/>
        <w:rPr>
          <w:rFonts w:ascii="Bosis for Agfa Medium" w:hAnsi="Bosis for Agfa Medium" w:cs="Arial"/>
          <w:b w:val="0"/>
          <w:color w:val="5B9BD5" w:themeColor="accent1"/>
        </w:rPr>
      </w:pPr>
      <w:r w:rsidRPr="009E56C4">
        <w:rPr>
          <w:rFonts w:ascii="Bosis for Agfa Medium" w:hAnsi="Bosis for Agfa Medium" w:cs="Arial"/>
          <w:b w:val="0"/>
          <w:color w:val="5B9BD5" w:themeColor="accent1"/>
        </w:rPr>
        <w:t>ECO³ innovation</w:t>
      </w:r>
    </w:p>
    <w:p w14:paraId="3F7A8914" w14:textId="77777777" w:rsidR="0023700D" w:rsidRPr="009E56C4" w:rsidRDefault="009E56C4" w:rsidP="009E56C4">
      <w:pPr>
        <w:ind w:left="2410"/>
        <w:rPr>
          <w:rFonts w:ascii="Bosis for Agfa Medium" w:hAnsi="Bosis for Agfa Medium"/>
          <w:i/>
          <w:color w:val="auto"/>
        </w:rPr>
      </w:pPr>
      <w:proofErr w:type="spellStart"/>
      <w:r w:rsidRPr="009E56C4">
        <w:rPr>
          <w:rFonts w:ascii="Bosis for Agfa Medium" w:hAnsi="Bosis for Agfa Medium"/>
        </w:rPr>
        <w:t>Adamas</w:t>
      </w:r>
      <w:proofErr w:type="spellEnd"/>
      <w:r w:rsidRPr="009E56C4">
        <w:rPr>
          <w:rFonts w:ascii="Bosis for Agfa Medium" w:hAnsi="Bosis for Agfa Medium"/>
        </w:rPr>
        <w:t xml:space="preserve"> is a prime example of Agfa’s ECO³ approach, consisting of a wide range of hardware, software, consumables and services that make printing operations cleaner, more cost-effective and easier to manage and maintain.</w:t>
      </w:r>
    </w:p>
    <w:p w14:paraId="5AE98D18" w14:textId="33663CEA" w:rsidR="00532415" w:rsidRDefault="00532415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</w:rPr>
      </w:pPr>
    </w:p>
    <w:p w14:paraId="743BB545" w14:textId="77777777" w:rsidR="00230C51" w:rsidRPr="009E56C4" w:rsidRDefault="00230C5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</w:rPr>
      </w:pPr>
    </w:p>
    <w:p w14:paraId="65B0B9E4" w14:textId="77777777" w:rsidR="005444F1" w:rsidRPr="009E56C4" w:rsidRDefault="005444F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</w:rPr>
      </w:pPr>
      <w:r w:rsidRPr="009E56C4">
        <w:rPr>
          <w:rFonts w:ascii="Bosis for Agfa Medium" w:hAnsi="Bosis for Agfa Medium"/>
          <w:b/>
          <w:szCs w:val="22"/>
        </w:rPr>
        <w:t>About Agfa</w:t>
      </w:r>
    </w:p>
    <w:p w14:paraId="47D84C19" w14:textId="77777777" w:rsidR="005444F1" w:rsidRPr="009E56C4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eastAsia="nl-BE"/>
        </w:rPr>
      </w:pPr>
      <w:r w:rsidRPr="009E56C4">
        <w:rPr>
          <w:rFonts w:ascii="Bosis for Agfa Medium" w:hAnsi="Bosis for Agfa Medium"/>
          <w:szCs w:val="22"/>
          <w:lang w:eastAsia="nl-BE"/>
        </w:rPr>
        <w:t xml:space="preserve">Agfa develops, produces and distributes an extensive range of imaging systems and workflow solutions for the printing industry, the healthcare sector, as well as for specific hi-tech industries such as printed electronics &amp; renewable energy solutions. </w:t>
      </w:r>
    </w:p>
    <w:p w14:paraId="4FEC46FA" w14:textId="77777777" w:rsidR="005444F1" w:rsidRPr="009E56C4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eastAsia="nl-BE"/>
        </w:rPr>
      </w:pPr>
      <w:r w:rsidRPr="009E56C4">
        <w:rPr>
          <w:rFonts w:ascii="Bosis for Agfa Medium" w:hAnsi="Bosis for Agfa Medium"/>
          <w:szCs w:val="22"/>
          <w:lang w:eastAsia="nl-BE"/>
        </w:rPr>
        <w:t xml:space="preserve">The headquarters are located in Belgium. The largest production and research centers are located in Belgium, the United States, Canada, Germany, France, the </w:t>
      </w:r>
      <w:r w:rsidRPr="009E56C4">
        <w:rPr>
          <w:rFonts w:ascii="Bosis for Agfa Medium" w:hAnsi="Bosis for Agfa Medium"/>
          <w:szCs w:val="22"/>
          <w:lang w:eastAsia="nl-BE"/>
        </w:rPr>
        <w:lastRenderedPageBreak/>
        <w:t>United Kingdom, Austria, China and Brazil. Agfa is commercially active worldwide through wholly owned sales organizations in more than 40 countries.</w:t>
      </w:r>
    </w:p>
    <w:p w14:paraId="61BA05D2" w14:textId="77777777" w:rsidR="001C13E3" w:rsidRPr="004E7900" w:rsidRDefault="005444F1" w:rsidP="004E7900">
      <w:pPr>
        <w:ind w:left="2410"/>
        <w:jc w:val="both"/>
        <w:rPr>
          <w:rFonts w:ascii="Bosis for Agfa Medium" w:hAnsi="Bosis for Agfa Medium"/>
          <w:szCs w:val="22"/>
        </w:rPr>
      </w:pPr>
      <w:r w:rsidRPr="009E56C4">
        <w:rPr>
          <w:rFonts w:ascii="Bosis for Agfa Medium" w:hAnsi="Bosis for Agfa Medium"/>
          <w:b/>
          <w:szCs w:val="22"/>
          <w:lang w:val="da-DK"/>
        </w:rPr>
        <w:t>Contact:</w:t>
      </w:r>
      <w:r w:rsidRPr="009E56C4">
        <w:rPr>
          <w:rFonts w:ascii="Bosis for Agfa Medium" w:hAnsi="Bosis for Agfa Medium"/>
          <w:szCs w:val="22"/>
        </w:rPr>
        <w:t xml:space="preserve"> </w:t>
      </w:r>
      <w:hyperlink r:id="rId8" w:history="1">
        <w:r w:rsidR="00F16C47" w:rsidRPr="009E56C4">
          <w:rPr>
            <w:rStyle w:val="Hyperlink"/>
            <w:rFonts w:ascii="Bosis for Agfa Medium" w:hAnsi="Bosis for Agfa Medium" w:cs="Arial"/>
            <w:szCs w:val="22"/>
          </w:rPr>
          <w:t>press@agfa.com</w:t>
        </w:r>
      </w:hyperlink>
    </w:p>
    <w:sectPr w:rsidR="001C13E3" w:rsidRPr="004E7900" w:rsidSect="0031168A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070F" w14:textId="77777777" w:rsidR="005610C6" w:rsidRDefault="005610C6">
      <w:r>
        <w:separator/>
      </w:r>
    </w:p>
    <w:p w14:paraId="5F06B2AC" w14:textId="77777777" w:rsidR="005610C6" w:rsidRDefault="005610C6"/>
    <w:p w14:paraId="1F0163BA" w14:textId="77777777" w:rsidR="005610C6" w:rsidRDefault="005610C6"/>
    <w:p w14:paraId="135B97FC" w14:textId="77777777" w:rsidR="005610C6" w:rsidRDefault="005610C6"/>
    <w:p w14:paraId="3BE267FA" w14:textId="77777777" w:rsidR="005610C6" w:rsidRDefault="005610C6"/>
    <w:p w14:paraId="77BBBBF5" w14:textId="77777777" w:rsidR="005610C6" w:rsidRDefault="005610C6" w:rsidP="00420B47"/>
    <w:p w14:paraId="7826938C" w14:textId="77777777" w:rsidR="005610C6" w:rsidRDefault="005610C6"/>
    <w:p w14:paraId="7AF75146" w14:textId="77777777" w:rsidR="005610C6" w:rsidRDefault="005610C6" w:rsidP="00712957"/>
    <w:p w14:paraId="7CF5EE86" w14:textId="77777777" w:rsidR="005610C6" w:rsidRDefault="005610C6"/>
  </w:endnote>
  <w:endnote w:type="continuationSeparator" w:id="0">
    <w:p w14:paraId="2051C255" w14:textId="77777777" w:rsidR="005610C6" w:rsidRDefault="005610C6">
      <w:r>
        <w:continuationSeparator/>
      </w:r>
    </w:p>
    <w:p w14:paraId="7B98F512" w14:textId="77777777" w:rsidR="005610C6" w:rsidRDefault="005610C6"/>
    <w:p w14:paraId="35FE9B3E" w14:textId="77777777" w:rsidR="005610C6" w:rsidRDefault="005610C6"/>
    <w:p w14:paraId="03965BFD" w14:textId="77777777" w:rsidR="005610C6" w:rsidRDefault="005610C6"/>
    <w:p w14:paraId="3A53B0CF" w14:textId="77777777" w:rsidR="005610C6" w:rsidRDefault="005610C6"/>
    <w:p w14:paraId="37B2BC02" w14:textId="77777777" w:rsidR="005610C6" w:rsidRDefault="005610C6" w:rsidP="00420B47"/>
    <w:p w14:paraId="5EE36527" w14:textId="77777777" w:rsidR="005610C6" w:rsidRDefault="005610C6"/>
    <w:p w14:paraId="54AC6D7F" w14:textId="77777777" w:rsidR="005610C6" w:rsidRDefault="005610C6" w:rsidP="00712957"/>
    <w:p w14:paraId="75F1834A" w14:textId="77777777" w:rsidR="005610C6" w:rsidRDefault="00561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5AFE" w14:textId="1271D851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253886B" wp14:editId="19A54325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3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1B0C96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1B0C96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0FCC94FF" w14:textId="77777777" w:rsidR="00E6591C" w:rsidRDefault="00E6591C"/>
  <w:p w14:paraId="367CC27E" w14:textId="77777777" w:rsidR="00E6591C" w:rsidRDefault="00E6591C" w:rsidP="00712957"/>
  <w:p w14:paraId="6B3E3D07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6615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9E56C4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37B1ABB" w14:textId="77777777" w:rsidR="00E6591C" w:rsidRDefault="00E6591C"/>
  <w:p w14:paraId="44BD4F60" w14:textId="77777777" w:rsidR="00E6591C" w:rsidRDefault="00E6591C" w:rsidP="00712957"/>
  <w:p w14:paraId="2D9AEEBE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099F" w14:textId="77777777" w:rsidR="005610C6" w:rsidRDefault="005610C6">
      <w:r>
        <w:separator/>
      </w:r>
    </w:p>
    <w:p w14:paraId="798EFCB6" w14:textId="77777777" w:rsidR="005610C6" w:rsidRDefault="005610C6"/>
    <w:p w14:paraId="7D81DE28" w14:textId="77777777" w:rsidR="005610C6" w:rsidRDefault="005610C6"/>
    <w:p w14:paraId="7A349119" w14:textId="77777777" w:rsidR="005610C6" w:rsidRDefault="005610C6"/>
    <w:p w14:paraId="4DAF73ED" w14:textId="77777777" w:rsidR="005610C6" w:rsidRDefault="005610C6"/>
    <w:p w14:paraId="5EFF3113" w14:textId="77777777" w:rsidR="005610C6" w:rsidRDefault="005610C6" w:rsidP="00420B47"/>
    <w:p w14:paraId="7F0A87E8" w14:textId="77777777" w:rsidR="005610C6" w:rsidRDefault="005610C6"/>
    <w:p w14:paraId="520CBF99" w14:textId="77777777" w:rsidR="005610C6" w:rsidRDefault="005610C6" w:rsidP="00712957"/>
    <w:p w14:paraId="4E1F3536" w14:textId="77777777" w:rsidR="005610C6" w:rsidRDefault="005610C6"/>
  </w:footnote>
  <w:footnote w:type="continuationSeparator" w:id="0">
    <w:p w14:paraId="78CE27EC" w14:textId="77777777" w:rsidR="005610C6" w:rsidRDefault="005610C6">
      <w:r>
        <w:continuationSeparator/>
      </w:r>
    </w:p>
    <w:p w14:paraId="17DE8CE9" w14:textId="77777777" w:rsidR="005610C6" w:rsidRDefault="005610C6"/>
    <w:p w14:paraId="4FD08A01" w14:textId="77777777" w:rsidR="005610C6" w:rsidRDefault="005610C6"/>
    <w:p w14:paraId="0E4B2D85" w14:textId="77777777" w:rsidR="005610C6" w:rsidRDefault="005610C6"/>
    <w:p w14:paraId="751E0308" w14:textId="77777777" w:rsidR="005610C6" w:rsidRDefault="005610C6"/>
    <w:p w14:paraId="1B674132" w14:textId="77777777" w:rsidR="005610C6" w:rsidRDefault="005610C6" w:rsidP="00420B47"/>
    <w:p w14:paraId="633CD53B" w14:textId="77777777" w:rsidR="005610C6" w:rsidRDefault="005610C6"/>
    <w:p w14:paraId="2FCD2FDF" w14:textId="77777777" w:rsidR="005610C6" w:rsidRDefault="005610C6" w:rsidP="00712957"/>
    <w:p w14:paraId="6DB24604" w14:textId="77777777" w:rsidR="005610C6" w:rsidRDefault="00561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FE05" w14:textId="77777777" w:rsidR="00E6591C" w:rsidRPr="00F82335" w:rsidRDefault="00E6591C" w:rsidP="005678CE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FB3DA7C" w14:textId="77777777" w:rsidR="00E6591C" w:rsidRPr="009B6785" w:rsidRDefault="00E6591C" w:rsidP="009B6785"/>
  <w:p w14:paraId="11D1AAA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FCF8A" wp14:editId="5679B44D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A3386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FCF8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76CA3386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38BA553" w14:textId="77777777" w:rsidR="00E6591C" w:rsidRDefault="00E6591C" w:rsidP="00712957"/>
  <w:p w14:paraId="0F523BE5" w14:textId="77777777" w:rsidR="00E6591C" w:rsidRDefault="00E6591C">
    <w:r w:rsidRPr="008B2DC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6DFA4" wp14:editId="20BE5F1C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34C8E" w14:textId="77777777" w:rsidR="00E6591C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377CD2C8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4AAF0B69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3855A34C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48666084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1A9193DA" w14:textId="77777777" w:rsidR="00E6591C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press@agfa.com</w:t>
                          </w:r>
                        </w:p>
                        <w:p w14:paraId="5DE1DB40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6DFA4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77634C8E" w14:textId="77777777" w:rsidR="00E6591C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377CD2C8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4AAF0B69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3855A34C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48666084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1A9193DA" w14:textId="77777777" w:rsidR="00E6591C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press@agfa.com</w:t>
                    </w:r>
                  </w:p>
                  <w:p w14:paraId="5DE1DB40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8165" w14:textId="77777777" w:rsidR="00E6591C" w:rsidRPr="00F82335" w:rsidRDefault="00E6591C" w:rsidP="00E03556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40DA6D9" wp14:editId="4AC6CCD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47AC3CAD" wp14:editId="35A08F04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B33D39C" w14:textId="77777777" w:rsidR="00E6591C" w:rsidRDefault="00E6591C" w:rsidP="009B6785"/>
  <w:p w14:paraId="6E49F24B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B61F2" wp14:editId="4309646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3DD6F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2193DD6F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25E1134B" w14:textId="77777777" w:rsidR="00E6591C" w:rsidRDefault="00E6591C" w:rsidP="00712957">
    <w:r w:rsidRPr="008B2D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E3F1A" wp14:editId="6CA7A74D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12E64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0E7D8A4C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012F4288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0D18025F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6D1FBB5F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5640E14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1A7D0057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4882D2C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DDE3ACB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318277A8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75352FCF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E3F1A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CA12E64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0E7D8A4C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012F4288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0D18025F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6D1FBB5F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5640E14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1A7D0057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4882D2C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DDE3ACB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318277A8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75352FCF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46ADFB63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4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2670F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1AE2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C3E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C96"/>
    <w:rsid w:val="001B13C4"/>
    <w:rsid w:val="001B1A6C"/>
    <w:rsid w:val="001B3854"/>
    <w:rsid w:val="001B3CBB"/>
    <w:rsid w:val="001B4432"/>
    <w:rsid w:val="001B5070"/>
    <w:rsid w:val="001B5669"/>
    <w:rsid w:val="001B6C8C"/>
    <w:rsid w:val="001C00DA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17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0C51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0E1D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17D21"/>
    <w:rsid w:val="0032058F"/>
    <w:rsid w:val="0032149E"/>
    <w:rsid w:val="003217C2"/>
    <w:rsid w:val="00321DD2"/>
    <w:rsid w:val="00322881"/>
    <w:rsid w:val="00322A2F"/>
    <w:rsid w:val="00323944"/>
    <w:rsid w:val="0032399E"/>
    <w:rsid w:val="003241B8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5F3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6E75"/>
    <w:rsid w:val="004D78BA"/>
    <w:rsid w:val="004D7B1B"/>
    <w:rsid w:val="004D7CDE"/>
    <w:rsid w:val="004E0A2E"/>
    <w:rsid w:val="004E1305"/>
    <w:rsid w:val="004E371F"/>
    <w:rsid w:val="004E4E35"/>
    <w:rsid w:val="004E7900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0C6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3A0C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4DA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807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1ED"/>
    <w:rsid w:val="00833388"/>
    <w:rsid w:val="0083401C"/>
    <w:rsid w:val="00834139"/>
    <w:rsid w:val="0083420A"/>
    <w:rsid w:val="00835B44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07EC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618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2C49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56C4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03E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1121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435C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323E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6FDF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5FF4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40A7"/>
    <w:rsid w:val="00C8568F"/>
    <w:rsid w:val="00C8618F"/>
    <w:rsid w:val="00C86193"/>
    <w:rsid w:val="00C90521"/>
    <w:rsid w:val="00C905AD"/>
    <w:rsid w:val="00C90683"/>
    <w:rsid w:val="00C91C2D"/>
    <w:rsid w:val="00C93749"/>
    <w:rsid w:val="00C94C37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62C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0FCF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6F98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6F524"/>
  <w14:defaultImageDpi w14:val="300"/>
  <w15:docId w15:val="{DB3421A7-D7A1-4C5E-B138-244A0A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DD1F50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right="-23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uiPriority w:val="99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Standaard"/>
    <w:next w:val="Standaard"/>
    <w:uiPriority w:val="99"/>
    <w:rsid w:val="00F17698"/>
    <w:rPr>
      <w:b/>
    </w:rPr>
  </w:style>
  <w:style w:type="paragraph" w:styleId="Voettekst">
    <w:name w:val="footer"/>
    <w:basedOn w:val="Standaard"/>
    <w:link w:val="Voettekst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uiPriority w:val="99"/>
    <w:qFormat/>
    <w:rsid w:val="00420B47"/>
    <w:pPr>
      <w:outlineLvl w:val="9"/>
    </w:pPr>
    <w:rPr>
      <w:i/>
    </w:rPr>
  </w:style>
  <w:style w:type="character" w:styleId="Verwijzingopmerking">
    <w:name w:val="annotation reference"/>
    <w:uiPriority w:val="99"/>
    <w:semiHidden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5E0FC4"/>
  </w:style>
  <w:style w:type="character" w:customStyle="1" w:styleId="TekstopmerkingChar">
    <w:name w:val="Tekst opmerking Char"/>
    <w:link w:val="Tekstopmerking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uiPriority w:val="99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Inhopg6">
    <w:name w:val="toc 6"/>
    <w:basedOn w:val="Standaard"/>
    <w:next w:val="Standaard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Geenafstand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Press%20releases\PR_subject_yymmdd_language%20cod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A6D5-6CB8-4B65-8B00-2130F704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PR_subject_yymmdd_language code.dotx</Template>
  <TotalTime>57</TotalTime>
  <Pages>3</Pages>
  <Words>602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4021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Van Puymbroeck , Katleen</cp:lastModifiedBy>
  <cp:revision>8</cp:revision>
  <cp:lastPrinted>2020-05-11T10:37:00Z</cp:lastPrinted>
  <dcterms:created xsi:type="dcterms:W3CDTF">2020-06-19T16:09:00Z</dcterms:created>
  <dcterms:modified xsi:type="dcterms:W3CDTF">2020-06-25T08:33:00Z</dcterms:modified>
</cp:coreProperties>
</file>